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C8D10" w14:textId="77777777" w:rsidR="00124C66" w:rsidRDefault="00124C66" w:rsidP="001A12AC">
      <w:pPr>
        <w:pBdr>
          <w:bottom w:val="single" w:sz="4" w:space="1" w:color="auto"/>
        </w:pBdr>
        <w:spacing w:after="0"/>
        <w:rPr>
          <w:b/>
          <w:sz w:val="28"/>
        </w:rPr>
      </w:pPr>
      <w:bookmarkStart w:id="0" w:name="_GoBack"/>
      <w:bookmarkEnd w:id="0"/>
    </w:p>
    <w:p w14:paraId="437C64B9" w14:textId="77777777" w:rsidR="00124C66" w:rsidRDefault="00124C66" w:rsidP="001A12AC">
      <w:pPr>
        <w:pBdr>
          <w:bottom w:val="single" w:sz="4" w:space="1" w:color="auto"/>
        </w:pBdr>
        <w:spacing w:after="0"/>
        <w:rPr>
          <w:b/>
          <w:sz w:val="28"/>
        </w:rPr>
      </w:pPr>
    </w:p>
    <w:p w14:paraId="1630D2BE" w14:textId="77777777" w:rsidR="00124C66" w:rsidRDefault="00124C66" w:rsidP="001A12AC">
      <w:pPr>
        <w:pBdr>
          <w:bottom w:val="single" w:sz="4" w:space="1" w:color="auto"/>
        </w:pBdr>
        <w:spacing w:after="0"/>
        <w:rPr>
          <w:b/>
          <w:sz w:val="28"/>
        </w:rPr>
      </w:pPr>
    </w:p>
    <w:p w14:paraId="6A118C14" w14:textId="77777777" w:rsidR="00124C66" w:rsidRPr="00124C66" w:rsidRDefault="00124C66" w:rsidP="00124C66">
      <w:pPr>
        <w:pBdr>
          <w:bottom w:val="single" w:sz="4" w:space="1" w:color="auto"/>
        </w:pBdr>
        <w:spacing w:after="0"/>
        <w:jc w:val="center"/>
        <w:rPr>
          <w:b/>
          <w:sz w:val="40"/>
        </w:rPr>
      </w:pPr>
      <w:r w:rsidRPr="00124C66">
        <w:rPr>
          <w:b/>
          <w:sz w:val="40"/>
        </w:rPr>
        <w:t>Biosafety for Education, Research, and Community Health Program</w:t>
      </w:r>
    </w:p>
    <w:p w14:paraId="3E37B8ED" w14:textId="77777777" w:rsidR="00124C66" w:rsidRDefault="00124C66" w:rsidP="00124C66">
      <w:pPr>
        <w:pBdr>
          <w:bottom w:val="single" w:sz="4" w:space="1" w:color="auto"/>
        </w:pBdr>
        <w:spacing w:after="0"/>
        <w:jc w:val="center"/>
        <w:rPr>
          <w:b/>
          <w:sz w:val="36"/>
        </w:rPr>
      </w:pPr>
      <w:r>
        <w:rPr>
          <w:b/>
          <w:sz w:val="36"/>
        </w:rPr>
        <w:t>Section 1 – Education and Teaching</w:t>
      </w:r>
    </w:p>
    <w:p w14:paraId="4A9324A0" w14:textId="77777777" w:rsidR="0077212A" w:rsidRDefault="0077212A" w:rsidP="00124C66">
      <w:pPr>
        <w:pBdr>
          <w:bottom w:val="single" w:sz="4" w:space="1" w:color="auto"/>
        </w:pBdr>
        <w:spacing w:after="0"/>
        <w:jc w:val="center"/>
        <w:rPr>
          <w:b/>
          <w:sz w:val="36"/>
        </w:rPr>
      </w:pPr>
    </w:p>
    <w:p w14:paraId="09F0D935" w14:textId="77777777" w:rsidR="0077212A" w:rsidRDefault="0077212A" w:rsidP="00124C66">
      <w:pPr>
        <w:pBdr>
          <w:bottom w:val="single" w:sz="4" w:space="1" w:color="auto"/>
        </w:pBdr>
        <w:spacing w:after="0"/>
        <w:jc w:val="center"/>
        <w:rPr>
          <w:b/>
          <w:sz w:val="36"/>
        </w:rPr>
      </w:pPr>
    </w:p>
    <w:p w14:paraId="77C979E0" w14:textId="77777777" w:rsidR="0077212A" w:rsidRDefault="0077212A" w:rsidP="00124C66">
      <w:pPr>
        <w:pBdr>
          <w:bottom w:val="single" w:sz="4" w:space="1" w:color="auto"/>
        </w:pBdr>
        <w:spacing w:after="0"/>
        <w:jc w:val="center"/>
        <w:rPr>
          <w:b/>
          <w:sz w:val="36"/>
        </w:rPr>
      </w:pPr>
    </w:p>
    <w:p w14:paraId="07558C5A" w14:textId="77777777" w:rsidR="0077212A" w:rsidRDefault="0077212A" w:rsidP="00124C66">
      <w:pPr>
        <w:pBdr>
          <w:bottom w:val="single" w:sz="4" w:space="1" w:color="auto"/>
        </w:pBdr>
        <w:spacing w:after="0"/>
        <w:jc w:val="center"/>
        <w:rPr>
          <w:b/>
          <w:sz w:val="36"/>
        </w:rPr>
      </w:pPr>
    </w:p>
    <w:p w14:paraId="77F6037A" w14:textId="77777777" w:rsidR="0077212A" w:rsidRDefault="0077212A" w:rsidP="00124C66">
      <w:pPr>
        <w:pBdr>
          <w:bottom w:val="single" w:sz="4" w:space="1" w:color="auto"/>
        </w:pBdr>
        <w:spacing w:after="0"/>
        <w:jc w:val="center"/>
        <w:rPr>
          <w:b/>
          <w:sz w:val="36"/>
        </w:rPr>
      </w:pPr>
    </w:p>
    <w:p w14:paraId="33F054A9" w14:textId="77777777" w:rsidR="0077212A" w:rsidRDefault="0077212A" w:rsidP="00124C66">
      <w:pPr>
        <w:pBdr>
          <w:bottom w:val="single" w:sz="4" w:space="1" w:color="auto"/>
        </w:pBdr>
        <w:spacing w:after="0"/>
        <w:jc w:val="center"/>
        <w:rPr>
          <w:b/>
          <w:sz w:val="36"/>
        </w:rPr>
      </w:pPr>
    </w:p>
    <w:p w14:paraId="25EC9C41" w14:textId="77777777" w:rsidR="0077212A" w:rsidRDefault="0077212A" w:rsidP="00124C66">
      <w:pPr>
        <w:pBdr>
          <w:bottom w:val="single" w:sz="4" w:space="1" w:color="auto"/>
        </w:pBdr>
        <w:spacing w:after="0"/>
        <w:jc w:val="center"/>
        <w:rPr>
          <w:b/>
          <w:sz w:val="36"/>
        </w:rPr>
      </w:pPr>
    </w:p>
    <w:p w14:paraId="013340AF" w14:textId="77777777" w:rsidR="0077212A" w:rsidRDefault="0077212A" w:rsidP="00124C66">
      <w:pPr>
        <w:pBdr>
          <w:bottom w:val="single" w:sz="4" w:space="1" w:color="auto"/>
        </w:pBdr>
        <w:spacing w:after="0"/>
        <w:jc w:val="center"/>
        <w:rPr>
          <w:b/>
          <w:sz w:val="36"/>
        </w:rPr>
      </w:pPr>
    </w:p>
    <w:p w14:paraId="26452F99" w14:textId="77777777" w:rsidR="0077212A" w:rsidRDefault="0077212A" w:rsidP="00124C66">
      <w:pPr>
        <w:pBdr>
          <w:bottom w:val="single" w:sz="4" w:space="1" w:color="auto"/>
        </w:pBdr>
        <w:spacing w:after="0"/>
        <w:jc w:val="center"/>
        <w:rPr>
          <w:b/>
          <w:sz w:val="36"/>
        </w:rPr>
      </w:pPr>
    </w:p>
    <w:p w14:paraId="473FD900" w14:textId="77777777" w:rsidR="0077212A" w:rsidRDefault="0077212A" w:rsidP="00124C66">
      <w:pPr>
        <w:pBdr>
          <w:bottom w:val="single" w:sz="4" w:space="1" w:color="auto"/>
        </w:pBdr>
        <w:spacing w:after="0"/>
        <w:jc w:val="center"/>
        <w:rPr>
          <w:b/>
          <w:sz w:val="36"/>
        </w:rPr>
      </w:pPr>
    </w:p>
    <w:p w14:paraId="7774A0DD" w14:textId="77777777" w:rsidR="0077212A" w:rsidRDefault="0077212A" w:rsidP="00124C66">
      <w:pPr>
        <w:pBdr>
          <w:bottom w:val="single" w:sz="4" w:space="1" w:color="auto"/>
        </w:pBdr>
        <w:spacing w:after="0"/>
        <w:jc w:val="center"/>
        <w:rPr>
          <w:b/>
          <w:sz w:val="36"/>
        </w:rPr>
      </w:pPr>
    </w:p>
    <w:p w14:paraId="504C27EF" w14:textId="77777777" w:rsidR="0077212A" w:rsidRDefault="0077212A" w:rsidP="00124C66">
      <w:pPr>
        <w:pBdr>
          <w:bottom w:val="single" w:sz="4" w:space="1" w:color="auto"/>
        </w:pBdr>
        <w:spacing w:after="0"/>
        <w:jc w:val="center"/>
        <w:rPr>
          <w:b/>
          <w:sz w:val="36"/>
        </w:rPr>
      </w:pPr>
    </w:p>
    <w:p w14:paraId="14A4DA29" w14:textId="77777777" w:rsidR="0077212A" w:rsidRDefault="0077212A" w:rsidP="00124C66">
      <w:pPr>
        <w:pBdr>
          <w:bottom w:val="single" w:sz="4" w:space="1" w:color="auto"/>
        </w:pBdr>
        <w:spacing w:after="0"/>
        <w:jc w:val="center"/>
        <w:rPr>
          <w:b/>
          <w:sz w:val="36"/>
        </w:rPr>
      </w:pPr>
    </w:p>
    <w:p w14:paraId="135224AC" w14:textId="77777777" w:rsidR="0077212A" w:rsidRDefault="0077212A" w:rsidP="00124C66">
      <w:pPr>
        <w:pBdr>
          <w:bottom w:val="single" w:sz="4" w:space="1" w:color="auto"/>
        </w:pBdr>
        <w:spacing w:after="0"/>
        <w:jc w:val="center"/>
        <w:rPr>
          <w:b/>
          <w:sz w:val="36"/>
        </w:rPr>
      </w:pPr>
    </w:p>
    <w:p w14:paraId="1011B1BE" w14:textId="77777777" w:rsidR="0077212A" w:rsidRDefault="0077212A" w:rsidP="00124C66">
      <w:pPr>
        <w:pBdr>
          <w:bottom w:val="single" w:sz="4" w:space="1" w:color="auto"/>
        </w:pBdr>
        <w:spacing w:after="0"/>
        <w:jc w:val="center"/>
        <w:rPr>
          <w:b/>
          <w:sz w:val="36"/>
        </w:rPr>
      </w:pPr>
    </w:p>
    <w:p w14:paraId="5155A2CA" w14:textId="77777777" w:rsidR="0077212A" w:rsidRDefault="0077212A" w:rsidP="00124C66">
      <w:pPr>
        <w:pBdr>
          <w:bottom w:val="single" w:sz="4" w:space="1" w:color="auto"/>
        </w:pBdr>
        <w:spacing w:after="0"/>
        <w:jc w:val="center"/>
        <w:rPr>
          <w:b/>
          <w:sz w:val="36"/>
        </w:rPr>
      </w:pPr>
    </w:p>
    <w:p w14:paraId="5D530416" w14:textId="626249C6" w:rsidR="0077212A" w:rsidRDefault="0077212A" w:rsidP="00124C66">
      <w:pPr>
        <w:pBdr>
          <w:bottom w:val="single" w:sz="4" w:space="1" w:color="auto"/>
        </w:pBdr>
        <w:spacing w:after="0"/>
        <w:jc w:val="center"/>
        <w:rPr>
          <w:b/>
          <w:sz w:val="36"/>
        </w:rPr>
      </w:pPr>
      <w:r>
        <w:rPr>
          <w:b/>
          <w:sz w:val="36"/>
        </w:rPr>
        <w:t>Health, Safety, and Wellness</w:t>
      </w:r>
    </w:p>
    <w:p w14:paraId="4435D778" w14:textId="5E0827EE" w:rsidR="00124C66" w:rsidRPr="0077212A" w:rsidRDefault="0077212A" w:rsidP="0077212A">
      <w:pPr>
        <w:pBdr>
          <w:bottom w:val="single" w:sz="4" w:space="1" w:color="auto"/>
        </w:pBdr>
        <w:spacing w:after="0"/>
        <w:jc w:val="center"/>
        <w:rPr>
          <w:b/>
          <w:sz w:val="36"/>
        </w:rPr>
      </w:pPr>
      <w:r>
        <w:rPr>
          <w:b/>
          <w:sz w:val="36"/>
        </w:rPr>
        <w:t>Human Resources Department</w:t>
      </w:r>
    </w:p>
    <w:p w14:paraId="7D5120E6" w14:textId="77777777" w:rsidR="00124C66" w:rsidRDefault="00124C66" w:rsidP="001A12AC">
      <w:pPr>
        <w:pBdr>
          <w:bottom w:val="single" w:sz="4" w:space="1" w:color="auto"/>
        </w:pBdr>
        <w:spacing w:after="0"/>
        <w:rPr>
          <w:b/>
          <w:sz w:val="28"/>
        </w:rPr>
      </w:pPr>
    </w:p>
    <w:p w14:paraId="62411770" w14:textId="77777777" w:rsidR="00124C66" w:rsidRDefault="00124C66" w:rsidP="001A12AC">
      <w:pPr>
        <w:pBdr>
          <w:bottom w:val="single" w:sz="4" w:space="1" w:color="auto"/>
        </w:pBdr>
        <w:spacing w:after="0"/>
        <w:rPr>
          <w:b/>
          <w:sz w:val="28"/>
        </w:rPr>
      </w:pPr>
    </w:p>
    <w:p w14:paraId="762D1BB8" w14:textId="77777777" w:rsidR="001A12AC" w:rsidRDefault="001A12AC" w:rsidP="001A12AC">
      <w:pPr>
        <w:pBdr>
          <w:bottom w:val="single" w:sz="4" w:space="1" w:color="auto"/>
        </w:pBdr>
        <w:spacing w:after="0"/>
        <w:rPr>
          <w:b/>
          <w:sz w:val="28"/>
        </w:rPr>
      </w:pPr>
      <w:r>
        <w:rPr>
          <w:b/>
          <w:sz w:val="28"/>
        </w:rPr>
        <w:lastRenderedPageBreak/>
        <w:t>Biosafety for Education, Research and Community Health</w:t>
      </w:r>
    </w:p>
    <w:p w14:paraId="3B8D6199" w14:textId="77777777" w:rsidR="001A12AC" w:rsidRDefault="001A12AC" w:rsidP="001A12AC">
      <w:pPr>
        <w:spacing w:after="0"/>
      </w:pPr>
    </w:p>
    <w:p w14:paraId="39E5F8E2" w14:textId="79F0C1F4" w:rsidR="001A12AC" w:rsidRDefault="001A12AC" w:rsidP="001A12AC">
      <w:pPr>
        <w:spacing w:after="0"/>
      </w:pPr>
      <w:r>
        <w:t>This</w:t>
      </w:r>
      <w:r w:rsidR="0077212A">
        <w:t xml:space="preserve"> University of Regina</w:t>
      </w:r>
      <w:r>
        <w:t xml:space="preserve"> Biosafety for Education, Research, and Community Health Program (2nd Edition) has been created in accordance with the Public Health Agency of Canada’s </w:t>
      </w:r>
      <w:r w:rsidRPr="00624432">
        <w:rPr>
          <w:i/>
        </w:rPr>
        <w:t>Canadian Biosafety Standards</w:t>
      </w:r>
      <w:r>
        <w:t xml:space="preserve">, 2015, </w:t>
      </w:r>
      <w:r w:rsidRPr="00624432">
        <w:rPr>
          <w:i/>
        </w:rPr>
        <w:t>Human Pathogen and Toxin Act</w:t>
      </w:r>
      <w:r>
        <w:t xml:space="preserve"> and </w:t>
      </w:r>
      <w:r w:rsidRPr="00624432">
        <w:rPr>
          <w:i/>
        </w:rPr>
        <w:t>Regulations</w:t>
      </w:r>
      <w:r>
        <w:t xml:space="preserve">, the Canadian Food Inspection Agency’s </w:t>
      </w:r>
      <w:r w:rsidRPr="003B1B2B">
        <w:rPr>
          <w:i/>
        </w:rPr>
        <w:t>Health of Animals Act</w:t>
      </w:r>
      <w:r>
        <w:t xml:space="preserve"> and </w:t>
      </w:r>
      <w:r w:rsidRPr="003B1B2B">
        <w:rPr>
          <w:i/>
        </w:rPr>
        <w:t>Regulations</w:t>
      </w:r>
      <w:r>
        <w:rPr>
          <w:i/>
        </w:rPr>
        <w:t xml:space="preserve">, </w:t>
      </w:r>
      <w:r w:rsidRPr="003B1B2B">
        <w:t xml:space="preserve">the </w:t>
      </w:r>
      <w:r>
        <w:rPr>
          <w:i/>
        </w:rPr>
        <w:t>Plant Protection Act</w:t>
      </w:r>
      <w:r w:rsidRPr="003B1B2B">
        <w:t xml:space="preserve"> and </w:t>
      </w:r>
      <w:r>
        <w:rPr>
          <w:i/>
        </w:rPr>
        <w:t xml:space="preserve">Regulations, </w:t>
      </w:r>
      <w:r>
        <w:t xml:space="preserve">the Saskatchewan Government Ministry of Labour Relations and Workplace Safety </w:t>
      </w:r>
      <w:r w:rsidRPr="00624432">
        <w:rPr>
          <w:i/>
        </w:rPr>
        <w:t xml:space="preserve">Occupational Health &amp; Safety Act </w:t>
      </w:r>
      <w:r w:rsidRPr="00624432">
        <w:t xml:space="preserve">and </w:t>
      </w:r>
      <w:r w:rsidRPr="00624432">
        <w:rPr>
          <w:i/>
        </w:rPr>
        <w:t>Regulations</w:t>
      </w:r>
      <w:r>
        <w:t xml:space="preserve">, Canadian Council on Animal Care’s numerous guidelines, and World Health Organization’s </w:t>
      </w:r>
      <w:r w:rsidRPr="00624432">
        <w:rPr>
          <w:i/>
        </w:rPr>
        <w:t>Laboratory Biosafety Manual</w:t>
      </w:r>
      <w:r>
        <w:t xml:space="preserve">, 2004.  </w:t>
      </w:r>
    </w:p>
    <w:p w14:paraId="4689C8D3" w14:textId="77777777" w:rsidR="001A12AC" w:rsidRDefault="001A12AC" w:rsidP="001A12AC">
      <w:pPr>
        <w:spacing w:after="0"/>
      </w:pPr>
    </w:p>
    <w:p w14:paraId="2EEA0E83" w14:textId="77777777" w:rsidR="001A12AC" w:rsidRDefault="001A12AC" w:rsidP="001A12AC">
      <w:pPr>
        <w:spacing w:after="0"/>
      </w:pPr>
      <w:r>
        <w:t>In addition, the University of Regina would like to thank the University of Saskatchewan, University of Manitoba, University of British Columbia, the University of Winnipeg, the University of Rochester, Massachusetts Institute of Technology, Stanford University, and Laurier University for the use of their biosafety resources.</w:t>
      </w:r>
    </w:p>
    <w:p w14:paraId="643B727B" w14:textId="77777777" w:rsidR="001A12AC" w:rsidRDefault="001A12AC" w:rsidP="001A12AC">
      <w:pPr>
        <w:spacing w:after="0"/>
      </w:pPr>
    </w:p>
    <w:p w14:paraId="57A3D00B" w14:textId="77777777" w:rsidR="001A12AC" w:rsidRDefault="001A12AC" w:rsidP="001A12AC">
      <w:pPr>
        <w:spacing w:after="0"/>
      </w:pPr>
    </w:p>
    <w:p w14:paraId="42711D66" w14:textId="77777777" w:rsidR="001A12AC" w:rsidRDefault="001A12AC" w:rsidP="001A12AC">
      <w:pPr>
        <w:spacing w:after="0"/>
        <w:rPr>
          <w:b/>
          <w:sz w:val="28"/>
        </w:rPr>
      </w:pPr>
    </w:p>
    <w:p w14:paraId="08819F02" w14:textId="77777777" w:rsidR="001A12AC" w:rsidRDefault="001A12AC" w:rsidP="001A12AC">
      <w:pPr>
        <w:spacing w:after="0"/>
        <w:rPr>
          <w:b/>
          <w:sz w:val="28"/>
        </w:rPr>
      </w:pPr>
    </w:p>
    <w:p w14:paraId="6FBDD81B" w14:textId="77777777" w:rsidR="001A12AC" w:rsidRDefault="001A12AC" w:rsidP="001A12AC">
      <w:pPr>
        <w:spacing w:after="0"/>
        <w:rPr>
          <w:b/>
          <w:sz w:val="28"/>
        </w:rPr>
      </w:pPr>
    </w:p>
    <w:p w14:paraId="61186F7B" w14:textId="77777777" w:rsidR="001A12AC" w:rsidRDefault="001A12AC" w:rsidP="001A12AC">
      <w:pPr>
        <w:spacing w:after="0"/>
        <w:rPr>
          <w:b/>
          <w:sz w:val="28"/>
        </w:rPr>
      </w:pPr>
    </w:p>
    <w:p w14:paraId="01799C47" w14:textId="77777777" w:rsidR="001A12AC" w:rsidRDefault="001A12AC" w:rsidP="001A12AC">
      <w:pPr>
        <w:spacing w:after="0"/>
        <w:rPr>
          <w:b/>
          <w:sz w:val="28"/>
        </w:rPr>
      </w:pPr>
    </w:p>
    <w:p w14:paraId="316CF40F" w14:textId="77777777" w:rsidR="001A12AC" w:rsidRDefault="001A12AC" w:rsidP="001A12AC">
      <w:pPr>
        <w:spacing w:after="0"/>
        <w:rPr>
          <w:b/>
          <w:sz w:val="28"/>
        </w:rPr>
      </w:pPr>
    </w:p>
    <w:p w14:paraId="3BDBB9FE" w14:textId="77777777" w:rsidR="001A12AC" w:rsidRDefault="001A12AC" w:rsidP="001A12AC">
      <w:pPr>
        <w:spacing w:after="0"/>
        <w:rPr>
          <w:b/>
          <w:sz w:val="28"/>
        </w:rPr>
      </w:pPr>
    </w:p>
    <w:p w14:paraId="777B22BE" w14:textId="77777777" w:rsidR="001A12AC" w:rsidRDefault="001A12AC" w:rsidP="001A12AC">
      <w:pPr>
        <w:spacing w:after="0"/>
        <w:rPr>
          <w:b/>
          <w:sz w:val="28"/>
        </w:rPr>
      </w:pPr>
    </w:p>
    <w:p w14:paraId="49F0D6E6" w14:textId="77777777" w:rsidR="001A12AC" w:rsidRDefault="001A12AC" w:rsidP="001A12AC">
      <w:pPr>
        <w:spacing w:after="0"/>
        <w:rPr>
          <w:b/>
          <w:sz w:val="28"/>
        </w:rPr>
      </w:pPr>
    </w:p>
    <w:p w14:paraId="37710368" w14:textId="77777777" w:rsidR="001A12AC" w:rsidRDefault="001A12AC" w:rsidP="001A12AC">
      <w:pPr>
        <w:spacing w:after="0"/>
        <w:rPr>
          <w:b/>
          <w:sz w:val="28"/>
        </w:rPr>
      </w:pPr>
    </w:p>
    <w:p w14:paraId="059C7C0F" w14:textId="77777777" w:rsidR="001A12AC" w:rsidRDefault="001A12AC" w:rsidP="001A12AC">
      <w:pPr>
        <w:spacing w:after="0"/>
        <w:rPr>
          <w:b/>
          <w:sz w:val="28"/>
        </w:rPr>
      </w:pPr>
    </w:p>
    <w:p w14:paraId="5F5005AB" w14:textId="77777777" w:rsidR="001A12AC" w:rsidRDefault="001A12AC" w:rsidP="001A12AC">
      <w:pPr>
        <w:spacing w:after="0"/>
        <w:rPr>
          <w:b/>
          <w:sz w:val="28"/>
        </w:rPr>
      </w:pPr>
    </w:p>
    <w:p w14:paraId="1BF65022" w14:textId="77777777" w:rsidR="001A12AC" w:rsidRDefault="001A12AC" w:rsidP="001A12AC">
      <w:pPr>
        <w:spacing w:after="0"/>
        <w:rPr>
          <w:b/>
          <w:sz w:val="28"/>
        </w:rPr>
      </w:pPr>
    </w:p>
    <w:p w14:paraId="536CE81D" w14:textId="77777777" w:rsidR="001A12AC" w:rsidRDefault="001A12AC" w:rsidP="001A12AC">
      <w:pPr>
        <w:spacing w:after="0"/>
        <w:rPr>
          <w:b/>
          <w:sz w:val="28"/>
        </w:rPr>
      </w:pPr>
    </w:p>
    <w:p w14:paraId="1411907B" w14:textId="77777777" w:rsidR="001A12AC" w:rsidRDefault="001A12AC" w:rsidP="001A12AC">
      <w:pPr>
        <w:spacing w:after="0"/>
        <w:rPr>
          <w:b/>
          <w:sz w:val="28"/>
        </w:rPr>
      </w:pPr>
    </w:p>
    <w:p w14:paraId="00E08066" w14:textId="77777777" w:rsidR="001A12AC" w:rsidRDefault="001A12AC" w:rsidP="001A12AC">
      <w:pPr>
        <w:spacing w:after="0"/>
        <w:rPr>
          <w:b/>
          <w:sz w:val="28"/>
        </w:rPr>
      </w:pPr>
    </w:p>
    <w:p w14:paraId="3FAA87FF" w14:textId="77777777" w:rsidR="001A12AC" w:rsidRDefault="001A12AC" w:rsidP="001A12AC">
      <w:pPr>
        <w:spacing w:after="0"/>
        <w:rPr>
          <w:b/>
          <w:sz w:val="28"/>
        </w:rPr>
      </w:pPr>
    </w:p>
    <w:p w14:paraId="0C300B4C" w14:textId="77777777" w:rsidR="001A12AC" w:rsidRDefault="001A12AC" w:rsidP="001A12AC">
      <w:pPr>
        <w:spacing w:after="0"/>
        <w:rPr>
          <w:b/>
          <w:sz w:val="28"/>
        </w:rPr>
      </w:pPr>
    </w:p>
    <w:p w14:paraId="2A2E1064" w14:textId="77777777" w:rsidR="001A12AC" w:rsidRDefault="001A12AC" w:rsidP="001A12AC">
      <w:pPr>
        <w:spacing w:after="0"/>
        <w:rPr>
          <w:b/>
          <w:sz w:val="28"/>
        </w:rPr>
      </w:pPr>
    </w:p>
    <w:sdt>
      <w:sdtPr>
        <w:rPr>
          <w:rFonts w:eastAsiaTheme="minorHAnsi" w:cstheme="minorBidi"/>
          <w:b w:val="0"/>
          <w:bCs w:val="0"/>
          <w:sz w:val="22"/>
          <w:szCs w:val="22"/>
        </w:rPr>
        <w:id w:val="1305574274"/>
        <w:docPartObj>
          <w:docPartGallery w:val="Table of Contents"/>
          <w:docPartUnique/>
        </w:docPartObj>
      </w:sdtPr>
      <w:sdtEndPr/>
      <w:sdtContent>
        <w:p w14:paraId="4437A57E" w14:textId="77777777" w:rsidR="001A12AC" w:rsidRPr="0040699D" w:rsidRDefault="001A12AC" w:rsidP="001A12AC">
          <w:pPr>
            <w:pStyle w:val="TOCHeading"/>
          </w:pPr>
          <w:r w:rsidRPr="0040699D">
            <w:t>Table of Contents</w:t>
          </w:r>
        </w:p>
        <w:p w14:paraId="266942C3" w14:textId="77777777" w:rsidR="00F7797F" w:rsidRDefault="001A12AC">
          <w:pPr>
            <w:pStyle w:val="TOC1"/>
            <w:tabs>
              <w:tab w:val="right" w:leader="dot" w:pos="9350"/>
            </w:tabs>
            <w:rPr>
              <w:rFonts w:eastAsiaTheme="minorEastAsia"/>
              <w:noProof/>
            </w:rPr>
          </w:pPr>
          <w:r w:rsidRPr="0040699D">
            <w:fldChar w:fldCharType="begin"/>
          </w:r>
          <w:r w:rsidRPr="0040699D">
            <w:instrText xml:space="preserve"> TOC \o "1-3" \h \z \u </w:instrText>
          </w:r>
          <w:r w:rsidRPr="0040699D">
            <w:fldChar w:fldCharType="separate"/>
          </w:r>
          <w:hyperlink w:anchor="_Toc514147782" w:history="1">
            <w:r w:rsidR="00F7797F" w:rsidRPr="00D06D97">
              <w:rPr>
                <w:rStyle w:val="Hyperlink"/>
                <w:noProof/>
              </w:rPr>
              <w:t>Biosafety for Education, Research, and Community Health</w:t>
            </w:r>
            <w:r w:rsidR="00F7797F">
              <w:rPr>
                <w:noProof/>
                <w:webHidden/>
              </w:rPr>
              <w:tab/>
            </w:r>
            <w:r w:rsidR="00F7797F">
              <w:rPr>
                <w:noProof/>
                <w:webHidden/>
              </w:rPr>
              <w:fldChar w:fldCharType="begin"/>
            </w:r>
            <w:r w:rsidR="00F7797F">
              <w:rPr>
                <w:noProof/>
                <w:webHidden/>
              </w:rPr>
              <w:instrText xml:space="preserve"> PAGEREF _Toc514147782 \h </w:instrText>
            </w:r>
            <w:r w:rsidR="00F7797F">
              <w:rPr>
                <w:noProof/>
                <w:webHidden/>
              </w:rPr>
            </w:r>
            <w:r w:rsidR="00F7797F">
              <w:rPr>
                <w:noProof/>
                <w:webHidden/>
              </w:rPr>
              <w:fldChar w:fldCharType="separate"/>
            </w:r>
            <w:r w:rsidR="00F7797F">
              <w:rPr>
                <w:noProof/>
                <w:webHidden/>
              </w:rPr>
              <w:t>7</w:t>
            </w:r>
            <w:r w:rsidR="00F7797F">
              <w:rPr>
                <w:noProof/>
                <w:webHidden/>
              </w:rPr>
              <w:fldChar w:fldCharType="end"/>
            </w:r>
          </w:hyperlink>
        </w:p>
        <w:p w14:paraId="2F330B42" w14:textId="77777777" w:rsidR="00F7797F" w:rsidRDefault="00D369E9">
          <w:pPr>
            <w:pStyle w:val="TOC2"/>
            <w:tabs>
              <w:tab w:val="right" w:leader="dot" w:pos="9350"/>
            </w:tabs>
            <w:rPr>
              <w:rFonts w:eastAsiaTheme="minorEastAsia"/>
              <w:noProof/>
            </w:rPr>
          </w:pPr>
          <w:hyperlink w:anchor="_Toc514147783" w:history="1">
            <w:r w:rsidR="00F7797F" w:rsidRPr="00D06D97">
              <w:rPr>
                <w:rStyle w:val="Hyperlink"/>
                <w:noProof/>
              </w:rPr>
              <w:t>Introduction</w:t>
            </w:r>
            <w:r w:rsidR="00F7797F">
              <w:rPr>
                <w:noProof/>
                <w:webHidden/>
              </w:rPr>
              <w:tab/>
            </w:r>
            <w:r w:rsidR="00F7797F">
              <w:rPr>
                <w:noProof/>
                <w:webHidden/>
              </w:rPr>
              <w:fldChar w:fldCharType="begin"/>
            </w:r>
            <w:r w:rsidR="00F7797F">
              <w:rPr>
                <w:noProof/>
                <w:webHidden/>
              </w:rPr>
              <w:instrText xml:space="preserve"> PAGEREF _Toc514147783 \h </w:instrText>
            </w:r>
            <w:r w:rsidR="00F7797F">
              <w:rPr>
                <w:noProof/>
                <w:webHidden/>
              </w:rPr>
            </w:r>
            <w:r w:rsidR="00F7797F">
              <w:rPr>
                <w:noProof/>
                <w:webHidden/>
              </w:rPr>
              <w:fldChar w:fldCharType="separate"/>
            </w:r>
            <w:r w:rsidR="00F7797F">
              <w:rPr>
                <w:noProof/>
                <w:webHidden/>
              </w:rPr>
              <w:t>7</w:t>
            </w:r>
            <w:r w:rsidR="00F7797F">
              <w:rPr>
                <w:noProof/>
                <w:webHidden/>
              </w:rPr>
              <w:fldChar w:fldCharType="end"/>
            </w:r>
          </w:hyperlink>
        </w:p>
        <w:p w14:paraId="5443A357" w14:textId="77777777" w:rsidR="00F7797F" w:rsidRDefault="00D369E9">
          <w:pPr>
            <w:pStyle w:val="TOC2"/>
            <w:tabs>
              <w:tab w:val="right" w:leader="dot" w:pos="9350"/>
            </w:tabs>
            <w:rPr>
              <w:rFonts w:eastAsiaTheme="minorEastAsia"/>
              <w:noProof/>
            </w:rPr>
          </w:pPr>
          <w:hyperlink w:anchor="_Toc514147784" w:history="1">
            <w:r w:rsidR="00F7797F" w:rsidRPr="00D06D97">
              <w:rPr>
                <w:rStyle w:val="Hyperlink"/>
                <w:noProof/>
                <w:lang w:val="en-CA"/>
              </w:rPr>
              <w:t>Definitions, Acronyms, and Abbreviations</w:t>
            </w:r>
            <w:r w:rsidR="00F7797F">
              <w:rPr>
                <w:noProof/>
                <w:webHidden/>
              </w:rPr>
              <w:tab/>
            </w:r>
            <w:r w:rsidR="00F7797F">
              <w:rPr>
                <w:noProof/>
                <w:webHidden/>
              </w:rPr>
              <w:fldChar w:fldCharType="begin"/>
            </w:r>
            <w:r w:rsidR="00F7797F">
              <w:rPr>
                <w:noProof/>
                <w:webHidden/>
              </w:rPr>
              <w:instrText xml:space="preserve"> PAGEREF _Toc514147784 \h </w:instrText>
            </w:r>
            <w:r w:rsidR="00F7797F">
              <w:rPr>
                <w:noProof/>
                <w:webHidden/>
              </w:rPr>
            </w:r>
            <w:r w:rsidR="00F7797F">
              <w:rPr>
                <w:noProof/>
                <w:webHidden/>
              </w:rPr>
              <w:fldChar w:fldCharType="separate"/>
            </w:r>
            <w:r w:rsidR="00F7797F">
              <w:rPr>
                <w:noProof/>
                <w:webHidden/>
              </w:rPr>
              <w:t>8</w:t>
            </w:r>
            <w:r w:rsidR="00F7797F">
              <w:rPr>
                <w:noProof/>
                <w:webHidden/>
              </w:rPr>
              <w:fldChar w:fldCharType="end"/>
            </w:r>
          </w:hyperlink>
        </w:p>
        <w:p w14:paraId="41DE1B92" w14:textId="77777777" w:rsidR="00F7797F" w:rsidRDefault="00D369E9">
          <w:pPr>
            <w:pStyle w:val="TOC2"/>
            <w:tabs>
              <w:tab w:val="right" w:leader="dot" w:pos="9350"/>
            </w:tabs>
            <w:rPr>
              <w:rFonts w:eastAsiaTheme="minorEastAsia"/>
              <w:noProof/>
            </w:rPr>
          </w:pPr>
          <w:hyperlink w:anchor="_Toc514147785" w:history="1">
            <w:r w:rsidR="00F7797F" w:rsidRPr="00D06D97">
              <w:rPr>
                <w:rStyle w:val="Hyperlink"/>
                <w:noProof/>
              </w:rPr>
              <w:t>Roles and Responsibilities</w:t>
            </w:r>
            <w:r w:rsidR="00F7797F">
              <w:rPr>
                <w:noProof/>
                <w:webHidden/>
              </w:rPr>
              <w:tab/>
            </w:r>
            <w:r w:rsidR="00F7797F">
              <w:rPr>
                <w:noProof/>
                <w:webHidden/>
              </w:rPr>
              <w:fldChar w:fldCharType="begin"/>
            </w:r>
            <w:r w:rsidR="00F7797F">
              <w:rPr>
                <w:noProof/>
                <w:webHidden/>
              </w:rPr>
              <w:instrText xml:space="preserve"> PAGEREF _Toc514147785 \h </w:instrText>
            </w:r>
            <w:r w:rsidR="00F7797F">
              <w:rPr>
                <w:noProof/>
                <w:webHidden/>
              </w:rPr>
            </w:r>
            <w:r w:rsidR="00F7797F">
              <w:rPr>
                <w:noProof/>
                <w:webHidden/>
              </w:rPr>
              <w:fldChar w:fldCharType="separate"/>
            </w:r>
            <w:r w:rsidR="00F7797F">
              <w:rPr>
                <w:noProof/>
                <w:webHidden/>
              </w:rPr>
              <w:t>16</w:t>
            </w:r>
            <w:r w:rsidR="00F7797F">
              <w:rPr>
                <w:noProof/>
                <w:webHidden/>
              </w:rPr>
              <w:fldChar w:fldCharType="end"/>
            </w:r>
          </w:hyperlink>
        </w:p>
        <w:p w14:paraId="00D47726" w14:textId="77777777" w:rsidR="00F7797F" w:rsidRDefault="00D369E9">
          <w:pPr>
            <w:pStyle w:val="TOC3"/>
            <w:tabs>
              <w:tab w:val="right" w:leader="dot" w:pos="9350"/>
            </w:tabs>
            <w:rPr>
              <w:rFonts w:eastAsiaTheme="minorEastAsia"/>
              <w:noProof/>
            </w:rPr>
          </w:pPr>
          <w:hyperlink w:anchor="_Toc514147786" w:history="1">
            <w:r w:rsidR="00F7797F" w:rsidRPr="00D06D97">
              <w:rPr>
                <w:rStyle w:val="Hyperlink"/>
                <w:noProof/>
              </w:rPr>
              <w:t>Biosafety Advisory Committee</w:t>
            </w:r>
            <w:r w:rsidR="00F7797F">
              <w:rPr>
                <w:noProof/>
                <w:webHidden/>
              </w:rPr>
              <w:tab/>
            </w:r>
            <w:r w:rsidR="00F7797F">
              <w:rPr>
                <w:noProof/>
                <w:webHidden/>
              </w:rPr>
              <w:fldChar w:fldCharType="begin"/>
            </w:r>
            <w:r w:rsidR="00F7797F">
              <w:rPr>
                <w:noProof/>
                <w:webHidden/>
              </w:rPr>
              <w:instrText xml:space="preserve"> PAGEREF _Toc514147786 \h </w:instrText>
            </w:r>
            <w:r w:rsidR="00F7797F">
              <w:rPr>
                <w:noProof/>
                <w:webHidden/>
              </w:rPr>
            </w:r>
            <w:r w:rsidR="00F7797F">
              <w:rPr>
                <w:noProof/>
                <w:webHidden/>
              </w:rPr>
              <w:fldChar w:fldCharType="separate"/>
            </w:r>
            <w:r w:rsidR="00F7797F">
              <w:rPr>
                <w:noProof/>
                <w:webHidden/>
              </w:rPr>
              <w:t>16</w:t>
            </w:r>
            <w:r w:rsidR="00F7797F">
              <w:rPr>
                <w:noProof/>
                <w:webHidden/>
              </w:rPr>
              <w:fldChar w:fldCharType="end"/>
            </w:r>
          </w:hyperlink>
        </w:p>
        <w:p w14:paraId="71EBAEBD" w14:textId="77777777" w:rsidR="00F7797F" w:rsidRDefault="00D369E9">
          <w:pPr>
            <w:pStyle w:val="TOC3"/>
            <w:tabs>
              <w:tab w:val="right" w:leader="dot" w:pos="9350"/>
            </w:tabs>
            <w:rPr>
              <w:rFonts w:eastAsiaTheme="minorEastAsia"/>
              <w:noProof/>
            </w:rPr>
          </w:pPr>
          <w:hyperlink w:anchor="_Toc514147787" w:history="1">
            <w:r w:rsidR="00F7797F" w:rsidRPr="00D06D97">
              <w:rPr>
                <w:rStyle w:val="Hyperlink"/>
                <w:noProof/>
              </w:rPr>
              <w:t>Biosafety Committee</w:t>
            </w:r>
            <w:r w:rsidR="00F7797F">
              <w:rPr>
                <w:noProof/>
                <w:webHidden/>
              </w:rPr>
              <w:tab/>
            </w:r>
            <w:r w:rsidR="00F7797F">
              <w:rPr>
                <w:noProof/>
                <w:webHidden/>
              </w:rPr>
              <w:fldChar w:fldCharType="begin"/>
            </w:r>
            <w:r w:rsidR="00F7797F">
              <w:rPr>
                <w:noProof/>
                <w:webHidden/>
              </w:rPr>
              <w:instrText xml:space="preserve"> PAGEREF _Toc514147787 \h </w:instrText>
            </w:r>
            <w:r w:rsidR="00F7797F">
              <w:rPr>
                <w:noProof/>
                <w:webHidden/>
              </w:rPr>
            </w:r>
            <w:r w:rsidR="00F7797F">
              <w:rPr>
                <w:noProof/>
                <w:webHidden/>
              </w:rPr>
              <w:fldChar w:fldCharType="separate"/>
            </w:r>
            <w:r w:rsidR="00F7797F">
              <w:rPr>
                <w:noProof/>
                <w:webHidden/>
              </w:rPr>
              <w:t>17</w:t>
            </w:r>
            <w:r w:rsidR="00F7797F">
              <w:rPr>
                <w:noProof/>
                <w:webHidden/>
              </w:rPr>
              <w:fldChar w:fldCharType="end"/>
            </w:r>
          </w:hyperlink>
        </w:p>
        <w:p w14:paraId="799B82DE" w14:textId="77777777" w:rsidR="00F7797F" w:rsidRDefault="00D369E9">
          <w:pPr>
            <w:pStyle w:val="TOC3"/>
            <w:tabs>
              <w:tab w:val="right" w:leader="dot" w:pos="9350"/>
            </w:tabs>
            <w:rPr>
              <w:rFonts w:eastAsiaTheme="minorEastAsia"/>
              <w:noProof/>
            </w:rPr>
          </w:pPr>
          <w:hyperlink w:anchor="_Toc514147788" w:history="1">
            <w:r w:rsidR="00F7797F" w:rsidRPr="00D06D97">
              <w:rPr>
                <w:rStyle w:val="Hyperlink"/>
                <w:noProof/>
              </w:rPr>
              <w:t>Biosafety Officer</w:t>
            </w:r>
            <w:r w:rsidR="00F7797F">
              <w:rPr>
                <w:noProof/>
                <w:webHidden/>
              </w:rPr>
              <w:tab/>
            </w:r>
            <w:r w:rsidR="00F7797F">
              <w:rPr>
                <w:noProof/>
                <w:webHidden/>
              </w:rPr>
              <w:fldChar w:fldCharType="begin"/>
            </w:r>
            <w:r w:rsidR="00F7797F">
              <w:rPr>
                <w:noProof/>
                <w:webHidden/>
              </w:rPr>
              <w:instrText xml:space="preserve"> PAGEREF _Toc514147788 \h </w:instrText>
            </w:r>
            <w:r w:rsidR="00F7797F">
              <w:rPr>
                <w:noProof/>
                <w:webHidden/>
              </w:rPr>
            </w:r>
            <w:r w:rsidR="00F7797F">
              <w:rPr>
                <w:noProof/>
                <w:webHidden/>
              </w:rPr>
              <w:fldChar w:fldCharType="separate"/>
            </w:r>
            <w:r w:rsidR="00F7797F">
              <w:rPr>
                <w:noProof/>
                <w:webHidden/>
              </w:rPr>
              <w:t>18</w:t>
            </w:r>
            <w:r w:rsidR="00F7797F">
              <w:rPr>
                <w:noProof/>
                <w:webHidden/>
              </w:rPr>
              <w:fldChar w:fldCharType="end"/>
            </w:r>
          </w:hyperlink>
        </w:p>
        <w:p w14:paraId="5DF86DEA" w14:textId="77777777" w:rsidR="00F7797F" w:rsidRDefault="00D369E9">
          <w:pPr>
            <w:pStyle w:val="TOC1"/>
            <w:tabs>
              <w:tab w:val="right" w:leader="dot" w:pos="9350"/>
            </w:tabs>
            <w:rPr>
              <w:rFonts w:eastAsiaTheme="minorEastAsia"/>
              <w:noProof/>
            </w:rPr>
          </w:pPr>
          <w:hyperlink w:anchor="_Toc514147789" w:history="1">
            <w:r w:rsidR="00F7797F" w:rsidRPr="00D06D97">
              <w:rPr>
                <w:rStyle w:val="Hyperlink"/>
                <w:noProof/>
              </w:rPr>
              <w:t>Section 1 - Biosafety for Education and Research Activities</w:t>
            </w:r>
            <w:r w:rsidR="00F7797F">
              <w:rPr>
                <w:noProof/>
                <w:webHidden/>
              </w:rPr>
              <w:tab/>
            </w:r>
            <w:r w:rsidR="00F7797F">
              <w:rPr>
                <w:noProof/>
                <w:webHidden/>
              </w:rPr>
              <w:fldChar w:fldCharType="begin"/>
            </w:r>
            <w:r w:rsidR="00F7797F">
              <w:rPr>
                <w:noProof/>
                <w:webHidden/>
              </w:rPr>
              <w:instrText xml:space="preserve"> PAGEREF _Toc514147789 \h </w:instrText>
            </w:r>
            <w:r w:rsidR="00F7797F">
              <w:rPr>
                <w:noProof/>
                <w:webHidden/>
              </w:rPr>
            </w:r>
            <w:r w:rsidR="00F7797F">
              <w:rPr>
                <w:noProof/>
                <w:webHidden/>
              </w:rPr>
              <w:fldChar w:fldCharType="separate"/>
            </w:r>
            <w:r w:rsidR="00F7797F">
              <w:rPr>
                <w:noProof/>
                <w:webHidden/>
              </w:rPr>
              <w:t>20</w:t>
            </w:r>
            <w:r w:rsidR="00F7797F">
              <w:rPr>
                <w:noProof/>
                <w:webHidden/>
              </w:rPr>
              <w:fldChar w:fldCharType="end"/>
            </w:r>
          </w:hyperlink>
        </w:p>
        <w:p w14:paraId="1E9DA02C" w14:textId="77777777" w:rsidR="00F7797F" w:rsidRDefault="00D369E9">
          <w:pPr>
            <w:pStyle w:val="TOC2"/>
            <w:tabs>
              <w:tab w:val="right" w:leader="dot" w:pos="9350"/>
            </w:tabs>
            <w:rPr>
              <w:rFonts w:eastAsiaTheme="minorEastAsia"/>
              <w:noProof/>
            </w:rPr>
          </w:pPr>
          <w:hyperlink w:anchor="_Toc514147790" w:history="1">
            <w:r w:rsidR="00F7797F" w:rsidRPr="00D06D97">
              <w:rPr>
                <w:rStyle w:val="Hyperlink"/>
                <w:noProof/>
              </w:rPr>
              <w:t>Biological Education &amp; Research Risk Assessment</w:t>
            </w:r>
            <w:r w:rsidR="00F7797F">
              <w:rPr>
                <w:noProof/>
                <w:webHidden/>
              </w:rPr>
              <w:tab/>
            </w:r>
            <w:r w:rsidR="00F7797F">
              <w:rPr>
                <w:noProof/>
                <w:webHidden/>
              </w:rPr>
              <w:fldChar w:fldCharType="begin"/>
            </w:r>
            <w:r w:rsidR="00F7797F">
              <w:rPr>
                <w:noProof/>
                <w:webHidden/>
              </w:rPr>
              <w:instrText xml:space="preserve"> PAGEREF _Toc514147790 \h </w:instrText>
            </w:r>
            <w:r w:rsidR="00F7797F">
              <w:rPr>
                <w:noProof/>
                <w:webHidden/>
              </w:rPr>
            </w:r>
            <w:r w:rsidR="00F7797F">
              <w:rPr>
                <w:noProof/>
                <w:webHidden/>
              </w:rPr>
              <w:fldChar w:fldCharType="separate"/>
            </w:r>
            <w:r w:rsidR="00F7797F">
              <w:rPr>
                <w:noProof/>
                <w:webHidden/>
              </w:rPr>
              <w:t>20</w:t>
            </w:r>
            <w:r w:rsidR="00F7797F">
              <w:rPr>
                <w:noProof/>
                <w:webHidden/>
              </w:rPr>
              <w:fldChar w:fldCharType="end"/>
            </w:r>
          </w:hyperlink>
        </w:p>
        <w:p w14:paraId="20167C9F" w14:textId="77777777" w:rsidR="00F7797F" w:rsidRDefault="00D369E9">
          <w:pPr>
            <w:pStyle w:val="TOC2"/>
            <w:tabs>
              <w:tab w:val="right" w:leader="dot" w:pos="9350"/>
            </w:tabs>
            <w:rPr>
              <w:rFonts w:eastAsiaTheme="minorEastAsia"/>
              <w:noProof/>
            </w:rPr>
          </w:pPr>
          <w:hyperlink w:anchor="_Toc514147791" w:history="1">
            <w:r w:rsidR="00F7797F" w:rsidRPr="00D06D97">
              <w:rPr>
                <w:rStyle w:val="Hyperlink"/>
                <w:noProof/>
              </w:rPr>
              <w:t>Biological Education &amp; Research Risk Management</w:t>
            </w:r>
            <w:r w:rsidR="00F7797F">
              <w:rPr>
                <w:noProof/>
                <w:webHidden/>
              </w:rPr>
              <w:tab/>
            </w:r>
            <w:r w:rsidR="00F7797F">
              <w:rPr>
                <w:noProof/>
                <w:webHidden/>
              </w:rPr>
              <w:fldChar w:fldCharType="begin"/>
            </w:r>
            <w:r w:rsidR="00F7797F">
              <w:rPr>
                <w:noProof/>
                <w:webHidden/>
              </w:rPr>
              <w:instrText xml:space="preserve"> PAGEREF _Toc514147791 \h </w:instrText>
            </w:r>
            <w:r w:rsidR="00F7797F">
              <w:rPr>
                <w:noProof/>
                <w:webHidden/>
              </w:rPr>
            </w:r>
            <w:r w:rsidR="00F7797F">
              <w:rPr>
                <w:noProof/>
                <w:webHidden/>
              </w:rPr>
              <w:fldChar w:fldCharType="separate"/>
            </w:r>
            <w:r w:rsidR="00F7797F">
              <w:rPr>
                <w:noProof/>
                <w:webHidden/>
              </w:rPr>
              <w:t>20</w:t>
            </w:r>
            <w:r w:rsidR="00F7797F">
              <w:rPr>
                <w:noProof/>
                <w:webHidden/>
              </w:rPr>
              <w:fldChar w:fldCharType="end"/>
            </w:r>
          </w:hyperlink>
        </w:p>
        <w:p w14:paraId="19B7A1ED" w14:textId="77777777" w:rsidR="00F7797F" w:rsidRDefault="00D369E9">
          <w:pPr>
            <w:pStyle w:val="TOC2"/>
            <w:tabs>
              <w:tab w:val="right" w:leader="dot" w:pos="9350"/>
            </w:tabs>
            <w:rPr>
              <w:rFonts w:eastAsiaTheme="minorEastAsia"/>
              <w:noProof/>
            </w:rPr>
          </w:pPr>
          <w:hyperlink w:anchor="_Toc514147792" w:history="1">
            <w:r w:rsidR="00F7797F" w:rsidRPr="00D06D97">
              <w:rPr>
                <w:rStyle w:val="Hyperlink"/>
                <w:noProof/>
              </w:rPr>
              <w:t>Biosecurity Risk Assessment and Plan (Risk Management)</w:t>
            </w:r>
            <w:r w:rsidR="00F7797F">
              <w:rPr>
                <w:noProof/>
                <w:webHidden/>
              </w:rPr>
              <w:tab/>
            </w:r>
            <w:r w:rsidR="00F7797F">
              <w:rPr>
                <w:noProof/>
                <w:webHidden/>
              </w:rPr>
              <w:fldChar w:fldCharType="begin"/>
            </w:r>
            <w:r w:rsidR="00F7797F">
              <w:rPr>
                <w:noProof/>
                <w:webHidden/>
              </w:rPr>
              <w:instrText xml:space="preserve"> PAGEREF _Toc514147792 \h </w:instrText>
            </w:r>
            <w:r w:rsidR="00F7797F">
              <w:rPr>
                <w:noProof/>
                <w:webHidden/>
              </w:rPr>
            </w:r>
            <w:r w:rsidR="00F7797F">
              <w:rPr>
                <w:noProof/>
                <w:webHidden/>
              </w:rPr>
              <w:fldChar w:fldCharType="separate"/>
            </w:r>
            <w:r w:rsidR="00F7797F">
              <w:rPr>
                <w:noProof/>
                <w:webHidden/>
              </w:rPr>
              <w:t>21</w:t>
            </w:r>
            <w:r w:rsidR="00F7797F">
              <w:rPr>
                <w:noProof/>
                <w:webHidden/>
              </w:rPr>
              <w:fldChar w:fldCharType="end"/>
            </w:r>
          </w:hyperlink>
        </w:p>
        <w:p w14:paraId="34CBC37C" w14:textId="77777777" w:rsidR="00F7797F" w:rsidRDefault="00D369E9">
          <w:pPr>
            <w:pStyle w:val="TOC2"/>
            <w:tabs>
              <w:tab w:val="right" w:leader="dot" w:pos="9350"/>
            </w:tabs>
            <w:rPr>
              <w:rFonts w:eastAsiaTheme="minorEastAsia"/>
              <w:noProof/>
            </w:rPr>
          </w:pPr>
          <w:hyperlink w:anchor="_Toc514147793" w:history="1">
            <w:r w:rsidR="00F7797F" w:rsidRPr="00D06D97">
              <w:rPr>
                <w:rStyle w:val="Hyperlink"/>
                <w:noProof/>
              </w:rPr>
              <w:t>Biological Research and Teaching (RG2 and RG2+ Only) Procedures</w:t>
            </w:r>
            <w:r w:rsidR="00F7797F">
              <w:rPr>
                <w:noProof/>
                <w:webHidden/>
              </w:rPr>
              <w:tab/>
            </w:r>
            <w:r w:rsidR="00F7797F">
              <w:rPr>
                <w:noProof/>
                <w:webHidden/>
              </w:rPr>
              <w:fldChar w:fldCharType="begin"/>
            </w:r>
            <w:r w:rsidR="00F7797F">
              <w:rPr>
                <w:noProof/>
                <w:webHidden/>
              </w:rPr>
              <w:instrText xml:space="preserve"> PAGEREF _Toc514147793 \h </w:instrText>
            </w:r>
            <w:r w:rsidR="00F7797F">
              <w:rPr>
                <w:noProof/>
                <w:webHidden/>
              </w:rPr>
            </w:r>
            <w:r w:rsidR="00F7797F">
              <w:rPr>
                <w:noProof/>
                <w:webHidden/>
              </w:rPr>
              <w:fldChar w:fldCharType="separate"/>
            </w:r>
            <w:r w:rsidR="00F7797F">
              <w:rPr>
                <w:noProof/>
                <w:webHidden/>
              </w:rPr>
              <w:t>22</w:t>
            </w:r>
            <w:r w:rsidR="00F7797F">
              <w:rPr>
                <w:noProof/>
                <w:webHidden/>
              </w:rPr>
              <w:fldChar w:fldCharType="end"/>
            </w:r>
          </w:hyperlink>
        </w:p>
        <w:p w14:paraId="08174358" w14:textId="77777777" w:rsidR="00F7797F" w:rsidRDefault="00D369E9">
          <w:pPr>
            <w:pStyle w:val="TOC3"/>
            <w:tabs>
              <w:tab w:val="right" w:leader="dot" w:pos="9350"/>
            </w:tabs>
            <w:rPr>
              <w:rFonts w:eastAsiaTheme="minorEastAsia"/>
              <w:noProof/>
            </w:rPr>
          </w:pPr>
          <w:hyperlink w:anchor="_Toc514147794" w:history="1">
            <w:r w:rsidR="00F7797F" w:rsidRPr="00D06D97">
              <w:rPr>
                <w:rStyle w:val="Hyperlink"/>
                <w:noProof/>
              </w:rPr>
              <w:t>New Projects (Incoming Faculty)</w:t>
            </w:r>
            <w:r w:rsidR="00F7797F">
              <w:rPr>
                <w:noProof/>
                <w:webHidden/>
              </w:rPr>
              <w:tab/>
            </w:r>
            <w:r w:rsidR="00F7797F">
              <w:rPr>
                <w:noProof/>
                <w:webHidden/>
              </w:rPr>
              <w:fldChar w:fldCharType="begin"/>
            </w:r>
            <w:r w:rsidR="00F7797F">
              <w:rPr>
                <w:noProof/>
                <w:webHidden/>
              </w:rPr>
              <w:instrText xml:space="preserve"> PAGEREF _Toc514147794 \h </w:instrText>
            </w:r>
            <w:r w:rsidR="00F7797F">
              <w:rPr>
                <w:noProof/>
                <w:webHidden/>
              </w:rPr>
            </w:r>
            <w:r w:rsidR="00F7797F">
              <w:rPr>
                <w:noProof/>
                <w:webHidden/>
              </w:rPr>
              <w:fldChar w:fldCharType="separate"/>
            </w:r>
            <w:r w:rsidR="00F7797F">
              <w:rPr>
                <w:noProof/>
                <w:webHidden/>
              </w:rPr>
              <w:t>22</w:t>
            </w:r>
            <w:r w:rsidR="00F7797F">
              <w:rPr>
                <w:noProof/>
                <w:webHidden/>
              </w:rPr>
              <w:fldChar w:fldCharType="end"/>
            </w:r>
          </w:hyperlink>
        </w:p>
        <w:p w14:paraId="7F7F2B88" w14:textId="77777777" w:rsidR="00F7797F" w:rsidRDefault="00D369E9">
          <w:pPr>
            <w:pStyle w:val="TOC2"/>
            <w:tabs>
              <w:tab w:val="right" w:leader="dot" w:pos="9350"/>
            </w:tabs>
            <w:rPr>
              <w:rFonts w:eastAsiaTheme="minorEastAsia"/>
              <w:noProof/>
            </w:rPr>
          </w:pPr>
          <w:hyperlink w:anchor="_Toc514147795" w:history="1">
            <w:r w:rsidR="00F7797F" w:rsidRPr="00D06D97">
              <w:rPr>
                <w:rStyle w:val="Hyperlink"/>
                <w:noProof/>
              </w:rPr>
              <w:t>Biological Education &amp; Research Laboratory Commissioning &amp; Certification Procedures</w:t>
            </w:r>
            <w:r w:rsidR="00F7797F">
              <w:rPr>
                <w:noProof/>
                <w:webHidden/>
              </w:rPr>
              <w:tab/>
            </w:r>
            <w:r w:rsidR="00F7797F">
              <w:rPr>
                <w:noProof/>
                <w:webHidden/>
              </w:rPr>
              <w:fldChar w:fldCharType="begin"/>
            </w:r>
            <w:r w:rsidR="00F7797F">
              <w:rPr>
                <w:noProof/>
                <w:webHidden/>
              </w:rPr>
              <w:instrText xml:space="preserve"> PAGEREF _Toc514147795 \h </w:instrText>
            </w:r>
            <w:r w:rsidR="00F7797F">
              <w:rPr>
                <w:noProof/>
                <w:webHidden/>
              </w:rPr>
            </w:r>
            <w:r w:rsidR="00F7797F">
              <w:rPr>
                <w:noProof/>
                <w:webHidden/>
              </w:rPr>
              <w:fldChar w:fldCharType="separate"/>
            </w:r>
            <w:r w:rsidR="00F7797F">
              <w:rPr>
                <w:noProof/>
                <w:webHidden/>
              </w:rPr>
              <w:t>22</w:t>
            </w:r>
            <w:r w:rsidR="00F7797F">
              <w:rPr>
                <w:noProof/>
                <w:webHidden/>
              </w:rPr>
              <w:fldChar w:fldCharType="end"/>
            </w:r>
          </w:hyperlink>
        </w:p>
        <w:p w14:paraId="4CB5F2D2" w14:textId="77777777" w:rsidR="00F7797F" w:rsidRDefault="00D369E9">
          <w:pPr>
            <w:pStyle w:val="TOC3"/>
            <w:tabs>
              <w:tab w:val="right" w:leader="dot" w:pos="9350"/>
            </w:tabs>
            <w:rPr>
              <w:rFonts w:eastAsiaTheme="minorEastAsia"/>
              <w:noProof/>
            </w:rPr>
          </w:pPr>
          <w:hyperlink w:anchor="_Toc514147796" w:history="1">
            <w:r w:rsidR="00F7797F" w:rsidRPr="00D06D97">
              <w:rPr>
                <w:rStyle w:val="Hyperlink"/>
                <w:noProof/>
              </w:rPr>
              <w:t>General</w:t>
            </w:r>
            <w:r w:rsidR="00F7797F">
              <w:rPr>
                <w:noProof/>
                <w:webHidden/>
              </w:rPr>
              <w:tab/>
            </w:r>
            <w:r w:rsidR="00F7797F">
              <w:rPr>
                <w:noProof/>
                <w:webHidden/>
              </w:rPr>
              <w:fldChar w:fldCharType="begin"/>
            </w:r>
            <w:r w:rsidR="00F7797F">
              <w:rPr>
                <w:noProof/>
                <w:webHidden/>
              </w:rPr>
              <w:instrText xml:space="preserve"> PAGEREF _Toc514147796 \h </w:instrText>
            </w:r>
            <w:r w:rsidR="00F7797F">
              <w:rPr>
                <w:noProof/>
                <w:webHidden/>
              </w:rPr>
            </w:r>
            <w:r w:rsidR="00F7797F">
              <w:rPr>
                <w:noProof/>
                <w:webHidden/>
              </w:rPr>
              <w:fldChar w:fldCharType="separate"/>
            </w:r>
            <w:r w:rsidR="00F7797F">
              <w:rPr>
                <w:noProof/>
                <w:webHidden/>
              </w:rPr>
              <w:t>22</w:t>
            </w:r>
            <w:r w:rsidR="00F7797F">
              <w:rPr>
                <w:noProof/>
                <w:webHidden/>
              </w:rPr>
              <w:fldChar w:fldCharType="end"/>
            </w:r>
          </w:hyperlink>
        </w:p>
        <w:p w14:paraId="7B314A36" w14:textId="77777777" w:rsidR="00F7797F" w:rsidRDefault="00D369E9">
          <w:pPr>
            <w:pStyle w:val="TOC3"/>
            <w:tabs>
              <w:tab w:val="right" w:leader="dot" w:pos="9350"/>
            </w:tabs>
            <w:rPr>
              <w:rFonts w:eastAsiaTheme="minorEastAsia"/>
              <w:noProof/>
            </w:rPr>
          </w:pPr>
          <w:hyperlink w:anchor="_Toc514147797" w:history="1">
            <w:r w:rsidR="00F7797F" w:rsidRPr="00D06D97">
              <w:rPr>
                <w:rStyle w:val="Hyperlink"/>
                <w:noProof/>
              </w:rPr>
              <w:t>Biological Laboratory Containment Classification</w:t>
            </w:r>
            <w:r w:rsidR="00F7797F">
              <w:rPr>
                <w:noProof/>
                <w:webHidden/>
              </w:rPr>
              <w:tab/>
            </w:r>
            <w:r w:rsidR="00F7797F">
              <w:rPr>
                <w:noProof/>
                <w:webHidden/>
              </w:rPr>
              <w:fldChar w:fldCharType="begin"/>
            </w:r>
            <w:r w:rsidR="00F7797F">
              <w:rPr>
                <w:noProof/>
                <w:webHidden/>
              </w:rPr>
              <w:instrText xml:space="preserve"> PAGEREF _Toc514147797 \h </w:instrText>
            </w:r>
            <w:r w:rsidR="00F7797F">
              <w:rPr>
                <w:noProof/>
                <w:webHidden/>
              </w:rPr>
            </w:r>
            <w:r w:rsidR="00F7797F">
              <w:rPr>
                <w:noProof/>
                <w:webHidden/>
              </w:rPr>
              <w:fldChar w:fldCharType="separate"/>
            </w:r>
            <w:r w:rsidR="00F7797F">
              <w:rPr>
                <w:noProof/>
                <w:webHidden/>
              </w:rPr>
              <w:t>22</w:t>
            </w:r>
            <w:r w:rsidR="00F7797F">
              <w:rPr>
                <w:noProof/>
                <w:webHidden/>
              </w:rPr>
              <w:fldChar w:fldCharType="end"/>
            </w:r>
          </w:hyperlink>
        </w:p>
        <w:p w14:paraId="2CF8F759" w14:textId="77777777" w:rsidR="00F7797F" w:rsidRDefault="00D369E9">
          <w:pPr>
            <w:pStyle w:val="TOC2"/>
            <w:tabs>
              <w:tab w:val="right" w:leader="dot" w:pos="9350"/>
            </w:tabs>
            <w:rPr>
              <w:rFonts w:eastAsiaTheme="minorEastAsia"/>
              <w:noProof/>
            </w:rPr>
          </w:pPr>
          <w:hyperlink w:anchor="_Toc514147798" w:history="1">
            <w:r w:rsidR="00F7797F" w:rsidRPr="00D06D97">
              <w:rPr>
                <w:rStyle w:val="Hyperlink"/>
                <w:noProof/>
              </w:rPr>
              <w:t>Biological Laboratory Decommissioning Procedures</w:t>
            </w:r>
            <w:r w:rsidR="00F7797F">
              <w:rPr>
                <w:noProof/>
                <w:webHidden/>
              </w:rPr>
              <w:tab/>
            </w:r>
            <w:r w:rsidR="00F7797F">
              <w:rPr>
                <w:noProof/>
                <w:webHidden/>
              </w:rPr>
              <w:fldChar w:fldCharType="begin"/>
            </w:r>
            <w:r w:rsidR="00F7797F">
              <w:rPr>
                <w:noProof/>
                <w:webHidden/>
              </w:rPr>
              <w:instrText xml:space="preserve"> PAGEREF _Toc514147798 \h </w:instrText>
            </w:r>
            <w:r w:rsidR="00F7797F">
              <w:rPr>
                <w:noProof/>
                <w:webHidden/>
              </w:rPr>
            </w:r>
            <w:r w:rsidR="00F7797F">
              <w:rPr>
                <w:noProof/>
                <w:webHidden/>
              </w:rPr>
              <w:fldChar w:fldCharType="separate"/>
            </w:r>
            <w:r w:rsidR="00F7797F">
              <w:rPr>
                <w:noProof/>
                <w:webHidden/>
              </w:rPr>
              <w:t>23</w:t>
            </w:r>
            <w:r w:rsidR="00F7797F">
              <w:rPr>
                <w:noProof/>
                <w:webHidden/>
              </w:rPr>
              <w:fldChar w:fldCharType="end"/>
            </w:r>
          </w:hyperlink>
        </w:p>
        <w:p w14:paraId="6635E360" w14:textId="77777777" w:rsidR="00F7797F" w:rsidRDefault="00D369E9">
          <w:pPr>
            <w:pStyle w:val="TOC2"/>
            <w:tabs>
              <w:tab w:val="right" w:leader="dot" w:pos="9350"/>
            </w:tabs>
            <w:rPr>
              <w:rFonts w:eastAsiaTheme="minorEastAsia"/>
              <w:noProof/>
            </w:rPr>
          </w:pPr>
          <w:hyperlink w:anchor="_Toc514147799" w:history="1">
            <w:r w:rsidR="00F7797F" w:rsidRPr="00D06D97">
              <w:rPr>
                <w:rStyle w:val="Hyperlink"/>
                <w:noProof/>
              </w:rPr>
              <w:t>Worker Authorization &amp; Signage Procedures</w:t>
            </w:r>
            <w:r w:rsidR="00F7797F">
              <w:rPr>
                <w:noProof/>
                <w:webHidden/>
              </w:rPr>
              <w:tab/>
            </w:r>
            <w:r w:rsidR="00F7797F">
              <w:rPr>
                <w:noProof/>
                <w:webHidden/>
              </w:rPr>
              <w:fldChar w:fldCharType="begin"/>
            </w:r>
            <w:r w:rsidR="00F7797F">
              <w:rPr>
                <w:noProof/>
                <w:webHidden/>
              </w:rPr>
              <w:instrText xml:space="preserve"> PAGEREF _Toc514147799 \h </w:instrText>
            </w:r>
            <w:r w:rsidR="00F7797F">
              <w:rPr>
                <w:noProof/>
                <w:webHidden/>
              </w:rPr>
            </w:r>
            <w:r w:rsidR="00F7797F">
              <w:rPr>
                <w:noProof/>
                <w:webHidden/>
              </w:rPr>
              <w:fldChar w:fldCharType="separate"/>
            </w:r>
            <w:r w:rsidR="00F7797F">
              <w:rPr>
                <w:noProof/>
                <w:webHidden/>
              </w:rPr>
              <w:t>23</w:t>
            </w:r>
            <w:r w:rsidR="00F7797F">
              <w:rPr>
                <w:noProof/>
                <w:webHidden/>
              </w:rPr>
              <w:fldChar w:fldCharType="end"/>
            </w:r>
          </w:hyperlink>
        </w:p>
        <w:p w14:paraId="3C60D61B" w14:textId="77777777" w:rsidR="00F7797F" w:rsidRDefault="00D369E9">
          <w:pPr>
            <w:pStyle w:val="TOC2"/>
            <w:tabs>
              <w:tab w:val="right" w:leader="dot" w:pos="9350"/>
            </w:tabs>
            <w:rPr>
              <w:rFonts w:eastAsiaTheme="minorEastAsia"/>
              <w:noProof/>
            </w:rPr>
          </w:pPr>
          <w:hyperlink w:anchor="_Toc514147800" w:history="1">
            <w:r w:rsidR="00F7797F" w:rsidRPr="00D06D97">
              <w:rPr>
                <w:rStyle w:val="Hyperlink"/>
                <w:noProof/>
              </w:rPr>
              <w:t>Health &amp; Medical Surveillance Program Procedures</w:t>
            </w:r>
            <w:r w:rsidR="00F7797F">
              <w:rPr>
                <w:noProof/>
                <w:webHidden/>
              </w:rPr>
              <w:tab/>
            </w:r>
            <w:r w:rsidR="00F7797F">
              <w:rPr>
                <w:noProof/>
                <w:webHidden/>
              </w:rPr>
              <w:fldChar w:fldCharType="begin"/>
            </w:r>
            <w:r w:rsidR="00F7797F">
              <w:rPr>
                <w:noProof/>
                <w:webHidden/>
              </w:rPr>
              <w:instrText xml:space="preserve"> PAGEREF _Toc514147800 \h </w:instrText>
            </w:r>
            <w:r w:rsidR="00F7797F">
              <w:rPr>
                <w:noProof/>
                <w:webHidden/>
              </w:rPr>
            </w:r>
            <w:r w:rsidR="00F7797F">
              <w:rPr>
                <w:noProof/>
                <w:webHidden/>
              </w:rPr>
              <w:fldChar w:fldCharType="separate"/>
            </w:r>
            <w:r w:rsidR="00F7797F">
              <w:rPr>
                <w:noProof/>
                <w:webHidden/>
              </w:rPr>
              <w:t>23</w:t>
            </w:r>
            <w:r w:rsidR="00F7797F">
              <w:rPr>
                <w:noProof/>
                <w:webHidden/>
              </w:rPr>
              <w:fldChar w:fldCharType="end"/>
            </w:r>
          </w:hyperlink>
        </w:p>
        <w:p w14:paraId="6A02A9CA" w14:textId="77777777" w:rsidR="00F7797F" w:rsidRDefault="00D369E9">
          <w:pPr>
            <w:pStyle w:val="TOC3"/>
            <w:tabs>
              <w:tab w:val="right" w:leader="dot" w:pos="9350"/>
            </w:tabs>
            <w:rPr>
              <w:rFonts w:eastAsiaTheme="minorEastAsia"/>
              <w:noProof/>
            </w:rPr>
          </w:pPr>
          <w:hyperlink w:anchor="_Toc514147801" w:history="1">
            <w:r w:rsidR="00F7797F" w:rsidRPr="00D06D97">
              <w:rPr>
                <w:rStyle w:val="Hyperlink"/>
                <w:noProof/>
              </w:rPr>
              <w:t>Pregnant Worker Notification</w:t>
            </w:r>
            <w:r w:rsidR="00F7797F">
              <w:rPr>
                <w:noProof/>
                <w:webHidden/>
              </w:rPr>
              <w:tab/>
            </w:r>
            <w:r w:rsidR="00F7797F">
              <w:rPr>
                <w:noProof/>
                <w:webHidden/>
              </w:rPr>
              <w:fldChar w:fldCharType="begin"/>
            </w:r>
            <w:r w:rsidR="00F7797F">
              <w:rPr>
                <w:noProof/>
                <w:webHidden/>
              </w:rPr>
              <w:instrText xml:space="preserve"> PAGEREF _Toc514147801 \h </w:instrText>
            </w:r>
            <w:r w:rsidR="00F7797F">
              <w:rPr>
                <w:noProof/>
                <w:webHidden/>
              </w:rPr>
            </w:r>
            <w:r w:rsidR="00F7797F">
              <w:rPr>
                <w:noProof/>
                <w:webHidden/>
              </w:rPr>
              <w:fldChar w:fldCharType="separate"/>
            </w:r>
            <w:r w:rsidR="00F7797F">
              <w:rPr>
                <w:noProof/>
                <w:webHidden/>
              </w:rPr>
              <w:t>24</w:t>
            </w:r>
            <w:r w:rsidR="00F7797F">
              <w:rPr>
                <w:noProof/>
                <w:webHidden/>
              </w:rPr>
              <w:fldChar w:fldCharType="end"/>
            </w:r>
          </w:hyperlink>
        </w:p>
        <w:p w14:paraId="03389E60" w14:textId="77777777" w:rsidR="00F7797F" w:rsidRDefault="00D369E9">
          <w:pPr>
            <w:pStyle w:val="TOC2"/>
            <w:tabs>
              <w:tab w:val="right" w:leader="dot" w:pos="9350"/>
            </w:tabs>
            <w:rPr>
              <w:rFonts w:eastAsiaTheme="minorEastAsia"/>
              <w:noProof/>
            </w:rPr>
          </w:pPr>
          <w:hyperlink w:anchor="_Toc514147802" w:history="1">
            <w:r w:rsidR="00F7797F" w:rsidRPr="00D06D97">
              <w:rPr>
                <w:rStyle w:val="Hyperlink"/>
                <w:noProof/>
              </w:rPr>
              <w:t>Biological Material Emergency Response Procedures</w:t>
            </w:r>
            <w:r w:rsidR="00F7797F">
              <w:rPr>
                <w:noProof/>
                <w:webHidden/>
              </w:rPr>
              <w:tab/>
            </w:r>
            <w:r w:rsidR="00F7797F">
              <w:rPr>
                <w:noProof/>
                <w:webHidden/>
              </w:rPr>
              <w:fldChar w:fldCharType="begin"/>
            </w:r>
            <w:r w:rsidR="00F7797F">
              <w:rPr>
                <w:noProof/>
                <w:webHidden/>
              </w:rPr>
              <w:instrText xml:space="preserve"> PAGEREF _Toc514147802 \h </w:instrText>
            </w:r>
            <w:r w:rsidR="00F7797F">
              <w:rPr>
                <w:noProof/>
                <w:webHidden/>
              </w:rPr>
            </w:r>
            <w:r w:rsidR="00F7797F">
              <w:rPr>
                <w:noProof/>
                <w:webHidden/>
              </w:rPr>
              <w:fldChar w:fldCharType="separate"/>
            </w:r>
            <w:r w:rsidR="00F7797F">
              <w:rPr>
                <w:noProof/>
                <w:webHidden/>
              </w:rPr>
              <w:t>24</w:t>
            </w:r>
            <w:r w:rsidR="00F7797F">
              <w:rPr>
                <w:noProof/>
                <w:webHidden/>
              </w:rPr>
              <w:fldChar w:fldCharType="end"/>
            </w:r>
          </w:hyperlink>
        </w:p>
        <w:p w14:paraId="2E20833F" w14:textId="77777777" w:rsidR="00F7797F" w:rsidRDefault="00D369E9">
          <w:pPr>
            <w:pStyle w:val="TOC3"/>
            <w:tabs>
              <w:tab w:val="right" w:leader="dot" w:pos="9350"/>
            </w:tabs>
            <w:rPr>
              <w:rFonts w:eastAsiaTheme="minorEastAsia"/>
              <w:noProof/>
            </w:rPr>
          </w:pPr>
          <w:hyperlink w:anchor="_Toc514147803" w:history="1">
            <w:r w:rsidR="00F7797F" w:rsidRPr="00D06D97">
              <w:rPr>
                <w:rStyle w:val="Hyperlink"/>
                <w:noProof/>
              </w:rPr>
              <w:t>Emergency Contact Information</w:t>
            </w:r>
            <w:r w:rsidR="00F7797F">
              <w:rPr>
                <w:noProof/>
                <w:webHidden/>
              </w:rPr>
              <w:tab/>
            </w:r>
            <w:r w:rsidR="00F7797F">
              <w:rPr>
                <w:noProof/>
                <w:webHidden/>
              </w:rPr>
              <w:fldChar w:fldCharType="begin"/>
            </w:r>
            <w:r w:rsidR="00F7797F">
              <w:rPr>
                <w:noProof/>
                <w:webHidden/>
              </w:rPr>
              <w:instrText xml:space="preserve"> PAGEREF _Toc514147803 \h </w:instrText>
            </w:r>
            <w:r w:rsidR="00F7797F">
              <w:rPr>
                <w:noProof/>
                <w:webHidden/>
              </w:rPr>
            </w:r>
            <w:r w:rsidR="00F7797F">
              <w:rPr>
                <w:noProof/>
                <w:webHidden/>
              </w:rPr>
              <w:fldChar w:fldCharType="separate"/>
            </w:r>
            <w:r w:rsidR="00F7797F">
              <w:rPr>
                <w:noProof/>
                <w:webHidden/>
              </w:rPr>
              <w:t>24</w:t>
            </w:r>
            <w:r w:rsidR="00F7797F">
              <w:rPr>
                <w:noProof/>
                <w:webHidden/>
              </w:rPr>
              <w:fldChar w:fldCharType="end"/>
            </w:r>
          </w:hyperlink>
        </w:p>
        <w:p w14:paraId="3057CE79" w14:textId="77777777" w:rsidR="00F7797F" w:rsidRDefault="00D369E9">
          <w:pPr>
            <w:pStyle w:val="TOC3"/>
            <w:tabs>
              <w:tab w:val="right" w:leader="dot" w:pos="9350"/>
            </w:tabs>
            <w:rPr>
              <w:rFonts w:eastAsiaTheme="minorEastAsia"/>
              <w:noProof/>
            </w:rPr>
          </w:pPr>
          <w:hyperlink w:anchor="_Toc514147804" w:history="1">
            <w:r w:rsidR="00F7797F" w:rsidRPr="00D06D97">
              <w:rPr>
                <w:rStyle w:val="Hyperlink"/>
                <w:noProof/>
              </w:rPr>
              <w:t>Exposures, Suspected Exposures, and Post-Exposures</w:t>
            </w:r>
            <w:r w:rsidR="00F7797F">
              <w:rPr>
                <w:noProof/>
                <w:webHidden/>
              </w:rPr>
              <w:tab/>
            </w:r>
            <w:r w:rsidR="00F7797F">
              <w:rPr>
                <w:noProof/>
                <w:webHidden/>
              </w:rPr>
              <w:fldChar w:fldCharType="begin"/>
            </w:r>
            <w:r w:rsidR="00F7797F">
              <w:rPr>
                <w:noProof/>
                <w:webHidden/>
              </w:rPr>
              <w:instrText xml:space="preserve"> PAGEREF _Toc514147804 \h </w:instrText>
            </w:r>
            <w:r w:rsidR="00F7797F">
              <w:rPr>
                <w:noProof/>
                <w:webHidden/>
              </w:rPr>
            </w:r>
            <w:r w:rsidR="00F7797F">
              <w:rPr>
                <w:noProof/>
                <w:webHidden/>
              </w:rPr>
              <w:fldChar w:fldCharType="separate"/>
            </w:r>
            <w:r w:rsidR="00F7797F">
              <w:rPr>
                <w:noProof/>
                <w:webHidden/>
              </w:rPr>
              <w:t>24</w:t>
            </w:r>
            <w:r w:rsidR="00F7797F">
              <w:rPr>
                <w:noProof/>
                <w:webHidden/>
              </w:rPr>
              <w:fldChar w:fldCharType="end"/>
            </w:r>
          </w:hyperlink>
        </w:p>
        <w:p w14:paraId="3398C67C" w14:textId="77777777" w:rsidR="00F7797F" w:rsidRDefault="00D369E9">
          <w:pPr>
            <w:pStyle w:val="TOC2"/>
            <w:tabs>
              <w:tab w:val="right" w:leader="dot" w:pos="9350"/>
            </w:tabs>
            <w:rPr>
              <w:rFonts w:eastAsiaTheme="minorEastAsia"/>
              <w:noProof/>
            </w:rPr>
          </w:pPr>
          <w:hyperlink w:anchor="_Toc514147805" w:history="1">
            <w:r w:rsidR="00F7797F" w:rsidRPr="00D06D97">
              <w:rPr>
                <w:rStyle w:val="Hyperlink"/>
                <w:noProof/>
              </w:rPr>
              <w:t>Biological Material Spill Procedures</w:t>
            </w:r>
            <w:r w:rsidR="00F7797F">
              <w:rPr>
                <w:noProof/>
                <w:webHidden/>
              </w:rPr>
              <w:tab/>
            </w:r>
            <w:r w:rsidR="00F7797F">
              <w:rPr>
                <w:noProof/>
                <w:webHidden/>
              </w:rPr>
              <w:fldChar w:fldCharType="begin"/>
            </w:r>
            <w:r w:rsidR="00F7797F">
              <w:rPr>
                <w:noProof/>
                <w:webHidden/>
              </w:rPr>
              <w:instrText xml:space="preserve"> PAGEREF _Toc514147805 \h </w:instrText>
            </w:r>
            <w:r w:rsidR="00F7797F">
              <w:rPr>
                <w:noProof/>
                <w:webHidden/>
              </w:rPr>
            </w:r>
            <w:r w:rsidR="00F7797F">
              <w:rPr>
                <w:noProof/>
                <w:webHidden/>
              </w:rPr>
              <w:fldChar w:fldCharType="separate"/>
            </w:r>
            <w:r w:rsidR="00F7797F">
              <w:rPr>
                <w:noProof/>
                <w:webHidden/>
              </w:rPr>
              <w:t>26</w:t>
            </w:r>
            <w:r w:rsidR="00F7797F">
              <w:rPr>
                <w:noProof/>
                <w:webHidden/>
              </w:rPr>
              <w:fldChar w:fldCharType="end"/>
            </w:r>
          </w:hyperlink>
        </w:p>
        <w:p w14:paraId="07034450" w14:textId="77777777" w:rsidR="00F7797F" w:rsidRDefault="00D369E9">
          <w:pPr>
            <w:pStyle w:val="TOC3"/>
            <w:tabs>
              <w:tab w:val="right" w:leader="dot" w:pos="9350"/>
            </w:tabs>
            <w:rPr>
              <w:rFonts w:eastAsiaTheme="minorEastAsia"/>
              <w:noProof/>
            </w:rPr>
          </w:pPr>
          <w:hyperlink w:anchor="_Toc514147806" w:history="1">
            <w:r w:rsidR="00F7797F" w:rsidRPr="00D06D97">
              <w:rPr>
                <w:rStyle w:val="Hyperlink"/>
                <w:noProof/>
              </w:rPr>
              <w:t>Small Non-Hazardous Biological Spill</w:t>
            </w:r>
            <w:r w:rsidR="00F7797F">
              <w:rPr>
                <w:noProof/>
                <w:webHidden/>
              </w:rPr>
              <w:tab/>
            </w:r>
            <w:r w:rsidR="00F7797F">
              <w:rPr>
                <w:noProof/>
                <w:webHidden/>
              </w:rPr>
              <w:fldChar w:fldCharType="begin"/>
            </w:r>
            <w:r w:rsidR="00F7797F">
              <w:rPr>
                <w:noProof/>
                <w:webHidden/>
              </w:rPr>
              <w:instrText xml:space="preserve"> PAGEREF _Toc514147806 \h </w:instrText>
            </w:r>
            <w:r w:rsidR="00F7797F">
              <w:rPr>
                <w:noProof/>
                <w:webHidden/>
              </w:rPr>
            </w:r>
            <w:r w:rsidR="00F7797F">
              <w:rPr>
                <w:noProof/>
                <w:webHidden/>
              </w:rPr>
              <w:fldChar w:fldCharType="separate"/>
            </w:r>
            <w:r w:rsidR="00F7797F">
              <w:rPr>
                <w:noProof/>
                <w:webHidden/>
              </w:rPr>
              <w:t>26</w:t>
            </w:r>
            <w:r w:rsidR="00F7797F">
              <w:rPr>
                <w:noProof/>
                <w:webHidden/>
              </w:rPr>
              <w:fldChar w:fldCharType="end"/>
            </w:r>
          </w:hyperlink>
        </w:p>
        <w:p w14:paraId="23606C8F" w14:textId="77777777" w:rsidR="00F7797F" w:rsidRDefault="00D369E9">
          <w:pPr>
            <w:pStyle w:val="TOC3"/>
            <w:tabs>
              <w:tab w:val="right" w:leader="dot" w:pos="9350"/>
            </w:tabs>
            <w:rPr>
              <w:rFonts w:eastAsiaTheme="minorEastAsia"/>
              <w:noProof/>
            </w:rPr>
          </w:pPr>
          <w:hyperlink w:anchor="_Toc514147807" w:history="1">
            <w:r w:rsidR="00F7797F" w:rsidRPr="00D06D97">
              <w:rPr>
                <w:rStyle w:val="Hyperlink"/>
                <w:noProof/>
              </w:rPr>
              <w:t>Large Non-Hazardous Biological Spill</w:t>
            </w:r>
            <w:r w:rsidR="00F7797F">
              <w:rPr>
                <w:noProof/>
                <w:webHidden/>
              </w:rPr>
              <w:tab/>
            </w:r>
            <w:r w:rsidR="00F7797F">
              <w:rPr>
                <w:noProof/>
                <w:webHidden/>
              </w:rPr>
              <w:fldChar w:fldCharType="begin"/>
            </w:r>
            <w:r w:rsidR="00F7797F">
              <w:rPr>
                <w:noProof/>
                <w:webHidden/>
              </w:rPr>
              <w:instrText xml:space="preserve"> PAGEREF _Toc514147807 \h </w:instrText>
            </w:r>
            <w:r w:rsidR="00F7797F">
              <w:rPr>
                <w:noProof/>
                <w:webHidden/>
              </w:rPr>
            </w:r>
            <w:r w:rsidR="00F7797F">
              <w:rPr>
                <w:noProof/>
                <w:webHidden/>
              </w:rPr>
              <w:fldChar w:fldCharType="separate"/>
            </w:r>
            <w:r w:rsidR="00F7797F">
              <w:rPr>
                <w:noProof/>
                <w:webHidden/>
              </w:rPr>
              <w:t>26</w:t>
            </w:r>
            <w:r w:rsidR="00F7797F">
              <w:rPr>
                <w:noProof/>
                <w:webHidden/>
              </w:rPr>
              <w:fldChar w:fldCharType="end"/>
            </w:r>
          </w:hyperlink>
        </w:p>
        <w:p w14:paraId="453165F7" w14:textId="77777777" w:rsidR="00F7797F" w:rsidRDefault="00D369E9">
          <w:pPr>
            <w:pStyle w:val="TOC3"/>
            <w:tabs>
              <w:tab w:val="right" w:leader="dot" w:pos="9350"/>
            </w:tabs>
            <w:rPr>
              <w:rFonts w:eastAsiaTheme="minorEastAsia"/>
              <w:noProof/>
            </w:rPr>
          </w:pPr>
          <w:hyperlink w:anchor="_Toc514147808" w:history="1">
            <w:r w:rsidR="00F7797F" w:rsidRPr="00D06D97">
              <w:rPr>
                <w:rStyle w:val="Hyperlink"/>
                <w:noProof/>
              </w:rPr>
              <w:t>Small Hazardous Biological Spill</w:t>
            </w:r>
            <w:r w:rsidR="00F7797F">
              <w:rPr>
                <w:noProof/>
                <w:webHidden/>
              </w:rPr>
              <w:tab/>
            </w:r>
            <w:r w:rsidR="00F7797F">
              <w:rPr>
                <w:noProof/>
                <w:webHidden/>
              </w:rPr>
              <w:fldChar w:fldCharType="begin"/>
            </w:r>
            <w:r w:rsidR="00F7797F">
              <w:rPr>
                <w:noProof/>
                <w:webHidden/>
              </w:rPr>
              <w:instrText xml:space="preserve"> PAGEREF _Toc514147808 \h </w:instrText>
            </w:r>
            <w:r w:rsidR="00F7797F">
              <w:rPr>
                <w:noProof/>
                <w:webHidden/>
              </w:rPr>
            </w:r>
            <w:r w:rsidR="00F7797F">
              <w:rPr>
                <w:noProof/>
                <w:webHidden/>
              </w:rPr>
              <w:fldChar w:fldCharType="separate"/>
            </w:r>
            <w:r w:rsidR="00F7797F">
              <w:rPr>
                <w:noProof/>
                <w:webHidden/>
              </w:rPr>
              <w:t>27</w:t>
            </w:r>
            <w:r w:rsidR="00F7797F">
              <w:rPr>
                <w:noProof/>
                <w:webHidden/>
              </w:rPr>
              <w:fldChar w:fldCharType="end"/>
            </w:r>
          </w:hyperlink>
        </w:p>
        <w:p w14:paraId="1321A188" w14:textId="77777777" w:rsidR="00F7797F" w:rsidRDefault="00D369E9">
          <w:pPr>
            <w:pStyle w:val="TOC3"/>
            <w:tabs>
              <w:tab w:val="right" w:leader="dot" w:pos="9350"/>
            </w:tabs>
            <w:rPr>
              <w:rFonts w:eastAsiaTheme="minorEastAsia"/>
              <w:noProof/>
            </w:rPr>
          </w:pPr>
          <w:hyperlink w:anchor="_Toc514147809" w:history="1">
            <w:r w:rsidR="00F7797F" w:rsidRPr="00D06D97">
              <w:rPr>
                <w:rStyle w:val="Hyperlink"/>
                <w:noProof/>
              </w:rPr>
              <w:t>Large Hazardous Biological Spill</w:t>
            </w:r>
            <w:r w:rsidR="00F7797F">
              <w:rPr>
                <w:noProof/>
                <w:webHidden/>
              </w:rPr>
              <w:tab/>
            </w:r>
            <w:r w:rsidR="00F7797F">
              <w:rPr>
                <w:noProof/>
                <w:webHidden/>
              </w:rPr>
              <w:fldChar w:fldCharType="begin"/>
            </w:r>
            <w:r w:rsidR="00F7797F">
              <w:rPr>
                <w:noProof/>
                <w:webHidden/>
              </w:rPr>
              <w:instrText xml:space="preserve"> PAGEREF _Toc514147809 \h </w:instrText>
            </w:r>
            <w:r w:rsidR="00F7797F">
              <w:rPr>
                <w:noProof/>
                <w:webHidden/>
              </w:rPr>
            </w:r>
            <w:r w:rsidR="00F7797F">
              <w:rPr>
                <w:noProof/>
                <w:webHidden/>
              </w:rPr>
              <w:fldChar w:fldCharType="separate"/>
            </w:r>
            <w:r w:rsidR="00F7797F">
              <w:rPr>
                <w:noProof/>
                <w:webHidden/>
              </w:rPr>
              <w:t>27</w:t>
            </w:r>
            <w:r w:rsidR="00F7797F">
              <w:rPr>
                <w:noProof/>
                <w:webHidden/>
              </w:rPr>
              <w:fldChar w:fldCharType="end"/>
            </w:r>
          </w:hyperlink>
        </w:p>
        <w:p w14:paraId="0C3E87FF" w14:textId="77777777" w:rsidR="00F7797F" w:rsidRDefault="00D369E9">
          <w:pPr>
            <w:pStyle w:val="TOC3"/>
            <w:tabs>
              <w:tab w:val="right" w:leader="dot" w:pos="9350"/>
            </w:tabs>
            <w:rPr>
              <w:rFonts w:eastAsiaTheme="minorEastAsia"/>
              <w:noProof/>
            </w:rPr>
          </w:pPr>
          <w:hyperlink w:anchor="_Toc514147810" w:history="1">
            <w:r w:rsidR="00F7797F" w:rsidRPr="00D06D97">
              <w:rPr>
                <w:rStyle w:val="Hyperlink"/>
                <w:noProof/>
                <w:lang w:val="en-CA"/>
              </w:rPr>
              <w:t>Potentially Hazardous Aerosol Release</w:t>
            </w:r>
            <w:r w:rsidR="00F7797F">
              <w:rPr>
                <w:noProof/>
                <w:webHidden/>
              </w:rPr>
              <w:tab/>
            </w:r>
            <w:r w:rsidR="00F7797F">
              <w:rPr>
                <w:noProof/>
                <w:webHidden/>
              </w:rPr>
              <w:fldChar w:fldCharType="begin"/>
            </w:r>
            <w:r w:rsidR="00F7797F">
              <w:rPr>
                <w:noProof/>
                <w:webHidden/>
              </w:rPr>
              <w:instrText xml:space="preserve"> PAGEREF _Toc514147810 \h </w:instrText>
            </w:r>
            <w:r w:rsidR="00F7797F">
              <w:rPr>
                <w:noProof/>
                <w:webHidden/>
              </w:rPr>
            </w:r>
            <w:r w:rsidR="00F7797F">
              <w:rPr>
                <w:noProof/>
                <w:webHidden/>
              </w:rPr>
              <w:fldChar w:fldCharType="separate"/>
            </w:r>
            <w:r w:rsidR="00F7797F">
              <w:rPr>
                <w:noProof/>
                <w:webHidden/>
              </w:rPr>
              <w:t>27</w:t>
            </w:r>
            <w:r w:rsidR="00F7797F">
              <w:rPr>
                <w:noProof/>
                <w:webHidden/>
              </w:rPr>
              <w:fldChar w:fldCharType="end"/>
            </w:r>
          </w:hyperlink>
        </w:p>
        <w:p w14:paraId="55F3EDD8" w14:textId="77777777" w:rsidR="00F7797F" w:rsidRDefault="00D369E9">
          <w:pPr>
            <w:pStyle w:val="TOC3"/>
            <w:tabs>
              <w:tab w:val="right" w:leader="dot" w:pos="9350"/>
            </w:tabs>
            <w:rPr>
              <w:rFonts w:eastAsiaTheme="minorEastAsia"/>
              <w:noProof/>
            </w:rPr>
          </w:pPr>
          <w:hyperlink w:anchor="_Toc514147811" w:history="1">
            <w:r w:rsidR="00F7797F" w:rsidRPr="00D06D97">
              <w:rPr>
                <w:rStyle w:val="Hyperlink"/>
                <w:noProof/>
              </w:rPr>
              <w:t>Spills inside a Biological Safety Cabinet</w:t>
            </w:r>
            <w:r w:rsidR="00F7797F">
              <w:rPr>
                <w:noProof/>
                <w:webHidden/>
              </w:rPr>
              <w:tab/>
            </w:r>
            <w:r w:rsidR="00F7797F">
              <w:rPr>
                <w:noProof/>
                <w:webHidden/>
              </w:rPr>
              <w:fldChar w:fldCharType="begin"/>
            </w:r>
            <w:r w:rsidR="00F7797F">
              <w:rPr>
                <w:noProof/>
                <w:webHidden/>
              </w:rPr>
              <w:instrText xml:space="preserve"> PAGEREF _Toc514147811 \h </w:instrText>
            </w:r>
            <w:r w:rsidR="00F7797F">
              <w:rPr>
                <w:noProof/>
                <w:webHidden/>
              </w:rPr>
            </w:r>
            <w:r w:rsidR="00F7797F">
              <w:rPr>
                <w:noProof/>
                <w:webHidden/>
              </w:rPr>
              <w:fldChar w:fldCharType="separate"/>
            </w:r>
            <w:r w:rsidR="00F7797F">
              <w:rPr>
                <w:noProof/>
                <w:webHidden/>
              </w:rPr>
              <w:t>28</w:t>
            </w:r>
            <w:r w:rsidR="00F7797F">
              <w:rPr>
                <w:noProof/>
                <w:webHidden/>
              </w:rPr>
              <w:fldChar w:fldCharType="end"/>
            </w:r>
          </w:hyperlink>
        </w:p>
        <w:p w14:paraId="09F857C1" w14:textId="77777777" w:rsidR="00F7797F" w:rsidRDefault="00D369E9">
          <w:pPr>
            <w:pStyle w:val="TOC3"/>
            <w:tabs>
              <w:tab w:val="right" w:leader="dot" w:pos="9350"/>
            </w:tabs>
            <w:rPr>
              <w:rFonts w:eastAsiaTheme="minorEastAsia"/>
              <w:noProof/>
            </w:rPr>
          </w:pPr>
          <w:hyperlink w:anchor="_Toc514147812" w:history="1">
            <w:r w:rsidR="00F7797F" w:rsidRPr="00D06D97">
              <w:rPr>
                <w:rStyle w:val="Hyperlink"/>
                <w:noProof/>
              </w:rPr>
              <w:t>Spilled Hazardous Substances and Broken Containers</w:t>
            </w:r>
            <w:r w:rsidR="00F7797F">
              <w:rPr>
                <w:noProof/>
                <w:webHidden/>
              </w:rPr>
              <w:tab/>
            </w:r>
            <w:r w:rsidR="00F7797F">
              <w:rPr>
                <w:noProof/>
                <w:webHidden/>
              </w:rPr>
              <w:fldChar w:fldCharType="begin"/>
            </w:r>
            <w:r w:rsidR="00F7797F">
              <w:rPr>
                <w:noProof/>
                <w:webHidden/>
              </w:rPr>
              <w:instrText xml:space="preserve"> PAGEREF _Toc514147812 \h </w:instrText>
            </w:r>
            <w:r w:rsidR="00F7797F">
              <w:rPr>
                <w:noProof/>
                <w:webHidden/>
              </w:rPr>
            </w:r>
            <w:r w:rsidR="00F7797F">
              <w:rPr>
                <w:noProof/>
                <w:webHidden/>
              </w:rPr>
              <w:fldChar w:fldCharType="separate"/>
            </w:r>
            <w:r w:rsidR="00F7797F">
              <w:rPr>
                <w:noProof/>
                <w:webHidden/>
              </w:rPr>
              <w:t>28</w:t>
            </w:r>
            <w:r w:rsidR="00F7797F">
              <w:rPr>
                <w:noProof/>
                <w:webHidden/>
              </w:rPr>
              <w:fldChar w:fldCharType="end"/>
            </w:r>
          </w:hyperlink>
        </w:p>
        <w:p w14:paraId="174B4A40" w14:textId="77777777" w:rsidR="00F7797F" w:rsidRDefault="00D369E9">
          <w:pPr>
            <w:pStyle w:val="TOC3"/>
            <w:tabs>
              <w:tab w:val="right" w:leader="dot" w:pos="9350"/>
            </w:tabs>
            <w:rPr>
              <w:rFonts w:eastAsiaTheme="minorEastAsia"/>
              <w:noProof/>
            </w:rPr>
          </w:pPr>
          <w:hyperlink w:anchor="_Toc514147813" w:history="1">
            <w:r w:rsidR="00F7797F" w:rsidRPr="00D06D97">
              <w:rPr>
                <w:rStyle w:val="Hyperlink"/>
                <w:noProof/>
              </w:rPr>
              <w:t>Spills Kits</w:t>
            </w:r>
            <w:r w:rsidR="00F7797F">
              <w:rPr>
                <w:noProof/>
                <w:webHidden/>
              </w:rPr>
              <w:tab/>
            </w:r>
            <w:r w:rsidR="00F7797F">
              <w:rPr>
                <w:noProof/>
                <w:webHidden/>
              </w:rPr>
              <w:fldChar w:fldCharType="begin"/>
            </w:r>
            <w:r w:rsidR="00F7797F">
              <w:rPr>
                <w:noProof/>
                <w:webHidden/>
              </w:rPr>
              <w:instrText xml:space="preserve"> PAGEREF _Toc514147813 \h </w:instrText>
            </w:r>
            <w:r w:rsidR="00F7797F">
              <w:rPr>
                <w:noProof/>
                <w:webHidden/>
              </w:rPr>
            </w:r>
            <w:r w:rsidR="00F7797F">
              <w:rPr>
                <w:noProof/>
                <w:webHidden/>
              </w:rPr>
              <w:fldChar w:fldCharType="separate"/>
            </w:r>
            <w:r w:rsidR="00F7797F">
              <w:rPr>
                <w:noProof/>
                <w:webHidden/>
              </w:rPr>
              <w:t>28</w:t>
            </w:r>
            <w:r w:rsidR="00F7797F">
              <w:rPr>
                <w:noProof/>
                <w:webHidden/>
              </w:rPr>
              <w:fldChar w:fldCharType="end"/>
            </w:r>
          </w:hyperlink>
        </w:p>
        <w:p w14:paraId="3E6C4980" w14:textId="77777777" w:rsidR="00F7797F" w:rsidRDefault="00D369E9">
          <w:pPr>
            <w:pStyle w:val="TOC2"/>
            <w:tabs>
              <w:tab w:val="right" w:leader="dot" w:pos="9350"/>
            </w:tabs>
            <w:rPr>
              <w:rFonts w:eastAsiaTheme="minorEastAsia"/>
              <w:noProof/>
            </w:rPr>
          </w:pPr>
          <w:hyperlink w:anchor="_Toc514147814" w:history="1">
            <w:r w:rsidR="00F7797F" w:rsidRPr="00D06D97">
              <w:rPr>
                <w:rStyle w:val="Hyperlink"/>
                <w:noProof/>
              </w:rPr>
              <w:t>Biological Material Decontamination Procedures</w:t>
            </w:r>
            <w:r w:rsidR="00F7797F">
              <w:rPr>
                <w:noProof/>
                <w:webHidden/>
              </w:rPr>
              <w:tab/>
            </w:r>
            <w:r w:rsidR="00F7797F">
              <w:rPr>
                <w:noProof/>
                <w:webHidden/>
              </w:rPr>
              <w:fldChar w:fldCharType="begin"/>
            </w:r>
            <w:r w:rsidR="00F7797F">
              <w:rPr>
                <w:noProof/>
                <w:webHidden/>
              </w:rPr>
              <w:instrText xml:space="preserve"> PAGEREF _Toc514147814 \h </w:instrText>
            </w:r>
            <w:r w:rsidR="00F7797F">
              <w:rPr>
                <w:noProof/>
                <w:webHidden/>
              </w:rPr>
            </w:r>
            <w:r w:rsidR="00F7797F">
              <w:rPr>
                <w:noProof/>
                <w:webHidden/>
              </w:rPr>
              <w:fldChar w:fldCharType="separate"/>
            </w:r>
            <w:r w:rsidR="00F7797F">
              <w:rPr>
                <w:noProof/>
                <w:webHidden/>
              </w:rPr>
              <w:t>29</w:t>
            </w:r>
            <w:r w:rsidR="00F7797F">
              <w:rPr>
                <w:noProof/>
                <w:webHidden/>
              </w:rPr>
              <w:fldChar w:fldCharType="end"/>
            </w:r>
          </w:hyperlink>
        </w:p>
        <w:p w14:paraId="5B4C7B94" w14:textId="77777777" w:rsidR="00F7797F" w:rsidRDefault="00D369E9">
          <w:pPr>
            <w:pStyle w:val="TOC3"/>
            <w:tabs>
              <w:tab w:val="right" w:leader="dot" w:pos="9350"/>
            </w:tabs>
            <w:rPr>
              <w:rFonts w:eastAsiaTheme="minorEastAsia"/>
              <w:noProof/>
            </w:rPr>
          </w:pPr>
          <w:hyperlink w:anchor="_Toc514147815" w:history="1">
            <w:r w:rsidR="00F7797F" w:rsidRPr="00D06D97">
              <w:rPr>
                <w:rStyle w:val="Hyperlink"/>
                <w:noProof/>
              </w:rPr>
              <w:t>General</w:t>
            </w:r>
            <w:r w:rsidR="00F7797F">
              <w:rPr>
                <w:noProof/>
                <w:webHidden/>
              </w:rPr>
              <w:tab/>
            </w:r>
            <w:r w:rsidR="00F7797F">
              <w:rPr>
                <w:noProof/>
                <w:webHidden/>
              </w:rPr>
              <w:fldChar w:fldCharType="begin"/>
            </w:r>
            <w:r w:rsidR="00F7797F">
              <w:rPr>
                <w:noProof/>
                <w:webHidden/>
              </w:rPr>
              <w:instrText xml:space="preserve"> PAGEREF _Toc514147815 \h </w:instrText>
            </w:r>
            <w:r w:rsidR="00F7797F">
              <w:rPr>
                <w:noProof/>
                <w:webHidden/>
              </w:rPr>
            </w:r>
            <w:r w:rsidR="00F7797F">
              <w:rPr>
                <w:noProof/>
                <w:webHidden/>
              </w:rPr>
              <w:fldChar w:fldCharType="separate"/>
            </w:r>
            <w:r w:rsidR="00F7797F">
              <w:rPr>
                <w:noProof/>
                <w:webHidden/>
              </w:rPr>
              <w:t>29</w:t>
            </w:r>
            <w:r w:rsidR="00F7797F">
              <w:rPr>
                <w:noProof/>
                <w:webHidden/>
              </w:rPr>
              <w:fldChar w:fldCharType="end"/>
            </w:r>
          </w:hyperlink>
        </w:p>
        <w:p w14:paraId="202DD2EE" w14:textId="77777777" w:rsidR="00F7797F" w:rsidRDefault="00D369E9">
          <w:pPr>
            <w:pStyle w:val="TOC3"/>
            <w:tabs>
              <w:tab w:val="right" w:leader="dot" w:pos="9350"/>
            </w:tabs>
            <w:rPr>
              <w:rFonts w:eastAsiaTheme="minorEastAsia"/>
              <w:noProof/>
            </w:rPr>
          </w:pPr>
          <w:hyperlink w:anchor="_Toc514147816" w:history="1">
            <w:r w:rsidR="00F7797F" w:rsidRPr="00D06D97">
              <w:rPr>
                <w:rStyle w:val="Hyperlink"/>
                <w:noProof/>
              </w:rPr>
              <w:t>Sterilization</w:t>
            </w:r>
            <w:r w:rsidR="00F7797F">
              <w:rPr>
                <w:noProof/>
                <w:webHidden/>
              </w:rPr>
              <w:tab/>
            </w:r>
            <w:r w:rsidR="00F7797F">
              <w:rPr>
                <w:noProof/>
                <w:webHidden/>
              </w:rPr>
              <w:fldChar w:fldCharType="begin"/>
            </w:r>
            <w:r w:rsidR="00F7797F">
              <w:rPr>
                <w:noProof/>
                <w:webHidden/>
              </w:rPr>
              <w:instrText xml:space="preserve"> PAGEREF _Toc514147816 \h </w:instrText>
            </w:r>
            <w:r w:rsidR="00F7797F">
              <w:rPr>
                <w:noProof/>
                <w:webHidden/>
              </w:rPr>
            </w:r>
            <w:r w:rsidR="00F7797F">
              <w:rPr>
                <w:noProof/>
                <w:webHidden/>
              </w:rPr>
              <w:fldChar w:fldCharType="separate"/>
            </w:r>
            <w:r w:rsidR="00F7797F">
              <w:rPr>
                <w:noProof/>
                <w:webHidden/>
              </w:rPr>
              <w:t>29</w:t>
            </w:r>
            <w:r w:rsidR="00F7797F">
              <w:rPr>
                <w:noProof/>
                <w:webHidden/>
              </w:rPr>
              <w:fldChar w:fldCharType="end"/>
            </w:r>
          </w:hyperlink>
        </w:p>
        <w:p w14:paraId="1901B919" w14:textId="77777777" w:rsidR="00F7797F" w:rsidRDefault="00D369E9">
          <w:pPr>
            <w:pStyle w:val="TOC3"/>
            <w:tabs>
              <w:tab w:val="right" w:leader="dot" w:pos="9350"/>
            </w:tabs>
            <w:rPr>
              <w:rFonts w:eastAsiaTheme="minorEastAsia"/>
              <w:noProof/>
            </w:rPr>
          </w:pPr>
          <w:hyperlink w:anchor="_Toc514147817" w:history="1">
            <w:r w:rsidR="00F7797F" w:rsidRPr="00D06D97">
              <w:rPr>
                <w:rStyle w:val="Hyperlink"/>
                <w:noProof/>
              </w:rPr>
              <w:t>Disinfection</w:t>
            </w:r>
            <w:r w:rsidR="00F7797F">
              <w:rPr>
                <w:noProof/>
                <w:webHidden/>
              </w:rPr>
              <w:tab/>
            </w:r>
            <w:r w:rsidR="00F7797F">
              <w:rPr>
                <w:noProof/>
                <w:webHidden/>
              </w:rPr>
              <w:fldChar w:fldCharType="begin"/>
            </w:r>
            <w:r w:rsidR="00F7797F">
              <w:rPr>
                <w:noProof/>
                <w:webHidden/>
              </w:rPr>
              <w:instrText xml:space="preserve"> PAGEREF _Toc514147817 \h </w:instrText>
            </w:r>
            <w:r w:rsidR="00F7797F">
              <w:rPr>
                <w:noProof/>
                <w:webHidden/>
              </w:rPr>
            </w:r>
            <w:r w:rsidR="00F7797F">
              <w:rPr>
                <w:noProof/>
                <w:webHidden/>
              </w:rPr>
              <w:fldChar w:fldCharType="separate"/>
            </w:r>
            <w:r w:rsidR="00F7797F">
              <w:rPr>
                <w:noProof/>
                <w:webHidden/>
              </w:rPr>
              <w:t>29</w:t>
            </w:r>
            <w:r w:rsidR="00F7797F">
              <w:rPr>
                <w:noProof/>
                <w:webHidden/>
              </w:rPr>
              <w:fldChar w:fldCharType="end"/>
            </w:r>
          </w:hyperlink>
        </w:p>
        <w:p w14:paraId="7226B63E" w14:textId="77777777" w:rsidR="00F7797F" w:rsidRDefault="00D369E9">
          <w:pPr>
            <w:pStyle w:val="TOC3"/>
            <w:tabs>
              <w:tab w:val="right" w:leader="dot" w:pos="9350"/>
            </w:tabs>
            <w:rPr>
              <w:rFonts w:eastAsiaTheme="minorEastAsia"/>
              <w:noProof/>
            </w:rPr>
          </w:pPr>
          <w:hyperlink w:anchor="_Toc514147818" w:history="1">
            <w:r w:rsidR="00F7797F" w:rsidRPr="00D06D97">
              <w:rPr>
                <w:rStyle w:val="Hyperlink"/>
                <w:noProof/>
              </w:rPr>
              <w:t>Protective and Personal Clothing Decontamination</w:t>
            </w:r>
            <w:r w:rsidR="00F7797F">
              <w:rPr>
                <w:noProof/>
                <w:webHidden/>
              </w:rPr>
              <w:tab/>
            </w:r>
            <w:r w:rsidR="00F7797F">
              <w:rPr>
                <w:noProof/>
                <w:webHidden/>
              </w:rPr>
              <w:fldChar w:fldCharType="begin"/>
            </w:r>
            <w:r w:rsidR="00F7797F">
              <w:rPr>
                <w:noProof/>
                <w:webHidden/>
              </w:rPr>
              <w:instrText xml:space="preserve"> PAGEREF _Toc514147818 \h </w:instrText>
            </w:r>
            <w:r w:rsidR="00F7797F">
              <w:rPr>
                <w:noProof/>
                <w:webHidden/>
              </w:rPr>
            </w:r>
            <w:r w:rsidR="00F7797F">
              <w:rPr>
                <w:noProof/>
                <w:webHidden/>
              </w:rPr>
              <w:fldChar w:fldCharType="separate"/>
            </w:r>
            <w:r w:rsidR="00F7797F">
              <w:rPr>
                <w:noProof/>
                <w:webHidden/>
              </w:rPr>
              <w:t>30</w:t>
            </w:r>
            <w:r w:rsidR="00F7797F">
              <w:rPr>
                <w:noProof/>
                <w:webHidden/>
              </w:rPr>
              <w:fldChar w:fldCharType="end"/>
            </w:r>
          </w:hyperlink>
        </w:p>
        <w:p w14:paraId="522A5146" w14:textId="77777777" w:rsidR="00F7797F" w:rsidRDefault="00D369E9">
          <w:pPr>
            <w:pStyle w:val="TOC2"/>
            <w:tabs>
              <w:tab w:val="right" w:leader="dot" w:pos="9350"/>
            </w:tabs>
            <w:rPr>
              <w:rFonts w:eastAsiaTheme="minorEastAsia"/>
              <w:noProof/>
            </w:rPr>
          </w:pPr>
          <w:hyperlink w:anchor="_Toc514147819" w:history="1">
            <w:r w:rsidR="00F7797F" w:rsidRPr="00D06D97">
              <w:rPr>
                <w:rStyle w:val="Hyperlink"/>
                <w:noProof/>
              </w:rPr>
              <w:t>Biological Material Laboratory Equipment Procedures</w:t>
            </w:r>
            <w:r w:rsidR="00F7797F">
              <w:rPr>
                <w:noProof/>
                <w:webHidden/>
              </w:rPr>
              <w:tab/>
            </w:r>
            <w:r w:rsidR="00F7797F">
              <w:rPr>
                <w:noProof/>
                <w:webHidden/>
              </w:rPr>
              <w:fldChar w:fldCharType="begin"/>
            </w:r>
            <w:r w:rsidR="00F7797F">
              <w:rPr>
                <w:noProof/>
                <w:webHidden/>
              </w:rPr>
              <w:instrText xml:space="preserve"> PAGEREF _Toc514147819 \h </w:instrText>
            </w:r>
            <w:r w:rsidR="00F7797F">
              <w:rPr>
                <w:noProof/>
                <w:webHidden/>
              </w:rPr>
            </w:r>
            <w:r w:rsidR="00F7797F">
              <w:rPr>
                <w:noProof/>
                <w:webHidden/>
              </w:rPr>
              <w:fldChar w:fldCharType="separate"/>
            </w:r>
            <w:r w:rsidR="00F7797F">
              <w:rPr>
                <w:noProof/>
                <w:webHidden/>
              </w:rPr>
              <w:t>30</w:t>
            </w:r>
            <w:r w:rsidR="00F7797F">
              <w:rPr>
                <w:noProof/>
                <w:webHidden/>
              </w:rPr>
              <w:fldChar w:fldCharType="end"/>
            </w:r>
          </w:hyperlink>
        </w:p>
        <w:p w14:paraId="3C7CC1DF" w14:textId="77777777" w:rsidR="00F7797F" w:rsidRDefault="00D369E9">
          <w:pPr>
            <w:pStyle w:val="TOC3"/>
            <w:tabs>
              <w:tab w:val="right" w:leader="dot" w:pos="9350"/>
            </w:tabs>
            <w:rPr>
              <w:rFonts w:eastAsiaTheme="minorEastAsia"/>
              <w:noProof/>
            </w:rPr>
          </w:pPr>
          <w:hyperlink w:anchor="_Toc514147820" w:history="1">
            <w:r w:rsidR="00F7797F" w:rsidRPr="00D06D97">
              <w:rPr>
                <w:rStyle w:val="Hyperlink"/>
                <w:noProof/>
              </w:rPr>
              <w:t>Personal Protective Equipment</w:t>
            </w:r>
            <w:r w:rsidR="00F7797F">
              <w:rPr>
                <w:noProof/>
                <w:webHidden/>
              </w:rPr>
              <w:tab/>
            </w:r>
            <w:r w:rsidR="00F7797F">
              <w:rPr>
                <w:noProof/>
                <w:webHidden/>
              </w:rPr>
              <w:fldChar w:fldCharType="begin"/>
            </w:r>
            <w:r w:rsidR="00F7797F">
              <w:rPr>
                <w:noProof/>
                <w:webHidden/>
              </w:rPr>
              <w:instrText xml:space="preserve"> PAGEREF _Toc514147820 \h </w:instrText>
            </w:r>
            <w:r w:rsidR="00F7797F">
              <w:rPr>
                <w:noProof/>
                <w:webHidden/>
              </w:rPr>
            </w:r>
            <w:r w:rsidR="00F7797F">
              <w:rPr>
                <w:noProof/>
                <w:webHidden/>
              </w:rPr>
              <w:fldChar w:fldCharType="separate"/>
            </w:r>
            <w:r w:rsidR="00F7797F">
              <w:rPr>
                <w:noProof/>
                <w:webHidden/>
              </w:rPr>
              <w:t>30</w:t>
            </w:r>
            <w:r w:rsidR="00F7797F">
              <w:rPr>
                <w:noProof/>
                <w:webHidden/>
              </w:rPr>
              <w:fldChar w:fldCharType="end"/>
            </w:r>
          </w:hyperlink>
        </w:p>
        <w:p w14:paraId="192660E1" w14:textId="77777777" w:rsidR="00F7797F" w:rsidRDefault="00D369E9">
          <w:pPr>
            <w:pStyle w:val="TOC3"/>
            <w:tabs>
              <w:tab w:val="right" w:leader="dot" w:pos="9350"/>
            </w:tabs>
            <w:rPr>
              <w:rFonts w:eastAsiaTheme="minorEastAsia"/>
              <w:noProof/>
            </w:rPr>
          </w:pPr>
          <w:hyperlink w:anchor="_Toc514147821" w:history="1">
            <w:r w:rsidR="00F7797F" w:rsidRPr="00D06D97">
              <w:rPr>
                <w:rStyle w:val="Hyperlink"/>
                <w:noProof/>
              </w:rPr>
              <w:t>Biological Safety Cabinets</w:t>
            </w:r>
            <w:r w:rsidR="00F7797F">
              <w:rPr>
                <w:noProof/>
                <w:webHidden/>
              </w:rPr>
              <w:tab/>
            </w:r>
            <w:r w:rsidR="00F7797F">
              <w:rPr>
                <w:noProof/>
                <w:webHidden/>
              </w:rPr>
              <w:fldChar w:fldCharType="begin"/>
            </w:r>
            <w:r w:rsidR="00F7797F">
              <w:rPr>
                <w:noProof/>
                <w:webHidden/>
              </w:rPr>
              <w:instrText xml:space="preserve"> PAGEREF _Toc514147821 \h </w:instrText>
            </w:r>
            <w:r w:rsidR="00F7797F">
              <w:rPr>
                <w:noProof/>
                <w:webHidden/>
              </w:rPr>
            </w:r>
            <w:r w:rsidR="00F7797F">
              <w:rPr>
                <w:noProof/>
                <w:webHidden/>
              </w:rPr>
              <w:fldChar w:fldCharType="separate"/>
            </w:r>
            <w:r w:rsidR="00F7797F">
              <w:rPr>
                <w:noProof/>
                <w:webHidden/>
              </w:rPr>
              <w:t>30</w:t>
            </w:r>
            <w:r w:rsidR="00F7797F">
              <w:rPr>
                <w:noProof/>
                <w:webHidden/>
              </w:rPr>
              <w:fldChar w:fldCharType="end"/>
            </w:r>
          </w:hyperlink>
        </w:p>
        <w:p w14:paraId="705F5B8C" w14:textId="77777777" w:rsidR="00F7797F" w:rsidRDefault="00D369E9">
          <w:pPr>
            <w:pStyle w:val="TOC3"/>
            <w:tabs>
              <w:tab w:val="right" w:leader="dot" w:pos="9350"/>
            </w:tabs>
            <w:rPr>
              <w:rFonts w:eastAsiaTheme="minorEastAsia"/>
              <w:noProof/>
            </w:rPr>
          </w:pPr>
          <w:hyperlink w:anchor="_Toc514147822" w:history="1">
            <w:r w:rsidR="00F7797F" w:rsidRPr="00D06D97">
              <w:rPr>
                <w:rStyle w:val="Hyperlink"/>
                <w:noProof/>
              </w:rPr>
              <w:t>Centrifuges, Microtomes, Blenders/Sonicators/Homogenizer, Bunsen Burners, Vacuum Pumps and Systems, Electrophoresis</w:t>
            </w:r>
            <w:r w:rsidR="00F7797F">
              <w:rPr>
                <w:noProof/>
                <w:webHidden/>
              </w:rPr>
              <w:tab/>
            </w:r>
            <w:r w:rsidR="00F7797F">
              <w:rPr>
                <w:noProof/>
                <w:webHidden/>
              </w:rPr>
              <w:fldChar w:fldCharType="begin"/>
            </w:r>
            <w:r w:rsidR="00F7797F">
              <w:rPr>
                <w:noProof/>
                <w:webHidden/>
              </w:rPr>
              <w:instrText xml:space="preserve"> PAGEREF _Toc514147822 \h </w:instrText>
            </w:r>
            <w:r w:rsidR="00F7797F">
              <w:rPr>
                <w:noProof/>
                <w:webHidden/>
              </w:rPr>
            </w:r>
            <w:r w:rsidR="00F7797F">
              <w:rPr>
                <w:noProof/>
                <w:webHidden/>
              </w:rPr>
              <w:fldChar w:fldCharType="separate"/>
            </w:r>
            <w:r w:rsidR="00F7797F">
              <w:rPr>
                <w:noProof/>
                <w:webHidden/>
              </w:rPr>
              <w:t>31</w:t>
            </w:r>
            <w:r w:rsidR="00F7797F">
              <w:rPr>
                <w:noProof/>
                <w:webHidden/>
              </w:rPr>
              <w:fldChar w:fldCharType="end"/>
            </w:r>
          </w:hyperlink>
        </w:p>
        <w:p w14:paraId="1547F276" w14:textId="77777777" w:rsidR="00F7797F" w:rsidRDefault="00D369E9">
          <w:pPr>
            <w:pStyle w:val="TOC2"/>
            <w:tabs>
              <w:tab w:val="right" w:leader="dot" w:pos="9350"/>
            </w:tabs>
            <w:rPr>
              <w:rFonts w:eastAsiaTheme="minorEastAsia"/>
              <w:noProof/>
            </w:rPr>
          </w:pPr>
          <w:hyperlink w:anchor="_Toc514147823" w:history="1">
            <w:r w:rsidR="00F7797F" w:rsidRPr="00D06D97">
              <w:rPr>
                <w:rStyle w:val="Hyperlink"/>
                <w:noProof/>
              </w:rPr>
              <w:t>Biological Waste Disposal Procedures</w:t>
            </w:r>
            <w:r w:rsidR="00F7797F">
              <w:rPr>
                <w:noProof/>
                <w:webHidden/>
              </w:rPr>
              <w:tab/>
            </w:r>
            <w:r w:rsidR="00F7797F">
              <w:rPr>
                <w:noProof/>
                <w:webHidden/>
              </w:rPr>
              <w:fldChar w:fldCharType="begin"/>
            </w:r>
            <w:r w:rsidR="00F7797F">
              <w:rPr>
                <w:noProof/>
                <w:webHidden/>
              </w:rPr>
              <w:instrText xml:space="preserve"> PAGEREF _Toc514147823 \h </w:instrText>
            </w:r>
            <w:r w:rsidR="00F7797F">
              <w:rPr>
                <w:noProof/>
                <w:webHidden/>
              </w:rPr>
            </w:r>
            <w:r w:rsidR="00F7797F">
              <w:rPr>
                <w:noProof/>
                <w:webHidden/>
              </w:rPr>
              <w:fldChar w:fldCharType="separate"/>
            </w:r>
            <w:r w:rsidR="00F7797F">
              <w:rPr>
                <w:noProof/>
                <w:webHidden/>
              </w:rPr>
              <w:t>31</w:t>
            </w:r>
            <w:r w:rsidR="00F7797F">
              <w:rPr>
                <w:noProof/>
                <w:webHidden/>
              </w:rPr>
              <w:fldChar w:fldCharType="end"/>
            </w:r>
          </w:hyperlink>
        </w:p>
        <w:p w14:paraId="042D623A" w14:textId="77777777" w:rsidR="00F7797F" w:rsidRDefault="00D369E9">
          <w:pPr>
            <w:pStyle w:val="TOC3"/>
            <w:tabs>
              <w:tab w:val="right" w:leader="dot" w:pos="9350"/>
            </w:tabs>
            <w:rPr>
              <w:rFonts w:eastAsiaTheme="minorEastAsia"/>
              <w:noProof/>
            </w:rPr>
          </w:pPr>
          <w:hyperlink w:anchor="_Toc514147824" w:history="1">
            <w:r w:rsidR="00F7797F" w:rsidRPr="00D06D97">
              <w:rPr>
                <w:rStyle w:val="Hyperlink"/>
                <w:noProof/>
              </w:rPr>
              <w:t>Autoclaves</w:t>
            </w:r>
            <w:r w:rsidR="00F7797F">
              <w:rPr>
                <w:noProof/>
                <w:webHidden/>
              </w:rPr>
              <w:tab/>
            </w:r>
            <w:r w:rsidR="00F7797F">
              <w:rPr>
                <w:noProof/>
                <w:webHidden/>
              </w:rPr>
              <w:fldChar w:fldCharType="begin"/>
            </w:r>
            <w:r w:rsidR="00F7797F">
              <w:rPr>
                <w:noProof/>
                <w:webHidden/>
              </w:rPr>
              <w:instrText xml:space="preserve"> PAGEREF _Toc514147824 \h </w:instrText>
            </w:r>
            <w:r w:rsidR="00F7797F">
              <w:rPr>
                <w:noProof/>
                <w:webHidden/>
              </w:rPr>
            </w:r>
            <w:r w:rsidR="00F7797F">
              <w:rPr>
                <w:noProof/>
                <w:webHidden/>
              </w:rPr>
              <w:fldChar w:fldCharType="separate"/>
            </w:r>
            <w:r w:rsidR="00F7797F">
              <w:rPr>
                <w:noProof/>
                <w:webHidden/>
              </w:rPr>
              <w:t>31</w:t>
            </w:r>
            <w:r w:rsidR="00F7797F">
              <w:rPr>
                <w:noProof/>
                <w:webHidden/>
              </w:rPr>
              <w:fldChar w:fldCharType="end"/>
            </w:r>
          </w:hyperlink>
        </w:p>
        <w:p w14:paraId="5C1DF7E0" w14:textId="77777777" w:rsidR="00F7797F" w:rsidRDefault="00D369E9">
          <w:pPr>
            <w:pStyle w:val="TOC3"/>
            <w:tabs>
              <w:tab w:val="right" w:leader="dot" w:pos="9350"/>
            </w:tabs>
            <w:rPr>
              <w:rFonts w:eastAsiaTheme="minorEastAsia"/>
              <w:noProof/>
            </w:rPr>
          </w:pPr>
          <w:hyperlink w:anchor="_Toc514147825" w:history="1">
            <w:r w:rsidR="00F7797F" w:rsidRPr="00D06D97">
              <w:rPr>
                <w:rStyle w:val="Hyperlink"/>
                <w:noProof/>
              </w:rPr>
              <w:t>Incineration</w:t>
            </w:r>
            <w:r w:rsidR="00F7797F">
              <w:rPr>
                <w:noProof/>
                <w:webHidden/>
              </w:rPr>
              <w:tab/>
            </w:r>
            <w:r w:rsidR="00F7797F">
              <w:rPr>
                <w:noProof/>
                <w:webHidden/>
              </w:rPr>
              <w:fldChar w:fldCharType="begin"/>
            </w:r>
            <w:r w:rsidR="00F7797F">
              <w:rPr>
                <w:noProof/>
                <w:webHidden/>
              </w:rPr>
              <w:instrText xml:space="preserve"> PAGEREF _Toc514147825 \h </w:instrText>
            </w:r>
            <w:r w:rsidR="00F7797F">
              <w:rPr>
                <w:noProof/>
                <w:webHidden/>
              </w:rPr>
            </w:r>
            <w:r w:rsidR="00F7797F">
              <w:rPr>
                <w:noProof/>
                <w:webHidden/>
              </w:rPr>
              <w:fldChar w:fldCharType="separate"/>
            </w:r>
            <w:r w:rsidR="00F7797F">
              <w:rPr>
                <w:noProof/>
                <w:webHidden/>
              </w:rPr>
              <w:t>31</w:t>
            </w:r>
            <w:r w:rsidR="00F7797F">
              <w:rPr>
                <w:noProof/>
                <w:webHidden/>
              </w:rPr>
              <w:fldChar w:fldCharType="end"/>
            </w:r>
          </w:hyperlink>
        </w:p>
        <w:p w14:paraId="04BB3E0C" w14:textId="77777777" w:rsidR="00F7797F" w:rsidRDefault="00D369E9">
          <w:pPr>
            <w:pStyle w:val="TOC2"/>
            <w:tabs>
              <w:tab w:val="right" w:leader="dot" w:pos="9350"/>
            </w:tabs>
            <w:rPr>
              <w:rFonts w:eastAsiaTheme="minorEastAsia"/>
              <w:noProof/>
            </w:rPr>
          </w:pPr>
          <w:hyperlink w:anchor="_Toc514147826" w:history="1">
            <w:r w:rsidR="00F7797F" w:rsidRPr="00D06D97">
              <w:rPr>
                <w:rStyle w:val="Hyperlink"/>
                <w:noProof/>
              </w:rPr>
              <w:t>Ordering and Receiving Biological Materials Procedures</w:t>
            </w:r>
            <w:r w:rsidR="00F7797F">
              <w:rPr>
                <w:noProof/>
                <w:webHidden/>
              </w:rPr>
              <w:tab/>
            </w:r>
            <w:r w:rsidR="00F7797F">
              <w:rPr>
                <w:noProof/>
                <w:webHidden/>
              </w:rPr>
              <w:fldChar w:fldCharType="begin"/>
            </w:r>
            <w:r w:rsidR="00F7797F">
              <w:rPr>
                <w:noProof/>
                <w:webHidden/>
              </w:rPr>
              <w:instrText xml:space="preserve"> PAGEREF _Toc514147826 \h </w:instrText>
            </w:r>
            <w:r w:rsidR="00F7797F">
              <w:rPr>
                <w:noProof/>
                <w:webHidden/>
              </w:rPr>
            </w:r>
            <w:r w:rsidR="00F7797F">
              <w:rPr>
                <w:noProof/>
                <w:webHidden/>
              </w:rPr>
              <w:fldChar w:fldCharType="separate"/>
            </w:r>
            <w:r w:rsidR="00F7797F">
              <w:rPr>
                <w:noProof/>
                <w:webHidden/>
              </w:rPr>
              <w:t>31</w:t>
            </w:r>
            <w:r w:rsidR="00F7797F">
              <w:rPr>
                <w:noProof/>
                <w:webHidden/>
              </w:rPr>
              <w:fldChar w:fldCharType="end"/>
            </w:r>
          </w:hyperlink>
        </w:p>
        <w:p w14:paraId="1E47F487" w14:textId="77777777" w:rsidR="00F7797F" w:rsidRDefault="00D369E9">
          <w:pPr>
            <w:pStyle w:val="TOC3"/>
            <w:tabs>
              <w:tab w:val="right" w:leader="dot" w:pos="9350"/>
            </w:tabs>
            <w:rPr>
              <w:rFonts w:eastAsiaTheme="minorEastAsia"/>
              <w:noProof/>
            </w:rPr>
          </w:pPr>
          <w:hyperlink w:anchor="_Toc514147827" w:history="1">
            <w:r w:rsidR="00F7797F" w:rsidRPr="00D06D97">
              <w:rPr>
                <w:rStyle w:val="Hyperlink"/>
                <w:noProof/>
              </w:rPr>
              <w:t>Materials Transfer Agreements (MTA) Signing Authorization Policy</w:t>
            </w:r>
            <w:r w:rsidR="00F7797F">
              <w:rPr>
                <w:noProof/>
                <w:webHidden/>
              </w:rPr>
              <w:tab/>
            </w:r>
            <w:r w:rsidR="00F7797F">
              <w:rPr>
                <w:noProof/>
                <w:webHidden/>
              </w:rPr>
              <w:fldChar w:fldCharType="begin"/>
            </w:r>
            <w:r w:rsidR="00F7797F">
              <w:rPr>
                <w:noProof/>
                <w:webHidden/>
              </w:rPr>
              <w:instrText xml:space="preserve"> PAGEREF _Toc514147827 \h </w:instrText>
            </w:r>
            <w:r w:rsidR="00F7797F">
              <w:rPr>
                <w:noProof/>
                <w:webHidden/>
              </w:rPr>
            </w:r>
            <w:r w:rsidR="00F7797F">
              <w:rPr>
                <w:noProof/>
                <w:webHidden/>
              </w:rPr>
              <w:fldChar w:fldCharType="separate"/>
            </w:r>
            <w:r w:rsidR="00F7797F">
              <w:rPr>
                <w:noProof/>
                <w:webHidden/>
              </w:rPr>
              <w:t>32</w:t>
            </w:r>
            <w:r w:rsidR="00F7797F">
              <w:rPr>
                <w:noProof/>
                <w:webHidden/>
              </w:rPr>
              <w:fldChar w:fldCharType="end"/>
            </w:r>
          </w:hyperlink>
        </w:p>
        <w:p w14:paraId="497CB24A" w14:textId="77777777" w:rsidR="00F7797F" w:rsidRDefault="00D369E9">
          <w:pPr>
            <w:pStyle w:val="TOC3"/>
            <w:tabs>
              <w:tab w:val="right" w:leader="dot" w:pos="9350"/>
            </w:tabs>
            <w:rPr>
              <w:rFonts w:eastAsiaTheme="minorEastAsia"/>
              <w:noProof/>
            </w:rPr>
          </w:pPr>
          <w:hyperlink w:anchor="_Toc514147828" w:history="1">
            <w:r w:rsidR="00F7797F" w:rsidRPr="00D06D97">
              <w:rPr>
                <w:rStyle w:val="Hyperlink"/>
                <w:noProof/>
              </w:rPr>
              <w:t>Ordering Biological Materials</w:t>
            </w:r>
            <w:r w:rsidR="00F7797F">
              <w:rPr>
                <w:noProof/>
                <w:webHidden/>
              </w:rPr>
              <w:tab/>
            </w:r>
            <w:r w:rsidR="00F7797F">
              <w:rPr>
                <w:noProof/>
                <w:webHidden/>
              </w:rPr>
              <w:fldChar w:fldCharType="begin"/>
            </w:r>
            <w:r w:rsidR="00F7797F">
              <w:rPr>
                <w:noProof/>
                <w:webHidden/>
              </w:rPr>
              <w:instrText xml:space="preserve"> PAGEREF _Toc514147828 \h </w:instrText>
            </w:r>
            <w:r w:rsidR="00F7797F">
              <w:rPr>
                <w:noProof/>
                <w:webHidden/>
              </w:rPr>
            </w:r>
            <w:r w:rsidR="00F7797F">
              <w:rPr>
                <w:noProof/>
                <w:webHidden/>
              </w:rPr>
              <w:fldChar w:fldCharType="separate"/>
            </w:r>
            <w:r w:rsidR="00F7797F">
              <w:rPr>
                <w:noProof/>
                <w:webHidden/>
              </w:rPr>
              <w:t>32</w:t>
            </w:r>
            <w:r w:rsidR="00F7797F">
              <w:rPr>
                <w:noProof/>
                <w:webHidden/>
              </w:rPr>
              <w:fldChar w:fldCharType="end"/>
            </w:r>
          </w:hyperlink>
        </w:p>
        <w:p w14:paraId="4FD09327" w14:textId="77777777" w:rsidR="00F7797F" w:rsidRDefault="00D369E9">
          <w:pPr>
            <w:pStyle w:val="TOC3"/>
            <w:tabs>
              <w:tab w:val="right" w:leader="dot" w:pos="9350"/>
            </w:tabs>
            <w:rPr>
              <w:rFonts w:eastAsiaTheme="minorEastAsia"/>
              <w:noProof/>
            </w:rPr>
          </w:pPr>
          <w:hyperlink w:anchor="_Toc514147829" w:history="1">
            <w:r w:rsidR="00F7797F" w:rsidRPr="00D06D97">
              <w:rPr>
                <w:rStyle w:val="Hyperlink"/>
                <w:noProof/>
              </w:rPr>
              <w:t>Receiving Biological Materials</w:t>
            </w:r>
            <w:r w:rsidR="00F7797F">
              <w:rPr>
                <w:noProof/>
                <w:webHidden/>
              </w:rPr>
              <w:tab/>
            </w:r>
            <w:r w:rsidR="00F7797F">
              <w:rPr>
                <w:noProof/>
                <w:webHidden/>
              </w:rPr>
              <w:fldChar w:fldCharType="begin"/>
            </w:r>
            <w:r w:rsidR="00F7797F">
              <w:rPr>
                <w:noProof/>
                <w:webHidden/>
              </w:rPr>
              <w:instrText xml:space="preserve"> PAGEREF _Toc514147829 \h </w:instrText>
            </w:r>
            <w:r w:rsidR="00F7797F">
              <w:rPr>
                <w:noProof/>
                <w:webHidden/>
              </w:rPr>
            </w:r>
            <w:r w:rsidR="00F7797F">
              <w:rPr>
                <w:noProof/>
                <w:webHidden/>
              </w:rPr>
              <w:fldChar w:fldCharType="separate"/>
            </w:r>
            <w:r w:rsidR="00F7797F">
              <w:rPr>
                <w:noProof/>
                <w:webHidden/>
              </w:rPr>
              <w:t>32</w:t>
            </w:r>
            <w:r w:rsidR="00F7797F">
              <w:rPr>
                <w:noProof/>
                <w:webHidden/>
              </w:rPr>
              <w:fldChar w:fldCharType="end"/>
            </w:r>
          </w:hyperlink>
        </w:p>
        <w:p w14:paraId="0FAA29F2" w14:textId="77777777" w:rsidR="00F7797F" w:rsidRDefault="00D369E9">
          <w:pPr>
            <w:pStyle w:val="TOC2"/>
            <w:tabs>
              <w:tab w:val="right" w:leader="dot" w:pos="9350"/>
            </w:tabs>
            <w:rPr>
              <w:rFonts w:eastAsiaTheme="minorEastAsia"/>
              <w:noProof/>
            </w:rPr>
          </w:pPr>
          <w:hyperlink w:anchor="_Toc514147830" w:history="1">
            <w:r w:rsidR="00F7797F" w:rsidRPr="00D06D97">
              <w:rPr>
                <w:rStyle w:val="Hyperlink"/>
                <w:noProof/>
              </w:rPr>
              <w:t>Importing and Exporting Biological Materials Procedures</w:t>
            </w:r>
            <w:r w:rsidR="00F7797F">
              <w:rPr>
                <w:noProof/>
                <w:webHidden/>
              </w:rPr>
              <w:tab/>
            </w:r>
            <w:r w:rsidR="00F7797F">
              <w:rPr>
                <w:noProof/>
                <w:webHidden/>
              </w:rPr>
              <w:fldChar w:fldCharType="begin"/>
            </w:r>
            <w:r w:rsidR="00F7797F">
              <w:rPr>
                <w:noProof/>
                <w:webHidden/>
              </w:rPr>
              <w:instrText xml:space="preserve"> PAGEREF _Toc514147830 \h </w:instrText>
            </w:r>
            <w:r w:rsidR="00F7797F">
              <w:rPr>
                <w:noProof/>
                <w:webHidden/>
              </w:rPr>
            </w:r>
            <w:r w:rsidR="00F7797F">
              <w:rPr>
                <w:noProof/>
                <w:webHidden/>
              </w:rPr>
              <w:fldChar w:fldCharType="separate"/>
            </w:r>
            <w:r w:rsidR="00F7797F">
              <w:rPr>
                <w:noProof/>
                <w:webHidden/>
              </w:rPr>
              <w:t>32</w:t>
            </w:r>
            <w:r w:rsidR="00F7797F">
              <w:rPr>
                <w:noProof/>
                <w:webHidden/>
              </w:rPr>
              <w:fldChar w:fldCharType="end"/>
            </w:r>
          </w:hyperlink>
        </w:p>
        <w:p w14:paraId="0E17D62D" w14:textId="77777777" w:rsidR="00F7797F" w:rsidRDefault="00D369E9">
          <w:pPr>
            <w:pStyle w:val="TOC3"/>
            <w:tabs>
              <w:tab w:val="right" w:leader="dot" w:pos="9350"/>
            </w:tabs>
            <w:rPr>
              <w:rFonts w:eastAsiaTheme="minorEastAsia"/>
              <w:noProof/>
            </w:rPr>
          </w:pPr>
          <w:hyperlink w:anchor="_Toc514147831" w:history="1">
            <w:r w:rsidR="00F7797F" w:rsidRPr="00D06D97">
              <w:rPr>
                <w:rStyle w:val="Hyperlink"/>
                <w:noProof/>
              </w:rPr>
              <w:t>Importing Biological Materials</w:t>
            </w:r>
            <w:r w:rsidR="00F7797F">
              <w:rPr>
                <w:noProof/>
                <w:webHidden/>
              </w:rPr>
              <w:tab/>
            </w:r>
            <w:r w:rsidR="00F7797F">
              <w:rPr>
                <w:noProof/>
                <w:webHidden/>
              </w:rPr>
              <w:fldChar w:fldCharType="begin"/>
            </w:r>
            <w:r w:rsidR="00F7797F">
              <w:rPr>
                <w:noProof/>
                <w:webHidden/>
              </w:rPr>
              <w:instrText xml:space="preserve"> PAGEREF _Toc514147831 \h </w:instrText>
            </w:r>
            <w:r w:rsidR="00F7797F">
              <w:rPr>
                <w:noProof/>
                <w:webHidden/>
              </w:rPr>
            </w:r>
            <w:r w:rsidR="00F7797F">
              <w:rPr>
                <w:noProof/>
                <w:webHidden/>
              </w:rPr>
              <w:fldChar w:fldCharType="separate"/>
            </w:r>
            <w:r w:rsidR="00F7797F">
              <w:rPr>
                <w:noProof/>
                <w:webHidden/>
              </w:rPr>
              <w:t>32</w:t>
            </w:r>
            <w:r w:rsidR="00F7797F">
              <w:rPr>
                <w:noProof/>
                <w:webHidden/>
              </w:rPr>
              <w:fldChar w:fldCharType="end"/>
            </w:r>
          </w:hyperlink>
        </w:p>
        <w:p w14:paraId="438024BC" w14:textId="77777777" w:rsidR="00F7797F" w:rsidRDefault="00D369E9">
          <w:pPr>
            <w:pStyle w:val="TOC3"/>
            <w:tabs>
              <w:tab w:val="right" w:leader="dot" w:pos="9350"/>
            </w:tabs>
            <w:rPr>
              <w:rFonts w:eastAsiaTheme="minorEastAsia"/>
              <w:noProof/>
            </w:rPr>
          </w:pPr>
          <w:hyperlink w:anchor="_Toc514147832" w:history="1">
            <w:r w:rsidR="00F7797F" w:rsidRPr="00D06D97">
              <w:rPr>
                <w:rStyle w:val="Hyperlink"/>
                <w:noProof/>
              </w:rPr>
              <w:t>Exporting Biological Materials</w:t>
            </w:r>
            <w:r w:rsidR="00F7797F">
              <w:rPr>
                <w:noProof/>
                <w:webHidden/>
              </w:rPr>
              <w:tab/>
            </w:r>
            <w:r w:rsidR="00F7797F">
              <w:rPr>
                <w:noProof/>
                <w:webHidden/>
              </w:rPr>
              <w:fldChar w:fldCharType="begin"/>
            </w:r>
            <w:r w:rsidR="00F7797F">
              <w:rPr>
                <w:noProof/>
                <w:webHidden/>
              </w:rPr>
              <w:instrText xml:space="preserve"> PAGEREF _Toc514147832 \h </w:instrText>
            </w:r>
            <w:r w:rsidR="00F7797F">
              <w:rPr>
                <w:noProof/>
                <w:webHidden/>
              </w:rPr>
            </w:r>
            <w:r w:rsidR="00F7797F">
              <w:rPr>
                <w:noProof/>
                <w:webHidden/>
              </w:rPr>
              <w:fldChar w:fldCharType="separate"/>
            </w:r>
            <w:r w:rsidR="00F7797F">
              <w:rPr>
                <w:noProof/>
                <w:webHidden/>
              </w:rPr>
              <w:t>32</w:t>
            </w:r>
            <w:r w:rsidR="00F7797F">
              <w:rPr>
                <w:noProof/>
                <w:webHidden/>
              </w:rPr>
              <w:fldChar w:fldCharType="end"/>
            </w:r>
          </w:hyperlink>
        </w:p>
        <w:p w14:paraId="260E1677" w14:textId="77777777" w:rsidR="00F7797F" w:rsidRDefault="00D369E9">
          <w:pPr>
            <w:pStyle w:val="TOC2"/>
            <w:tabs>
              <w:tab w:val="right" w:leader="dot" w:pos="9350"/>
            </w:tabs>
            <w:rPr>
              <w:rFonts w:eastAsiaTheme="minorEastAsia"/>
              <w:noProof/>
            </w:rPr>
          </w:pPr>
          <w:hyperlink w:anchor="_Toc514147833" w:history="1">
            <w:r w:rsidR="00F7797F" w:rsidRPr="00D06D97">
              <w:rPr>
                <w:rStyle w:val="Hyperlink"/>
                <w:noProof/>
              </w:rPr>
              <w:t>Transporting Biological Materials within Canada Procedures</w:t>
            </w:r>
            <w:r w:rsidR="00F7797F">
              <w:rPr>
                <w:noProof/>
                <w:webHidden/>
              </w:rPr>
              <w:tab/>
            </w:r>
            <w:r w:rsidR="00F7797F">
              <w:rPr>
                <w:noProof/>
                <w:webHidden/>
              </w:rPr>
              <w:fldChar w:fldCharType="begin"/>
            </w:r>
            <w:r w:rsidR="00F7797F">
              <w:rPr>
                <w:noProof/>
                <w:webHidden/>
              </w:rPr>
              <w:instrText xml:space="preserve"> PAGEREF _Toc514147833 \h </w:instrText>
            </w:r>
            <w:r w:rsidR="00F7797F">
              <w:rPr>
                <w:noProof/>
                <w:webHidden/>
              </w:rPr>
            </w:r>
            <w:r w:rsidR="00F7797F">
              <w:rPr>
                <w:noProof/>
                <w:webHidden/>
              </w:rPr>
              <w:fldChar w:fldCharType="separate"/>
            </w:r>
            <w:r w:rsidR="00F7797F">
              <w:rPr>
                <w:noProof/>
                <w:webHidden/>
              </w:rPr>
              <w:t>32</w:t>
            </w:r>
            <w:r w:rsidR="00F7797F">
              <w:rPr>
                <w:noProof/>
                <w:webHidden/>
              </w:rPr>
              <w:fldChar w:fldCharType="end"/>
            </w:r>
          </w:hyperlink>
        </w:p>
        <w:p w14:paraId="0580A8BA" w14:textId="77777777" w:rsidR="00F7797F" w:rsidRDefault="00D369E9">
          <w:pPr>
            <w:pStyle w:val="TOC2"/>
            <w:tabs>
              <w:tab w:val="right" w:leader="dot" w:pos="9350"/>
            </w:tabs>
            <w:rPr>
              <w:rFonts w:eastAsiaTheme="minorEastAsia"/>
              <w:noProof/>
            </w:rPr>
          </w:pPr>
          <w:hyperlink w:anchor="_Toc514147834" w:history="1">
            <w:r w:rsidR="00F7797F" w:rsidRPr="00D06D97">
              <w:rPr>
                <w:rStyle w:val="Hyperlink"/>
                <w:noProof/>
              </w:rPr>
              <w:t>Human/Primary Specimen Procedures</w:t>
            </w:r>
            <w:r w:rsidR="00F7797F">
              <w:rPr>
                <w:noProof/>
                <w:webHidden/>
              </w:rPr>
              <w:tab/>
            </w:r>
            <w:r w:rsidR="00F7797F">
              <w:rPr>
                <w:noProof/>
                <w:webHidden/>
              </w:rPr>
              <w:fldChar w:fldCharType="begin"/>
            </w:r>
            <w:r w:rsidR="00F7797F">
              <w:rPr>
                <w:noProof/>
                <w:webHidden/>
              </w:rPr>
              <w:instrText xml:space="preserve"> PAGEREF _Toc514147834 \h </w:instrText>
            </w:r>
            <w:r w:rsidR="00F7797F">
              <w:rPr>
                <w:noProof/>
                <w:webHidden/>
              </w:rPr>
            </w:r>
            <w:r w:rsidR="00F7797F">
              <w:rPr>
                <w:noProof/>
                <w:webHidden/>
              </w:rPr>
              <w:fldChar w:fldCharType="separate"/>
            </w:r>
            <w:r w:rsidR="00F7797F">
              <w:rPr>
                <w:noProof/>
                <w:webHidden/>
              </w:rPr>
              <w:t>33</w:t>
            </w:r>
            <w:r w:rsidR="00F7797F">
              <w:rPr>
                <w:noProof/>
                <w:webHidden/>
              </w:rPr>
              <w:fldChar w:fldCharType="end"/>
            </w:r>
          </w:hyperlink>
        </w:p>
        <w:p w14:paraId="33D5A4B6" w14:textId="77777777" w:rsidR="00F7797F" w:rsidRDefault="00D369E9">
          <w:pPr>
            <w:pStyle w:val="TOC2"/>
            <w:tabs>
              <w:tab w:val="right" w:leader="dot" w:pos="9350"/>
            </w:tabs>
            <w:rPr>
              <w:rFonts w:eastAsiaTheme="minorEastAsia"/>
              <w:noProof/>
            </w:rPr>
          </w:pPr>
          <w:hyperlink w:anchor="_Toc514147835" w:history="1">
            <w:r w:rsidR="00F7797F" w:rsidRPr="00D06D97">
              <w:rPr>
                <w:rStyle w:val="Hyperlink"/>
                <w:noProof/>
              </w:rPr>
              <w:t>Phlebotomy Procedures</w:t>
            </w:r>
            <w:r w:rsidR="00F7797F">
              <w:rPr>
                <w:noProof/>
                <w:webHidden/>
              </w:rPr>
              <w:tab/>
            </w:r>
            <w:r w:rsidR="00F7797F">
              <w:rPr>
                <w:noProof/>
                <w:webHidden/>
              </w:rPr>
              <w:fldChar w:fldCharType="begin"/>
            </w:r>
            <w:r w:rsidR="00F7797F">
              <w:rPr>
                <w:noProof/>
                <w:webHidden/>
              </w:rPr>
              <w:instrText xml:space="preserve"> PAGEREF _Toc514147835 \h </w:instrText>
            </w:r>
            <w:r w:rsidR="00F7797F">
              <w:rPr>
                <w:noProof/>
                <w:webHidden/>
              </w:rPr>
            </w:r>
            <w:r w:rsidR="00F7797F">
              <w:rPr>
                <w:noProof/>
                <w:webHidden/>
              </w:rPr>
              <w:fldChar w:fldCharType="separate"/>
            </w:r>
            <w:r w:rsidR="00F7797F">
              <w:rPr>
                <w:noProof/>
                <w:webHidden/>
              </w:rPr>
              <w:t>33</w:t>
            </w:r>
            <w:r w:rsidR="00F7797F">
              <w:rPr>
                <w:noProof/>
                <w:webHidden/>
              </w:rPr>
              <w:fldChar w:fldCharType="end"/>
            </w:r>
          </w:hyperlink>
        </w:p>
        <w:p w14:paraId="261CBC5A" w14:textId="77777777" w:rsidR="00F7797F" w:rsidRDefault="00D369E9">
          <w:pPr>
            <w:pStyle w:val="TOC2"/>
            <w:tabs>
              <w:tab w:val="right" w:leader="dot" w:pos="9350"/>
            </w:tabs>
            <w:rPr>
              <w:rFonts w:eastAsiaTheme="minorEastAsia"/>
              <w:noProof/>
            </w:rPr>
          </w:pPr>
          <w:hyperlink w:anchor="_Toc514147836" w:history="1">
            <w:r w:rsidR="00F7797F" w:rsidRPr="00D06D97">
              <w:rPr>
                <w:rStyle w:val="Hyperlink"/>
                <w:noProof/>
              </w:rPr>
              <w:t>Human Neurological Tissue Procedures</w:t>
            </w:r>
            <w:r w:rsidR="00F7797F">
              <w:rPr>
                <w:noProof/>
                <w:webHidden/>
              </w:rPr>
              <w:tab/>
            </w:r>
            <w:r w:rsidR="00F7797F">
              <w:rPr>
                <w:noProof/>
                <w:webHidden/>
              </w:rPr>
              <w:fldChar w:fldCharType="begin"/>
            </w:r>
            <w:r w:rsidR="00F7797F">
              <w:rPr>
                <w:noProof/>
                <w:webHidden/>
              </w:rPr>
              <w:instrText xml:space="preserve"> PAGEREF _Toc514147836 \h </w:instrText>
            </w:r>
            <w:r w:rsidR="00F7797F">
              <w:rPr>
                <w:noProof/>
                <w:webHidden/>
              </w:rPr>
            </w:r>
            <w:r w:rsidR="00F7797F">
              <w:rPr>
                <w:noProof/>
                <w:webHidden/>
              </w:rPr>
              <w:fldChar w:fldCharType="separate"/>
            </w:r>
            <w:r w:rsidR="00F7797F">
              <w:rPr>
                <w:noProof/>
                <w:webHidden/>
              </w:rPr>
              <w:t>33</w:t>
            </w:r>
            <w:r w:rsidR="00F7797F">
              <w:rPr>
                <w:noProof/>
                <w:webHidden/>
              </w:rPr>
              <w:fldChar w:fldCharType="end"/>
            </w:r>
          </w:hyperlink>
        </w:p>
        <w:p w14:paraId="37728131" w14:textId="77777777" w:rsidR="00F7797F" w:rsidRDefault="00D369E9">
          <w:pPr>
            <w:pStyle w:val="TOC2"/>
            <w:tabs>
              <w:tab w:val="right" w:leader="dot" w:pos="9350"/>
            </w:tabs>
            <w:rPr>
              <w:rFonts w:eastAsiaTheme="minorEastAsia"/>
              <w:noProof/>
            </w:rPr>
          </w:pPr>
          <w:hyperlink w:anchor="_Toc514147837" w:history="1">
            <w:r w:rsidR="00F7797F" w:rsidRPr="00D06D97">
              <w:rPr>
                <w:rStyle w:val="Hyperlink"/>
                <w:noProof/>
              </w:rPr>
              <w:t>Viral Vector Procedures</w:t>
            </w:r>
            <w:r w:rsidR="00F7797F">
              <w:rPr>
                <w:noProof/>
                <w:webHidden/>
              </w:rPr>
              <w:tab/>
            </w:r>
            <w:r w:rsidR="00F7797F">
              <w:rPr>
                <w:noProof/>
                <w:webHidden/>
              </w:rPr>
              <w:fldChar w:fldCharType="begin"/>
            </w:r>
            <w:r w:rsidR="00F7797F">
              <w:rPr>
                <w:noProof/>
                <w:webHidden/>
              </w:rPr>
              <w:instrText xml:space="preserve"> PAGEREF _Toc514147837 \h </w:instrText>
            </w:r>
            <w:r w:rsidR="00F7797F">
              <w:rPr>
                <w:noProof/>
                <w:webHidden/>
              </w:rPr>
            </w:r>
            <w:r w:rsidR="00F7797F">
              <w:rPr>
                <w:noProof/>
                <w:webHidden/>
              </w:rPr>
              <w:fldChar w:fldCharType="separate"/>
            </w:r>
            <w:r w:rsidR="00F7797F">
              <w:rPr>
                <w:noProof/>
                <w:webHidden/>
              </w:rPr>
              <w:t>33</w:t>
            </w:r>
            <w:r w:rsidR="00F7797F">
              <w:rPr>
                <w:noProof/>
                <w:webHidden/>
              </w:rPr>
              <w:fldChar w:fldCharType="end"/>
            </w:r>
          </w:hyperlink>
        </w:p>
        <w:p w14:paraId="3ED30CFE" w14:textId="77777777" w:rsidR="00F7797F" w:rsidRDefault="00D369E9">
          <w:pPr>
            <w:pStyle w:val="TOC2"/>
            <w:tabs>
              <w:tab w:val="right" w:leader="dot" w:pos="9350"/>
            </w:tabs>
            <w:rPr>
              <w:rFonts w:eastAsiaTheme="minorEastAsia"/>
              <w:noProof/>
            </w:rPr>
          </w:pPr>
          <w:hyperlink w:anchor="_Toc514147838" w:history="1">
            <w:r w:rsidR="00F7797F" w:rsidRPr="00D06D97">
              <w:rPr>
                <w:rStyle w:val="Hyperlink"/>
                <w:rFonts w:ascii="Calibri" w:hAnsi="Calibri" w:cs="Arial"/>
                <w:noProof/>
              </w:rPr>
              <w:t>A</w:t>
            </w:r>
            <w:r w:rsidR="00F7797F" w:rsidRPr="00D06D97">
              <w:rPr>
                <w:rStyle w:val="Hyperlink"/>
                <w:noProof/>
              </w:rPr>
              <w:t>ppendix 1 - Biological Education &amp; Research Risk Assessment Guidance</w:t>
            </w:r>
            <w:r w:rsidR="00F7797F">
              <w:rPr>
                <w:noProof/>
                <w:webHidden/>
              </w:rPr>
              <w:tab/>
            </w:r>
            <w:r w:rsidR="00F7797F">
              <w:rPr>
                <w:noProof/>
                <w:webHidden/>
              </w:rPr>
              <w:fldChar w:fldCharType="begin"/>
            </w:r>
            <w:r w:rsidR="00F7797F">
              <w:rPr>
                <w:noProof/>
                <w:webHidden/>
              </w:rPr>
              <w:instrText xml:space="preserve"> PAGEREF _Toc514147838 \h </w:instrText>
            </w:r>
            <w:r w:rsidR="00F7797F">
              <w:rPr>
                <w:noProof/>
                <w:webHidden/>
              </w:rPr>
            </w:r>
            <w:r w:rsidR="00F7797F">
              <w:rPr>
                <w:noProof/>
                <w:webHidden/>
              </w:rPr>
              <w:fldChar w:fldCharType="separate"/>
            </w:r>
            <w:r w:rsidR="00F7797F">
              <w:rPr>
                <w:noProof/>
                <w:webHidden/>
              </w:rPr>
              <w:t>34</w:t>
            </w:r>
            <w:r w:rsidR="00F7797F">
              <w:rPr>
                <w:noProof/>
                <w:webHidden/>
              </w:rPr>
              <w:fldChar w:fldCharType="end"/>
            </w:r>
          </w:hyperlink>
        </w:p>
        <w:p w14:paraId="41A63E18" w14:textId="77777777" w:rsidR="00F7797F" w:rsidRDefault="00D369E9">
          <w:pPr>
            <w:pStyle w:val="TOC3"/>
            <w:tabs>
              <w:tab w:val="right" w:leader="dot" w:pos="9350"/>
            </w:tabs>
            <w:rPr>
              <w:rFonts w:eastAsiaTheme="minorEastAsia"/>
              <w:noProof/>
            </w:rPr>
          </w:pPr>
          <w:hyperlink w:anchor="_Toc514147839" w:history="1">
            <w:r w:rsidR="00F7797F" w:rsidRPr="00D06D97">
              <w:rPr>
                <w:rStyle w:val="Hyperlink"/>
                <w:noProof/>
              </w:rPr>
              <w:t>Introduction to Risk Assessments</w:t>
            </w:r>
            <w:r w:rsidR="00F7797F">
              <w:rPr>
                <w:noProof/>
                <w:webHidden/>
              </w:rPr>
              <w:tab/>
            </w:r>
            <w:r w:rsidR="00F7797F">
              <w:rPr>
                <w:noProof/>
                <w:webHidden/>
              </w:rPr>
              <w:fldChar w:fldCharType="begin"/>
            </w:r>
            <w:r w:rsidR="00F7797F">
              <w:rPr>
                <w:noProof/>
                <w:webHidden/>
              </w:rPr>
              <w:instrText xml:space="preserve"> PAGEREF _Toc514147839 \h </w:instrText>
            </w:r>
            <w:r w:rsidR="00F7797F">
              <w:rPr>
                <w:noProof/>
                <w:webHidden/>
              </w:rPr>
            </w:r>
            <w:r w:rsidR="00F7797F">
              <w:rPr>
                <w:noProof/>
                <w:webHidden/>
              </w:rPr>
              <w:fldChar w:fldCharType="separate"/>
            </w:r>
            <w:r w:rsidR="00F7797F">
              <w:rPr>
                <w:noProof/>
                <w:webHidden/>
              </w:rPr>
              <w:t>34</w:t>
            </w:r>
            <w:r w:rsidR="00F7797F">
              <w:rPr>
                <w:noProof/>
                <w:webHidden/>
              </w:rPr>
              <w:fldChar w:fldCharType="end"/>
            </w:r>
          </w:hyperlink>
        </w:p>
        <w:p w14:paraId="21A9060C" w14:textId="77777777" w:rsidR="00F7797F" w:rsidRDefault="00D369E9">
          <w:pPr>
            <w:pStyle w:val="TOC3"/>
            <w:tabs>
              <w:tab w:val="right" w:leader="dot" w:pos="9350"/>
            </w:tabs>
            <w:rPr>
              <w:rFonts w:eastAsiaTheme="minorEastAsia"/>
              <w:noProof/>
            </w:rPr>
          </w:pPr>
          <w:hyperlink w:anchor="_Toc514147840" w:history="1">
            <w:r w:rsidR="00F7797F" w:rsidRPr="00D06D97">
              <w:rPr>
                <w:rStyle w:val="Hyperlink"/>
                <w:noProof/>
              </w:rPr>
              <w:t>Biological-Specific Risk Assessments</w:t>
            </w:r>
            <w:r w:rsidR="00F7797F">
              <w:rPr>
                <w:noProof/>
                <w:webHidden/>
              </w:rPr>
              <w:tab/>
            </w:r>
            <w:r w:rsidR="00F7797F">
              <w:rPr>
                <w:noProof/>
                <w:webHidden/>
              </w:rPr>
              <w:fldChar w:fldCharType="begin"/>
            </w:r>
            <w:r w:rsidR="00F7797F">
              <w:rPr>
                <w:noProof/>
                <w:webHidden/>
              </w:rPr>
              <w:instrText xml:space="preserve"> PAGEREF _Toc514147840 \h </w:instrText>
            </w:r>
            <w:r w:rsidR="00F7797F">
              <w:rPr>
                <w:noProof/>
                <w:webHidden/>
              </w:rPr>
            </w:r>
            <w:r w:rsidR="00F7797F">
              <w:rPr>
                <w:noProof/>
                <w:webHidden/>
              </w:rPr>
              <w:fldChar w:fldCharType="separate"/>
            </w:r>
            <w:r w:rsidR="00F7797F">
              <w:rPr>
                <w:noProof/>
                <w:webHidden/>
              </w:rPr>
              <w:t>35</w:t>
            </w:r>
            <w:r w:rsidR="00F7797F">
              <w:rPr>
                <w:noProof/>
                <w:webHidden/>
              </w:rPr>
              <w:fldChar w:fldCharType="end"/>
            </w:r>
          </w:hyperlink>
        </w:p>
        <w:p w14:paraId="6C59C057" w14:textId="77777777" w:rsidR="00F7797F" w:rsidRDefault="00D369E9">
          <w:pPr>
            <w:pStyle w:val="TOC3"/>
            <w:tabs>
              <w:tab w:val="right" w:leader="dot" w:pos="9350"/>
            </w:tabs>
            <w:rPr>
              <w:rFonts w:eastAsiaTheme="minorEastAsia"/>
              <w:noProof/>
            </w:rPr>
          </w:pPr>
          <w:hyperlink w:anchor="_Toc514147841" w:history="1">
            <w:r w:rsidR="00F7797F" w:rsidRPr="00D06D97">
              <w:rPr>
                <w:rStyle w:val="Hyperlink"/>
                <w:noProof/>
              </w:rPr>
              <w:t>Human &amp; Animal Pathogens</w:t>
            </w:r>
            <w:r w:rsidR="00F7797F">
              <w:rPr>
                <w:noProof/>
                <w:webHidden/>
              </w:rPr>
              <w:tab/>
            </w:r>
            <w:r w:rsidR="00F7797F">
              <w:rPr>
                <w:noProof/>
                <w:webHidden/>
              </w:rPr>
              <w:fldChar w:fldCharType="begin"/>
            </w:r>
            <w:r w:rsidR="00F7797F">
              <w:rPr>
                <w:noProof/>
                <w:webHidden/>
              </w:rPr>
              <w:instrText xml:space="preserve"> PAGEREF _Toc514147841 \h </w:instrText>
            </w:r>
            <w:r w:rsidR="00F7797F">
              <w:rPr>
                <w:noProof/>
                <w:webHidden/>
              </w:rPr>
            </w:r>
            <w:r w:rsidR="00F7797F">
              <w:rPr>
                <w:noProof/>
                <w:webHidden/>
              </w:rPr>
              <w:fldChar w:fldCharType="separate"/>
            </w:r>
            <w:r w:rsidR="00F7797F">
              <w:rPr>
                <w:noProof/>
                <w:webHidden/>
              </w:rPr>
              <w:t>35</w:t>
            </w:r>
            <w:r w:rsidR="00F7797F">
              <w:rPr>
                <w:noProof/>
                <w:webHidden/>
              </w:rPr>
              <w:fldChar w:fldCharType="end"/>
            </w:r>
          </w:hyperlink>
        </w:p>
        <w:p w14:paraId="4A34BC78" w14:textId="77777777" w:rsidR="00F7797F" w:rsidRDefault="00D369E9">
          <w:pPr>
            <w:pStyle w:val="TOC3"/>
            <w:tabs>
              <w:tab w:val="right" w:leader="dot" w:pos="9350"/>
            </w:tabs>
            <w:rPr>
              <w:rFonts w:eastAsiaTheme="minorEastAsia"/>
              <w:noProof/>
            </w:rPr>
          </w:pPr>
          <w:hyperlink w:anchor="_Toc514147842" w:history="1">
            <w:r w:rsidR="00F7797F" w:rsidRPr="00D06D97">
              <w:rPr>
                <w:rStyle w:val="Hyperlink"/>
                <w:noProof/>
              </w:rPr>
              <w:t>Security Sensitive Biological Agents</w:t>
            </w:r>
            <w:r w:rsidR="00F7797F">
              <w:rPr>
                <w:noProof/>
                <w:webHidden/>
              </w:rPr>
              <w:tab/>
            </w:r>
            <w:r w:rsidR="00F7797F">
              <w:rPr>
                <w:noProof/>
                <w:webHidden/>
              </w:rPr>
              <w:fldChar w:fldCharType="begin"/>
            </w:r>
            <w:r w:rsidR="00F7797F">
              <w:rPr>
                <w:noProof/>
                <w:webHidden/>
              </w:rPr>
              <w:instrText xml:space="preserve"> PAGEREF _Toc514147842 \h </w:instrText>
            </w:r>
            <w:r w:rsidR="00F7797F">
              <w:rPr>
                <w:noProof/>
                <w:webHidden/>
              </w:rPr>
            </w:r>
            <w:r w:rsidR="00F7797F">
              <w:rPr>
                <w:noProof/>
                <w:webHidden/>
              </w:rPr>
              <w:fldChar w:fldCharType="separate"/>
            </w:r>
            <w:r w:rsidR="00F7797F">
              <w:rPr>
                <w:noProof/>
                <w:webHidden/>
              </w:rPr>
              <w:t>36</w:t>
            </w:r>
            <w:r w:rsidR="00F7797F">
              <w:rPr>
                <w:noProof/>
                <w:webHidden/>
              </w:rPr>
              <w:fldChar w:fldCharType="end"/>
            </w:r>
          </w:hyperlink>
        </w:p>
        <w:p w14:paraId="642F32F7" w14:textId="77777777" w:rsidR="00F7797F" w:rsidRDefault="00D369E9">
          <w:pPr>
            <w:pStyle w:val="TOC3"/>
            <w:tabs>
              <w:tab w:val="right" w:leader="dot" w:pos="9350"/>
            </w:tabs>
            <w:rPr>
              <w:rFonts w:eastAsiaTheme="minorEastAsia"/>
              <w:noProof/>
            </w:rPr>
          </w:pPr>
          <w:hyperlink w:anchor="_Toc514147843" w:history="1">
            <w:r w:rsidR="00F7797F" w:rsidRPr="00D06D97">
              <w:rPr>
                <w:rStyle w:val="Hyperlink"/>
                <w:noProof/>
              </w:rPr>
              <w:t>Toxins</w:t>
            </w:r>
            <w:r w:rsidR="00F7797F">
              <w:rPr>
                <w:noProof/>
                <w:webHidden/>
              </w:rPr>
              <w:tab/>
            </w:r>
            <w:r w:rsidR="00F7797F">
              <w:rPr>
                <w:noProof/>
                <w:webHidden/>
              </w:rPr>
              <w:fldChar w:fldCharType="begin"/>
            </w:r>
            <w:r w:rsidR="00F7797F">
              <w:rPr>
                <w:noProof/>
                <w:webHidden/>
              </w:rPr>
              <w:instrText xml:space="preserve"> PAGEREF _Toc514147843 \h </w:instrText>
            </w:r>
            <w:r w:rsidR="00F7797F">
              <w:rPr>
                <w:noProof/>
                <w:webHidden/>
              </w:rPr>
            </w:r>
            <w:r w:rsidR="00F7797F">
              <w:rPr>
                <w:noProof/>
                <w:webHidden/>
              </w:rPr>
              <w:fldChar w:fldCharType="separate"/>
            </w:r>
            <w:r w:rsidR="00F7797F">
              <w:rPr>
                <w:noProof/>
                <w:webHidden/>
              </w:rPr>
              <w:t>36</w:t>
            </w:r>
            <w:r w:rsidR="00F7797F">
              <w:rPr>
                <w:noProof/>
                <w:webHidden/>
              </w:rPr>
              <w:fldChar w:fldCharType="end"/>
            </w:r>
          </w:hyperlink>
        </w:p>
        <w:p w14:paraId="01C312BD" w14:textId="77777777" w:rsidR="00F7797F" w:rsidRDefault="00D369E9">
          <w:pPr>
            <w:pStyle w:val="TOC3"/>
            <w:tabs>
              <w:tab w:val="right" w:leader="dot" w:pos="9350"/>
            </w:tabs>
            <w:rPr>
              <w:rFonts w:eastAsiaTheme="minorEastAsia"/>
              <w:noProof/>
            </w:rPr>
          </w:pPr>
          <w:hyperlink w:anchor="_Toc514147844" w:history="1">
            <w:r w:rsidR="00F7797F" w:rsidRPr="00D06D97">
              <w:rPr>
                <w:rStyle w:val="Hyperlink"/>
                <w:noProof/>
              </w:rPr>
              <w:t>Recombinant DNA (rDNA)</w:t>
            </w:r>
            <w:r w:rsidR="00F7797F">
              <w:rPr>
                <w:noProof/>
                <w:webHidden/>
              </w:rPr>
              <w:tab/>
            </w:r>
            <w:r w:rsidR="00F7797F">
              <w:rPr>
                <w:noProof/>
                <w:webHidden/>
              </w:rPr>
              <w:fldChar w:fldCharType="begin"/>
            </w:r>
            <w:r w:rsidR="00F7797F">
              <w:rPr>
                <w:noProof/>
                <w:webHidden/>
              </w:rPr>
              <w:instrText xml:space="preserve"> PAGEREF _Toc514147844 \h </w:instrText>
            </w:r>
            <w:r w:rsidR="00F7797F">
              <w:rPr>
                <w:noProof/>
                <w:webHidden/>
              </w:rPr>
            </w:r>
            <w:r w:rsidR="00F7797F">
              <w:rPr>
                <w:noProof/>
                <w:webHidden/>
              </w:rPr>
              <w:fldChar w:fldCharType="separate"/>
            </w:r>
            <w:r w:rsidR="00F7797F">
              <w:rPr>
                <w:noProof/>
                <w:webHidden/>
              </w:rPr>
              <w:t>37</w:t>
            </w:r>
            <w:r w:rsidR="00F7797F">
              <w:rPr>
                <w:noProof/>
                <w:webHidden/>
              </w:rPr>
              <w:fldChar w:fldCharType="end"/>
            </w:r>
          </w:hyperlink>
        </w:p>
        <w:p w14:paraId="33B28A71" w14:textId="77777777" w:rsidR="00F7797F" w:rsidRDefault="00D369E9">
          <w:pPr>
            <w:pStyle w:val="TOC3"/>
            <w:tabs>
              <w:tab w:val="right" w:leader="dot" w:pos="9350"/>
            </w:tabs>
            <w:rPr>
              <w:rFonts w:eastAsiaTheme="minorEastAsia"/>
              <w:noProof/>
            </w:rPr>
          </w:pPr>
          <w:hyperlink w:anchor="_Toc514147845" w:history="1">
            <w:r w:rsidR="00F7797F" w:rsidRPr="00D06D97">
              <w:rPr>
                <w:rStyle w:val="Hyperlink"/>
                <w:noProof/>
              </w:rPr>
              <w:t>Prions</w:t>
            </w:r>
            <w:r w:rsidR="00F7797F">
              <w:rPr>
                <w:noProof/>
                <w:webHidden/>
              </w:rPr>
              <w:tab/>
            </w:r>
            <w:r w:rsidR="00F7797F">
              <w:rPr>
                <w:noProof/>
                <w:webHidden/>
              </w:rPr>
              <w:fldChar w:fldCharType="begin"/>
            </w:r>
            <w:r w:rsidR="00F7797F">
              <w:rPr>
                <w:noProof/>
                <w:webHidden/>
              </w:rPr>
              <w:instrText xml:space="preserve"> PAGEREF _Toc514147845 \h </w:instrText>
            </w:r>
            <w:r w:rsidR="00F7797F">
              <w:rPr>
                <w:noProof/>
                <w:webHidden/>
              </w:rPr>
            </w:r>
            <w:r w:rsidR="00F7797F">
              <w:rPr>
                <w:noProof/>
                <w:webHidden/>
              </w:rPr>
              <w:fldChar w:fldCharType="separate"/>
            </w:r>
            <w:r w:rsidR="00F7797F">
              <w:rPr>
                <w:noProof/>
                <w:webHidden/>
              </w:rPr>
              <w:t>38</w:t>
            </w:r>
            <w:r w:rsidR="00F7797F">
              <w:rPr>
                <w:noProof/>
                <w:webHidden/>
              </w:rPr>
              <w:fldChar w:fldCharType="end"/>
            </w:r>
          </w:hyperlink>
        </w:p>
        <w:p w14:paraId="6375EA37" w14:textId="77777777" w:rsidR="00F7797F" w:rsidRDefault="00D369E9">
          <w:pPr>
            <w:pStyle w:val="TOC3"/>
            <w:tabs>
              <w:tab w:val="right" w:leader="dot" w:pos="9350"/>
            </w:tabs>
            <w:rPr>
              <w:rFonts w:eastAsiaTheme="minorEastAsia"/>
              <w:noProof/>
            </w:rPr>
          </w:pPr>
          <w:hyperlink w:anchor="_Toc514147846" w:history="1">
            <w:r w:rsidR="00F7797F" w:rsidRPr="00D06D97">
              <w:rPr>
                <w:rStyle w:val="Hyperlink"/>
                <w:noProof/>
              </w:rPr>
              <w:t>Human/ Primary Specimens</w:t>
            </w:r>
            <w:r w:rsidR="00F7797F">
              <w:rPr>
                <w:noProof/>
                <w:webHidden/>
              </w:rPr>
              <w:tab/>
            </w:r>
            <w:r w:rsidR="00F7797F">
              <w:rPr>
                <w:noProof/>
                <w:webHidden/>
              </w:rPr>
              <w:fldChar w:fldCharType="begin"/>
            </w:r>
            <w:r w:rsidR="00F7797F">
              <w:rPr>
                <w:noProof/>
                <w:webHidden/>
              </w:rPr>
              <w:instrText xml:space="preserve"> PAGEREF _Toc514147846 \h </w:instrText>
            </w:r>
            <w:r w:rsidR="00F7797F">
              <w:rPr>
                <w:noProof/>
                <w:webHidden/>
              </w:rPr>
            </w:r>
            <w:r w:rsidR="00F7797F">
              <w:rPr>
                <w:noProof/>
                <w:webHidden/>
              </w:rPr>
              <w:fldChar w:fldCharType="separate"/>
            </w:r>
            <w:r w:rsidR="00F7797F">
              <w:rPr>
                <w:noProof/>
                <w:webHidden/>
              </w:rPr>
              <w:t>39</w:t>
            </w:r>
            <w:r w:rsidR="00F7797F">
              <w:rPr>
                <w:noProof/>
                <w:webHidden/>
              </w:rPr>
              <w:fldChar w:fldCharType="end"/>
            </w:r>
          </w:hyperlink>
        </w:p>
        <w:p w14:paraId="3DA736AB" w14:textId="77777777" w:rsidR="00F7797F" w:rsidRDefault="00D369E9">
          <w:pPr>
            <w:pStyle w:val="TOC3"/>
            <w:tabs>
              <w:tab w:val="right" w:leader="dot" w:pos="9350"/>
            </w:tabs>
            <w:rPr>
              <w:rFonts w:eastAsiaTheme="minorEastAsia"/>
              <w:noProof/>
            </w:rPr>
          </w:pPr>
          <w:hyperlink w:anchor="_Toc514147847" w:history="1">
            <w:r w:rsidR="00F7797F" w:rsidRPr="00D06D97">
              <w:rPr>
                <w:rStyle w:val="Hyperlink"/>
                <w:noProof/>
              </w:rPr>
              <w:t>Autologous Cells, Tissue, and Specimens</w:t>
            </w:r>
            <w:r w:rsidR="00F7797F">
              <w:rPr>
                <w:noProof/>
                <w:webHidden/>
              </w:rPr>
              <w:tab/>
            </w:r>
            <w:r w:rsidR="00F7797F">
              <w:rPr>
                <w:noProof/>
                <w:webHidden/>
              </w:rPr>
              <w:fldChar w:fldCharType="begin"/>
            </w:r>
            <w:r w:rsidR="00F7797F">
              <w:rPr>
                <w:noProof/>
                <w:webHidden/>
              </w:rPr>
              <w:instrText xml:space="preserve"> PAGEREF _Toc514147847 \h </w:instrText>
            </w:r>
            <w:r w:rsidR="00F7797F">
              <w:rPr>
                <w:noProof/>
                <w:webHidden/>
              </w:rPr>
            </w:r>
            <w:r w:rsidR="00F7797F">
              <w:rPr>
                <w:noProof/>
                <w:webHidden/>
              </w:rPr>
              <w:fldChar w:fldCharType="separate"/>
            </w:r>
            <w:r w:rsidR="00F7797F">
              <w:rPr>
                <w:noProof/>
                <w:webHidden/>
              </w:rPr>
              <w:t>39</w:t>
            </w:r>
            <w:r w:rsidR="00F7797F">
              <w:rPr>
                <w:noProof/>
                <w:webHidden/>
              </w:rPr>
              <w:fldChar w:fldCharType="end"/>
            </w:r>
          </w:hyperlink>
        </w:p>
        <w:p w14:paraId="52E90D2B" w14:textId="77777777" w:rsidR="00F7797F" w:rsidRDefault="00D369E9">
          <w:pPr>
            <w:pStyle w:val="TOC3"/>
            <w:tabs>
              <w:tab w:val="right" w:leader="dot" w:pos="9350"/>
            </w:tabs>
            <w:rPr>
              <w:rFonts w:eastAsiaTheme="minorEastAsia"/>
              <w:noProof/>
            </w:rPr>
          </w:pPr>
          <w:hyperlink w:anchor="_Toc514147848" w:history="1">
            <w:r w:rsidR="00F7797F" w:rsidRPr="00D06D97">
              <w:rPr>
                <w:rStyle w:val="Hyperlink"/>
                <w:noProof/>
              </w:rPr>
              <w:t>Non-Indigenous Animal Pathogens (Pathogens Causing Foreign Animal and Emerging Animal Disease)</w:t>
            </w:r>
            <w:r w:rsidR="00F7797F">
              <w:rPr>
                <w:noProof/>
                <w:webHidden/>
              </w:rPr>
              <w:tab/>
            </w:r>
            <w:r w:rsidR="00F7797F">
              <w:rPr>
                <w:noProof/>
                <w:webHidden/>
              </w:rPr>
              <w:fldChar w:fldCharType="begin"/>
            </w:r>
            <w:r w:rsidR="00F7797F">
              <w:rPr>
                <w:noProof/>
                <w:webHidden/>
              </w:rPr>
              <w:instrText xml:space="preserve"> PAGEREF _Toc514147848 \h </w:instrText>
            </w:r>
            <w:r w:rsidR="00F7797F">
              <w:rPr>
                <w:noProof/>
                <w:webHidden/>
              </w:rPr>
            </w:r>
            <w:r w:rsidR="00F7797F">
              <w:rPr>
                <w:noProof/>
                <w:webHidden/>
              </w:rPr>
              <w:fldChar w:fldCharType="separate"/>
            </w:r>
            <w:r w:rsidR="00F7797F">
              <w:rPr>
                <w:noProof/>
                <w:webHidden/>
              </w:rPr>
              <w:t>39</w:t>
            </w:r>
            <w:r w:rsidR="00F7797F">
              <w:rPr>
                <w:noProof/>
                <w:webHidden/>
              </w:rPr>
              <w:fldChar w:fldCharType="end"/>
            </w:r>
          </w:hyperlink>
        </w:p>
        <w:p w14:paraId="51AB1CA9" w14:textId="77777777" w:rsidR="00F7797F" w:rsidRDefault="00D369E9">
          <w:pPr>
            <w:pStyle w:val="TOC3"/>
            <w:tabs>
              <w:tab w:val="right" w:leader="dot" w:pos="9350"/>
            </w:tabs>
            <w:rPr>
              <w:rFonts w:eastAsiaTheme="minorEastAsia"/>
              <w:noProof/>
            </w:rPr>
          </w:pPr>
          <w:hyperlink w:anchor="_Toc514147849" w:history="1">
            <w:r w:rsidR="00F7797F" w:rsidRPr="00D06D97">
              <w:rPr>
                <w:rStyle w:val="Hyperlink"/>
                <w:noProof/>
              </w:rPr>
              <w:t>Plant Pathogens and Pests</w:t>
            </w:r>
            <w:r w:rsidR="00F7797F">
              <w:rPr>
                <w:noProof/>
                <w:webHidden/>
              </w:rPr>
              <w:tab/>
            </w:r>
            <w:r w:rsidR="00F7797F">
              <w:rPr>
                <w:noProof/>
                <w:webHidden/>
              </w:rPr>
              <w:fldChar w:fldCharType="begin"/>
            </w:r>
            <w:r w:rsidR="00F7797F">
              <w:rPr>
                <w:noProof/>
                <w:webHidden/>
              </w:rPr>
              <w:instrText xml:space="preserve"> PAGEREF _Toc514147849 \h </w:instrText>
            </w:r>
            <w:r w:rsidR="00F7797F">
              <w:rPr>
                <w:noProof/>
                <w:webHidden/>
              </w:rPr>
            </w:r>
            <w:r w:rsidR="00F7797F">
              <w:rPr>
                <w:noProof/>
                <w:webHidden/>
              </w:rPr>
              <w:fldChar w:fldCharType="separate"/>
            </w:r>
            <w:r w:rsidR="00F7797F">
              <w:rPr>
                <w:noProof/>
                <w:webHidden/>
              </w:rPr>
              <w:t>40</w:t>
            </w:r>
            <w:r w:rsidR="00F7797F">
              <w:rPr>
                <w:noProof/>
                <w:webHidden/>
              </w:rPr>
              <w:fldChar w:fldCharType="end"/>
            </w:r>
          </w:hyperlink>
        </w:p>
        <w:p w14:paraId="2C776AC5" w14:textId="77777777" w:rsidR="00F7797F" w:rsidRDefault="00D369E9">
          <w:pPr>
            <w:pStyle w:val="TOC3"/>
            <w:tabs>
              <w:tab w:val="right" w:leader="dot" w:pos="9350"/>
            </w:tabs>
            <w:rPr>
              <w:rFonts w:eastAsiaTheme="minorEastAsia"/>
              <w:noProof/>
            </w:rPr>
          </w:pPr>
          <w:hyperlink w:anchor="_Toc514147850" w:history="1">
            <w:r w:rsidR="00F7797F" w:rsidRPr="00D06D97">
              <w:rPr>
                <w:rStyle w:val="Hyperlink"/>
                <w:noProof/>
              </w:rPr>
              <w:t>Aquatic Animal Pathogens</w:t>
            </w:r>
            <w:r w:rsidR="00F7797F">
              <w:rPr>
                <w:noProof/>
                <w:webHidden/>
              </w:rPr>
              <w:tab/>
            </w:r>
            <w:r w:rsidR="00F7797F">
              <w:rPr>
                <w:noProof/>
                <w:webHidden/>
              </w:rPr>
              <w:fldChar w:fldCharType="begin"/>
            </w:r>
            <w:r w:rsidR="00F7797F">
              <w:rPr>
                <w:noProof/>
                <w:webHidden/>
              </w:rPr>
              <w:instrText xml:space="preserve"> PAGEREF _Toc514147850 \h </w:instrText>
            </w:r>
            <w:r w:rsidR="00F7797F">
              <w:rPr>
                <w:noProof/>
                <w:webHidden/>
              </w:rPr>
            </w:r>
            <w:r w:rsidR="00F7797F">
              <w:rPr>
                <w:noProof/>
                <w:webHidden/>
              </w:rPr>
              <w:fldChar w:fldCharType="separate"/>
            </w:r>
            <w:r w:rsidR="00F7797F">
              <w:rPr>
                <w:noProof/>
                <w:webHidden/>
              </w:rPr>
              <w:t>41</w:t>
            </w:r>
            <w:r w:rsidR="00F7797F">
              <w:rPr>
                <w:noProof/>
                <w:webHidden/>
              </w:rPr>
              <w:fldChar w:fldCharType="end"/>
            </w:r>
          </w:hyperlink>
        </w:p>
        <w:p w14:paraId="7C47C634" w14:textId="77777777" w:rsidR="00F7797F" w:rsidRDefault="00D369E9">
          <w:pPr>
            <w:pStyle w:val="TOC3"/>
            <w:tabs>
              <w:tab w:val="right" w:leader="dot" w:pos="9350"/>
            </w:tabs>
            <w:rPr>
              <w:rFonts w:eastAsiaTheme="minorEastAsia"/>
              <w:noProof/>
            </w:rPr>
          </w:pPr>
          <w:hyperlink w:anchor="_Toc514147851" w:history="1">
            <w:r w:rsidR="00F7797F" w:rsidRPr="00D06D97">
              <w:rPr>
                <w:rStyle w:val="Hyperlink"/>
                <w:noProof/>
              </w:rPr>
              <w:t>Large Scale Work</w:t>
            </w:r>
            <w:r w:rsidR="00F7797F">
              <w:rPr>
                <w:noProof/>
                <w:webHidden/>
              </w:rPr>
              <w:tab/>
            </w:r>
            <w:r w:rsidR="00F7797F">
              <w:rPr>
                <w:noProof/>
                <w:webHidden/>
              </w:rPr>
              <w:fldChar w:fldCharType="begin"/>
            </w:r>
            <w:r w:rsidR="00F7797F">
              <w:rPr>
                <w:noProof/>
                <w:webHidden/>
              </w:rPr>
              <w:instrText xml:space="preserve"> PAGEREF _Toc514147851 \h </w:instrText>
            </w:r>
            <w:r w:rsidR="00F7797F">
              <w:rPr>
                <w:noProof/>
                <w:webHidden/>
              </w:rPr>
            </w:r>
            <w:r w:rsidR="00F7797F">
              <w:rPr>
                <w:noProof/>
                <w:webHidden/>
              </w:rPr>
              <w:fldChar w:fldCharType="separate"/>
            </w:r>
            <w:r w:rsidR="00F7797F">
              <w:rPr>
                <w:noProof/>
                <w:webHidden/>
              </w:rPr>
              <w:t>42</w:t>
            </w:r>
            <w:r w:rsidR="00F7797F">
              <w:rPr>
                <w:noProof/>
                <w:webHidden/>
              </w:rPr>
              <w:fldChar w:fldCharType="end"/>
            </w:r>
          </w:hyperlink>
        </w:p>
        <w:p w14:paraId="688BB365" w14:textId="77777777" w:rsidR="00F7797F" w:rsidRDefault="00D369E9">
          <w:pPr>
            <w:pStyle w:val="TOC3"/>
            <w:tabs>
              <w:tab w:val="right" w:leader="dot" w:pos="9350"/>
            </w:tabs>
            <w:rPr>
              <w:rFonts w:eastAsiaTheme="minorEastAsia"/>
              <w:noProof/>
            </w:rPr>
          </w:pPr>
          <w:hyperlink w:anchor="_Toc514147852" w:history="1">
            <w:r w:rsidR="00F7797F" w:rsidRPr="00D06D97">
              <w:rPr>
                <w:rStyle w:val="Hyperlink"/>
                <w:noProof/>
              </w:rPr>
              <w:t>Biosecurity Risk Assessment</w:t>
            </w:r>
            <w:r w:rsidR="00F7797F">
              <w:rPr>
                <w:noProof/>
                <w:webHidden/>
              </w:rPr>
              <w:tab/>
            </w:r>
            <w:r w:rsidR="00F7797F">
              <w:rPr>
                <w:noProof/>
                <w:webHidden/>
              </w:rPr>
              <w:fldChar w:fldCharType="begin"/>
            </w:r>
            <w:r w:rsidR="00F7797F">
              <w:rPr>
                <w:noProof/>
                <w:webHidden/>
              </w:rPr>
              <w:instrText xml:space="preserve"> PAGEREF _Toc514147852 \h </w:instrText>
            </w:r>
            <w:r w:rsidR="00F7797F">
              <w:rPr>
                <w:noProof/>
                <w:webHidden/>
              </w:rPr>
            </w:r>
            <w:r w:rsidR="00F7797F">
              <w:rPr>
                <w:noProof/>
                <w:webHidden/>
              </w:rPr>
              <w:fldChar w:fldCharType="separate"/>
            </w:r>
            <w:r w:rsidR="00F7797F">
              <w:rPr>
                <w:noProof/>
                <w:webHidden/>
              </w:rPr>
              <w:t>42</w:t>
            </w:r>
            <w:r w:rsidR="00F7797F">
              <w:rPr>
                <w:noProof/>
                <w:webHidden/>
              </w:rPr>
              <w:fldChar w:fldCharType="end"/>
            </w:r>
          </w:hyperlink>
        </w:p>
        <w:p w14:paraId="526E294B" w14:textId="77777777" w:rsidR="00F7797F" w:rsidRDefault="00D369E9">
          <w:pPr>
            <w:pStyle w:val="TOC3"/>
            <w:tabs>
              <w:tab w:val="right" w:leader="dot" w:pos="9350"/>
            </w:tabs>
            <w:rPr>
              <w:rFonts w:eastAsiaTheme="minorEastAsia"/>
              <w:noProof/>
            </w:rPr>
          </w:pPr>
          <w:hyperlink w:anchor="_Toc514147853" w:history="1">
            <w:r w:rsidR="00F7797F" w:rsidRPr="00D06D97">
              <w:rPr>
                <w:rStyle w:val="Hyperlink"/>
                <w:noProof/>
              </w:rPr>
              <w:t>Health and Medical Surveillance Assessment</w:t>
            </w:r>
            <w:r w:rsidR="00F7797F">
              <w:rPr>
                <w:noProof/>
                <w:webHidden/>
              </w:rPr>
              <w:tab/>
            </w:r>
            <w:r w:rsidR="00F7797F">
              <w:rPr>
                <w:noProof/>
                <w:webHidden/>
              </w:rPr>
              <w:fldChar w:fldCharType="begin"/>
            </w:r>
            <w:r w:rsidR="00F7797F">
              <w:rPr>
                <w:noProof/>
                <w:webHidden/>
              </w:rPr>
              <w:instrText xml:space="preserve"> PAGEREF _Toc514147853 \h </w:instrText>
            </w:r>
            <w:r w:rsidR="00F7797F">
              <w:rPr>
                <w:noProof/>
                <w:webHidden/>
              </w:rPr>
            </w:r>
            <w:r w:rsidR="00F7797F">
              <w:rPr>
                <w:noProof/>
                <w:webHidden/>
              </w:rPr>
              <w:fldChar w:fldCharType="separate"/>
            </w:r>
            <w:r w:rsidR="00F7797F">
              <w:rPr>
                <w:noProof/>
                <w:webHidden/>
              </w:rPr>
              <w:t>43</w:t>
            </w:r>
            <w:r w:rsidR="00F7797F">
              <w:rPr>
                <w:noProof/>
                <w:webHidden/>
              </w:rPr>
              <w:fldChar w:fldCharType="end"/>
            </w:r>
          </w:hyperlink>
        </w:p>
        <w:p w14:paraId="673308E5" w14:textId="77777777" w:rsidR="00F7797F" w:rsidRDefault="00D369E9">
          <w:pPr>
            <w:pStyle w:val="TOC2"/>
            <w:tabs>
              <w:tab w:val="right" w:leader="dot" w:pos="9350"/>
            </w:tabs>
            <w:rPr>
              <w:rFonts w:eastAsiaTheme="minorEastAsia"/>
              <w:noProof/>
            </w:rPr>
          </w:pPr>
          <w:hyperlink w:anchor="_Toc514147854" w:history="1">
            <w:r w:rsidR="00F7797F" w:rsidRPr="00D06D97">
              <w:rPr>
                <w:rStyle w:val="Hyperlink"/>
                <w:noProof/>
              </w:rPr>
              <w:t>Appendix 2 –University of Regina Biosafety and Biosecurity Hazard Identification &amp; Mitigation Strategies Tool</w:t>
            </w:r>
            <w:r w:rsidR="00F7797F">
              <w:rPr>
                <w:noProof/>
                <w:webHidden/>
              </w:rPr>
              <w:tab/>
            </w:r>
            <w:r w:rsidR="00F7797F">
              <w:rPr>
                <w:noProof/>
                <w:webHidden/>
              </w:rPr>
              <w:fldChar w:fldCharType="begin"/>
            </w:r>
            <w:r w:rsidR="00F7797F">
              <w:rPr>
                <w:noProof/>
                <w:webHidden/>
              </w:rPr>
              <w:instrText xml:space="preserve"> PAGEREF _Toc514147854 \h </w:instrText>
            </w:r>
            <w:r w:rsidR="00F7797F">
              <w:rPr>
                <w:noProof/>
                <w:webHidden/>
              </w:rPr>
            </w:r>
            <w:r w:rsidR="00F7797F">
              <w:rPr>
                <w:noProof/>
                <w:webHidden/>
              </w:rPr>
              <w:fldChar w:fldCharType="separate"/>
            </w:r>
            <w:r w:rsidR="00F7797F">
              <w:rPr>
                <w:noProof/>
                <w:webHidden/>
              </w:rPr>
              <w:t>45</w:t>
            </w:r>
            <w:r w:rsidR="00F7797F">
              <w:rPr>
                <w:noProof/>
                <w:webHidden/>
              </w:rPr>
              <w:fldChar w:fldCharType="end"/>
            </w:r>
          </w:hyperlink>
        </w:p>
        <w:p w14:paraId="2BE9338D" w14:textId="77777777" w:rsidR="00F7797F" w:rsidRDefault="00D369E9">
          <w:pPr>
            <w:pStyle w:val="TOC2"/>
            <w:tabs>
              <w:tab w:val="right" w:leader="dot" w:pos="9350"/>
            </w:tabs>
            <w:rPr>
              <w:rFonts w:eastAsiaTheme="minorEastAsia"/>
              <w:noProof/>
            </w:rPr>
          </w:pPr>
          <w:hyperlink w:anchor="_Toc514147855" w:history="1">
            <w:r w:rsidR="00F7797F" w:rsidRPr="00D06D97">
              <w:rPr>
                <w:rStyle w:val="Hyperlink"/>
                <w:noProof/>
              </w:rPr>
              <w:t>Appendix 3 - Assessed Biological Material Risk Group Guidance List</w:t>
            </w:r>
            <w:r w:rsidR="00F7797F">
              <w:rPr>
                <w:noProof/>
                <w:webHidden/>
              </w:rPr>
              <w:tab/>
            </w:r>
            <w:r w:rsidR="00F7797F">
              <w:rPr>
                <w:noProof/>
                <w:webHidden/>
              </w:rPr>
              <w:fldChar w:fldCharType="begin"/>
            </w:r>
            <w:r w:rsidR="00F7797F">
              <w:rPr>
                <w:noProof/>
                <w:webHidden/>
              </w:rPr>
              <w:instrText xml:space="preserve"> PAGEREF _Toc514147855 \h </w:instrText>
            </w:r>
            <w:r w:rsidR="00F7797F">
              <w:rPr>
                <w:noProof/>
                <w:webHidden/>
              </w:rPr>
            </w:r>
            <w:r w:rsidR="00F7797F">
              <w:rPr>
                <w:noProof/>
                <w:webHidden/>
              </w:rPr>
              <w:fldChar w:fldCharType="separate"/>
            </w:r>
            <w:r w:rsidR="00F7797F">
              <w:rPr>
                <w:noProof/>
                <w:webHidden/>
              </w:rPr>
              <w:t>52</w:t>
            </w:r>
            <w:r w:rsidR="00F7797F">
              <w:rPr>
                <w:noProof/>
                <w:webHidden/>
              </w:rPr>
              <w:fldChar w:fldCharType="end"/>
            </w:r>
          </w:hyperlink>
        </w:p>
        <w:p w14:paraId="2C6B7374" w14:textId="77777777" w:rsidR="00F7797F" w:rsidRDefault="00D369E9">
          <w:pPr>
            <w:pStyle w:val="TOC2"/>
            <w:tabs>
              <w:tab w:val="right" w:leader="dot" w:pos="9350"/>
            </w:tabs>
            <w:rPr>
              <w:rFonts w:eastAsiaTheme="minorEastAsia"/>
              <w:noProof/>
            </w:rPr>
          </w:pPr>
          <w:hyperlink w:anchor="_Toc514147856" w:history="1">
            <w:r w:rsidR="00F7797F" w:rsidRPr="00D06D97">
              <w:rPr>
                <w:rStyle w:val="Hyperlink"/>
                <w:noProof/>
              </w:rPr>
              <w:t>Appendix 4 – Biological Laboratory Containment Level Classification</w:t>
            </w:r>
            <w:r w:rsidR="00F7797F">
              <w:rPr>
                <w:noProof/>
                <w:webHidden/>
              </w:rPr>
              <w:tab/>
            </w:r>
            <w:r w:rsidR="00F7797F">
              <w:rPr>
                <w:noProof/>
                <w:webHidden/>
              </w:rPr>
              <w:fldChar w:fldCharType="begin"/>
            </w:r>
            <w:r w:rsidR="00F7797F">
              <w:rPr>
                <w:noProof/>
                <w:webHidden/>
              </w:rPr>
              <w:instrText xml:space="preserve"> PAGEREF _Toc514147856 \h </w:instrText>
            </w:r>
            <w:r w:rsidR="00F7797F">
              <w:rPr>
                <w:noProof/>
                <w:webHidden/>
              </w:rPr>
            </w:r>
            <w:r w:rsidR="00F7797F">
              <w:rPr>
                <w:noProof/>
                <w:webHidden/>
              </w:rPr>
              <w:fldChar w:fldCharType="separate"/>
            </w:r>
            <w:r w:rsidR="00F7797F">
              <w:rPr>
                <w:noProof/>
                <w:webHidden/>
              </w:rPr>
              <w:t>57</w:t>
            </w:r>
            <w:r w:rsidR="00F7797F">
              <w:rPr>
                <w:noProof/>
                <w:webHidden/>
              </w:rPr>
              <w:fldChar w:fldCharType="end"/>
            </w:r>
          </w:hyperlink>
        </w:p>
        <w:p w14:paraId="3138EAB4" w14:textId="77777777" w:rsidR="00F7797F" w:rsidRDefault="00D369E9">
          <w:pPr>
            <w:pStyle w:val="TOC3"/>
            <w:tabs>
              <w:tab w:val="right" w:leader="dot" w:pos="9350"/>
            </w:tabs>
            <w:rPr>
              <w:rFonts w:eastAsiaTheme="minorEastAsia"/>
              <w:noProof/>
            </w:rPr>
          </w:pPr>
          <w:hyperlink w:anchor="_Toc514147857" w:history="1">
            <w:r w:rsidR="00F7797F" w:rsidRPr="00D06D97">
              <w:rPr>
                <w:rStyle w:val="Hyperlink"/>
                <w:noProof/>
              </w:rPr>
              <w:t>Human or Animal Pathogen or Toxin Containment Level Categories</w:t>
            </w:r>
            <w:r w:rsidR="00F7797F">
              <w:rPr>
                <w:noProof/>
                <w:webHidden/>
              </w:rPr>
              <w:tab/>
            </w:r>
            <w:r w:rsidR="00F7797F">
              <w:rPr>
                <w:noProof/>
                <w:webHidden/>
              </w:rPr>
              <w:fldChar w:fldCharType="begin"/>
            </w:r>
            <w:r w:rsidR="00F7797F">
              <w:rPr>
                <w:noProof/>
                <w:webHidden/>
              </w:rPr>
              <w:instrText xml:space="preserve"> PAGEREF _Toc514147857 \h </w:instrText>
            </w:r>
            <w:r w:rsidR="00F7797F">
              <w:rPr>
                <w:noProof/>
                <w:webHidden/>
              </w:rPr>
            </w:r>
            <w:r w:rsidR="00F7797F">
              <w:rPr>
                <w:noProof/>
                <w:webHidden/>
              </w:rPr>
              <w:fldChar w:fldCharType="separate"/>
            </w:r>
            <w:r w:rsidR="00F7797F">
              <w:rPr>
                <w:noProof/>
                <w:webHidden/>
              </w:rPr>
              <w:t>57</w:t>
            </w:r>
            <w:r w:rsidR="00F7797F">
              <w:rPr>
                <w:noProof/>
                <w:webHidden/>
              </w:rPr>
              <w:fldChar w:fldCharType="end"/>
            </w:r>
          </w:hyperlink>
        </w:p>
        <w:p w14:paraId="6F90D2C1" w14:textId="77777777" w:rsidR="00F7797F" w:rsidRDefault="00D369E9">
          <w:pPr>
            <w:pStyle w:val="TOC3"/>
            <w:tabs>
              <w:tab w:val="right" w:leader="dot" w:pos="9350"/>
            </w:tabs>
            <w:rPr>
              <w:rFonts w:eastAsiaTheme="minorEastAsia"/>
              <w:noProof/>
            </w:rPr>
          </w:pPr>
          <w:hyperlink w:anchor="_Toc514147858" w:history="1">
            <w:r w:rsidR="00F7797F" w:rsidRPr="00D06D97">
              <w:rPr>
                <w:rStyle w:val="Hyperlink"/>
                <w:noProof/>
              </w:rPr>
              <w:t>Plant Pest/ Pathogens</w:t>
            </w:r>
            <w:r w:rsidR="00F7797F">
              <w:rPr>
                <w:noProof/>
                <w:webHidden/>
              </w:rPr>
              <w:tab/>
            </w:r>
            <w:r w:rsidR="00F7797F">
              <w:rPr>
                <w:noProof/>
                <w:webHidden/>
              </w:rPr>
              <w:fldChar w:fldCharType="begin"/>
            </w:r>
            <w:r w:rsidR="00F7797F">
              <w:rPr>
                <w:noProof/>
                <w:webHidden/>
              </w:rPr>
              <w:instrText xml:space="preserve"> PAGEREF _Toc514147858 \h </w:instrText>
            </w:r>
            <w:r w:rsidR="00F7797F">
              <w:rPr>
                <w:noProof/>
                <w:webHidden/>
              </w:rPr>
            </w:r>
            <w:r w:rsidR="00F7797F">
              <w:rPr>
                <w:noProof/>
                <w:webHidden/>
              </w:rPr>
              <w:fldChar w:fldCharType="separate"/>
            </w:r>
            <w:r w:rsidR="00F7797F">
              <w:rPr>
                <w:noProof/>
                <w:webHidden/>
              </w:rPr>
              <w:t>59</w:t>
            </w:r>
            <w:r w:rsidR="00F7797F">
              <w:rPr>
                <w:noProof/>
                <w:webHidden/>
              </w:rPr>
              <w:fldChar w:fldCharType="end"/>
            </w:r>
          </w:hyperlink>
        </w:p>
        <w:p w14:paraId="21F22E60" w14:textId="77777777" w:rsidR="00F7797F" w:rsidRDefault="00D369E9">
          <w:pPr>
            <w:pStyle w:val="TOC3"/>
            <w:tabs>
              <w:tab w:val="right" w:leader="dot" w:pos="9350"/>
            </w:tabs>
            <w:rPr>
              <w:rFonts w:eastAsiaTheme="minorEastAsia"/>
              <w:noProof/>
            </w:rPr>
          </w:pPr>
          <w:hyperlink w:anchor="_Toc514147859" w:history="1">
            <w:r w:rsidR="00F7797F" w:rsidRPr="00D06D97">
              <w:rPr>
                <w:rStyle w:val="Hyperlink"/>
                <w:noProof/>
              </w:rPr>
              <w:t>Aquatic Animal Pathogens</w:t>
            </w:r>
            <w:r w:rsidR="00F7797F">
              <w:rPr>
                <w:noProof/>
                <w:webHidden/>
              </w:rPr>
              <w:tab/>
            </w:r>
            <w:r w:rsidR="00F7797F">
              <w:rPr>
                <w:noProof/>
                <w:webHidden/>
              </w:rPr>
              <w:fldChar w:fldCharType="begin"/>
            </w:r>
            <w:r w:rsidR="00F7797F">
              <w:rPr>
                <w:noProof/>
                <w:webHidden/>
              </w:rPr>
              <w:instrText xml:space="preserve"> PAGEREF _Toc514147859 \h </w:instrText>
            </w:r>
            <w:r w:rsidR="00F7797F">
              <w:rPr>
                <w:noProof/>
                <w:webHidden/>
              </w:rPr>
            </w:r>
            <w:r w:rsidR="00F7797F">
              <w:rPr>
                <w:noProof/>
                <w:webHidden/>
              </w:rPr>
              <w:fldChar w:fldCharType="separate"/>
            </w:r>
            <w:r w:rsidR="00F7797F">
              <w:rPr>
                <w:noProof/>
                <w:webHidden/>
              </w:rPr>
              <w:t>61</w:t>
            </w:r>
            <w:r w:rsidR="00F7797F">
              <w:rPr>
                <w:noProof/>
                <w:webHidden/>
              </w:rPr>
              <w:fldChar w:fldCharType="end"/>
            </w:r>
          </w:hyperlink>
        </w:p>
        <w:p w14:paraId="62E9E0E1" w14:textId="77777777" w:rsidR="00F7797F" w:rsidRDefault="00D369E9">
          <w:pPr>
            <w:pStyle w:val="TOC2"/>
            <w:tabs>
              <w:tab w:val="right" w:leader="dot" w:pos="9350"/>
            </w:tabs>
            <w:rPr>
              <w:rFonts w:eastAsiaTheme="minorEastAsia"/>
              <w:noProof/>
            </w:rPr>
          </w:pPr>
          <w:hyperlink w:anchor="_Toc514147860" w:history="1">
            <w:r w:rsidR="00F7797F" w:rsidRPr="00D06D97">
              <w:rPr>
                <w:rStyle w:val="Hyperlink"/>
                <w:noProof/>
              </w:rPr>
              <w:t>Appendix 5 – Disinfectants</w:t>
            </w:r>
            <w:r w:rsidR="00F7797F">
              <w:rPr>
                <w:noProof/>
                <w:webHidden/>
              </w:rPr>
              <w:tab/>
            </w:r>
            <w:r w:rsidR="00F7797F">
              <w:rPr>
                <w:noProof/>
                <w:webHidden/>
              </w:rPr>
              <w:fldChar w:fldCharType="begin"/>
            </w:r>
            <w:r w:rsidR="00F7797F">
              <w:rPr>
                <w:noProof/>
                <w:webHidden/>
              </w:rPr>
              <w:instrText xml:space="preserve"> PAGEREF _Toc514147860 \h </w:instrText>
            </w:r>
            <w:r w:rsidR="00F7797F">
              <w:rPr>
                <w:noProof/>
                <w:webHidden/>
              </w:rPr>
            </w:r>
            <w:r w:rsidR="00F7797F">
              <w:rPr>
                <w:noProof/>
                <w:webHidden/>
              </w:rPr>
              <w:fldChar w:fldCharType="separate"/>
            </w:r>
            <w:r w:rsidR="00F7797F">
              <w:rPr>
                <w:noProof/>
                <w:webHidden/>
              </w:rPr>
              <w:t>62</w:t>
            </w:r>
            <w:r w:rsidR="00F7797F">
              <w:rPr>
                <w:noProof/>
                <w:webHidden/>
              </w:rPr>
              <w:fldChar w:fldCharType="end"/>
            </w:r>
          </w:hyperlink>
        </w:p>
        <w:p w14:paraId="416506EF" w14:textId="77777777" w:rsidR="00F7797F" w:rsidRDefault="00D369E9">
          <w:pPr>
            <w:pStyle w:val="TOC2"/>
            <w:tabs>
              <w:tab w:val="right" w:leader="dot" w:pos="9350"/>
            </w:tabs>
            <w:rPr>
              <w:rFonts w:eastAsiaTheme="minorEastAsia"/>
              <w:noProof/>
            </w:rPr>
          </w:pPr>
          <w:hyperlink w:anchor="_Toc514147861" w:history="1">
            <w:bookmarkStart w:id="1" w:name="_Toc503353302"/>
            <w:r>
              <w:rPr>
                <w:rFonts w:cstheme="minorHAnsi"/>
                <w:noProof/>
                <w:sz w:val="20"/>
                <w:szCs w:val="20"/>
              </w:rPr>
              <w:pict w14:anchorId="6DBE722B">
                <v:rect id="_x0000_i1025" style="width:0;height:1.5pt" o:hralign="center" o:hrstd="t" o:hr="t" fillcolor="#a0a0a0" stroked="f"/>
              </w:pict>
            </w:r>
            <w:bookmarkEnd w:id="1"/>
            <w:r w:rsidR="00F7797F">
              <w:rPr>
                <w:noProof/>
                <w:webHidden/>
              </w:rPr>
              <w:tab/>
            </w:r>
            <w:r w:rsidR="00F7797F">
              <w:rPr>
                <w:noProof/>
                <w:webHidden/>
              </w:rPr>
              <w:fldChar w:fldCharType="begin"/>
            </w:r>
            <w:r w:rsidR="00F7797F">
              <w:rPr>
                <w:noProof/>
                <w:webHidden/>
              </w:rPr>
              <w:instrText xml:space="preserve"> PAGEREF _Toc514147861 \h </w:instrText>
            </w:r>
            <w:r w:rsidR="00F7797F">
              <w:rPr>
                <w:noProof/>
                <w:webHidden/>
              </w:rPr>
            </w:r>
            <w:r w:rsidR="00F7797F">
              <w:rPr>
                <w:noProof/>
                <w:webHidden/>
              </w:rPr>
              <w:fldChar w:fldCharType="separate"/>
            </w:r>
            <w:r w:rsidR="00F7797F">
              <w:rPr>
                <w:noProof/>
                <w:webHidden/>
              </w:rPr>
              <w:t>62</w:t>
            </w:r>
            <w:r w:rsidR="00F7797F">
              <w:rPr>
                <w:noProof/>
                <w:webHidden/>
              </w:rPr>
              <w:fldChar w:fldCharType="end"/>
            </w:r>
          </w:hyperlink>
        </w:p>
        <w:p w14:paraId="5BC7C794" w14:textId="77777777" w:rsidR="00F7797F" w:rsidRDefault="00D369E9">
          <w:pPr>
            <w:pStyle w:val="TOC2"/>
            <w:tabs>
              <w:tab w:val="right" w:leader="dot" w:pos="9350"/>
            </w:tabs>
            <w:rPr>
              <w:rFonts w:eastAsiaTheme="minorEastAsia"/>
              <w:noProof/>
            </w:rPr>
          </w:pPr>
          <w:hyperlink w:anchor="_Toc514147862" w:history="1">
            <w:r w:rsidR="00F7797F" w:rsidRPr="00D06D97">
              <w:rPr>
                <w:rStyle w:val="Hyperlink"/>
                <w:noProof/>
              </w:rPr>
              <w:t>Appendix 6 – Personal Protective Equipment</w:t>
            </w:r>
            <w:r w:rsidR="00F7797F">
              <w:rPr>
                <w:noProof/>
                <w:webHidden/>
              </w:rPr>
              <w:tab/>
            </w:r>
            <w:r w:rsidR="00F7797F">
              <w:rPr>
                <w:noProof/>
                <w:webHidden/>
              </w:rPr>
              <w:fldChar w:fldCharType="begin"/>
            </w:r>
            <w:r w:rsidR="00F7797F">
              <w:rPr>
                <w:noProof/>
                <w:webHidden/>
              </w:rPr>
              <w:instrText xml:space="preserve"> PAGEREF _Toc514147862 \h </w:instrText>
            </w:r>
            <w:r w:rsidR="00F7797F">
              <w:rPr>
                <w:noProof/>
                <w:webHidden/>
              </w:rPr>
            </w:r>
            <w:r w:rsidR="00F7797F">
              <w:rPr>
                <w:noProof/>
                <w:webHidden/>
              </w:rPr>
              <w:fldChar w:fldCharType="separate"/>
            </w:r>
            <w:r w:rsidR="00F7797F">
              <w:rPr>
                <w:noProof/>
                <w:webHidden/>
              </w:rPr>
              <w:t>66</w:t>
            </w:r>
            <w:r w:rsidR="00F7797F">
              <w:rPr>
                <w:noProof/>
                <w:webHidden/>
              </w:rPr>
              <w:fldChar w:fldCharType="end"/>
            </w:r>
          </w:hyperlink>
        </w:p>
        <w:p w14:paraId="1A4060EB" w14:textId="77777777" w:rsidR="00F7797F" w:rsidRDefault="00D369E9">
          <w:pPr>
            <w:pStyle w:val="TOC2"/>
            <w:tabs>
              <w:tab w:val="right" w:leader="dot" w:pos="9350"/>
            </w:tabs>
            <w:rPr>
              <w:rFonts w:eastAsiaTheme="minorEastAsia"/>
              <w:noProof/>
            </w:rPr>
          </w:pPr>
          <w:hyperlink w:anchor="_Toc514147863" w:history="1">
            <w:bookmarkStart w:id="2" w:name="_Toc503353304"/>
            <w:r>
              <w:rPr>
                <w:rFonts w:cstheme="minorHAnsi"/>
                <w:noProof/>
                <w:sz w:val="20"/>
                <w:szCs w:val="20"/>
              </w:rPr>
              <w:pict w14:anchorId="3E2ED9E0">
                <v:rect id="_x0000_i1026" style="width:0;height:1.5pt" o:hralign="center" o:hrstd="t" o:hr="t" fillcolor="#a0a0a0" stroked="f"/>
              </w:pict>
            </w:r>
            <w:bookmarkEnd w:id="2"/>
            <w:r w:rsidR="00F7797F">
              <w:rPr>
                <w:noProof/>
                <w:webHidden/>
              </w:rPr>
              <w:tab/>
            </w:r>
            <w:r w:rsidR="00F7797F">
              <w:rPr>
                <w:noProof/>
                <w:webHidden/>
              </w:rPr>
              <w:fldChar w:fldCharType="begin"/>
            </w:r>
            <w:r w:rsidR="00F7797F">
              <w:rPr>
                <w:noProof/>
                <w:webHidden/>
              </w:rPr>
              <w:instrText xml:space="preserve"> PAGEREF _Toc514147863 \h </w:instrText>
            </w:r>
            <w:r w:rsidR="00F7797F">
              <w:rPr>
                <w:noProof/>
                <w:webHidden/>
              </w:rPr>
            </w:r>
            <w:r w:rsidR="00F7797F">
              <w:rPr>
                <w:noProof/>
                <w:webHidden/>
              </w:rPr>
              <w:fldChar w:fldCharType="separate"/>
            </w:r>
            <w:r w:rsidR="00F7797F">
              <w:rPr>
                <w:noProof/>
                <w:webHidden/>
              </w:rPr>
              <w:t>66</w:t>
            </w:r>
            <w:r w:rsidR="00F7797F">
              <w:rPr>
                <w:noProof/>
                <w:webHidden/>
              </w:rPr>
              <w:fldChar w:fldCharType="end"/>
            </w:r>
          </w:hyperlink>
        </w:p>
        <w:p w14:paraId="32D2DD48" w14:textId="77777777" w:rsidR="00F7797F" w:rsidRDefault="00D369E9">
          <w:pPr>
            <w:pStyle w:val="TOC3"/>
            <w:tabs>
              <w:tab w:val="right" w:leader="dot" w:pos="9350"/>
            </w:tabs>
            <w:rPr>
              <w:rFonts w:eastAsiaTheme="minorEastAsia"/>
              <w:noProof/>
            </w:rPr>
          </w:pPr>
          <w:hyperlink w:anchor="_Toc514147864" w:history="1">
            <w:r w:rsidR="00F7797F" w:rsidRPr="00D06D97">
              <w:rPr>
                <w:rStyle w:val="Hyperlink"/>
                <w:noProof/>
              </w:rPr>
              <w:t>Gloves</w:t>
            </w:r>
            <w:r w:rsidR="00F7797F">
              <w:rPr>
                <w:noProof/>
                <w:webHidden/>
              </w:rPr>
              <w:tab/>
            </w:r>
            <w:r w:rsidR="00F7797F">
              <w:rPr>
                <w:noProof/>
                <w:webHidden/>
              </w:rPr>
              <w:fldChar w:fldCharType="begin"/>
            </w:r>
            <w:r w:rsidR="00F7797F">
              <w:rPr>
                <w:noProof/>
                <w:webHidden/>
              </w:rPr>
              <w:instrText xml:space="preserve"> PAGEREF _Toc514147864 \h </w:instrText>
            </w:r>
            <w:r w:rsidR="00F7797F">
              <w:rPr>
                <w:noProof/>
                <w:webHidden/>
              </w:rPr>
            </w:r>
            <w:r w:rsidR="00F7797F">
              <w:rPr>
                <w:noProof/>
                <w:webHidden/>
              </w:rPr>
              <w:fldChar w:fldCharType="separate"/>
            </w:r>
            <w:r w:rsidR="00F7797F">
              <w:rPr>
                <w:noProof/>
                <w:webHidden/>
              </w:rPr>
              <w:t>66</w:t>
            </w:r>
            <w:r w:rsidR="00F7797F">
              <w:rPr>
                <w:noProof/>
                <w:webHidden/>
              </w:rPr>
              <w:fldChar w:fldCharType="end"/>
            </w:r>
          </w:hyperlink>
        </w:p>
        <w:p w14:paraId="5E7FD8B0" w14:textId="77777777" w:rsidR="00F7797F" w:rsidRDefault="00D369E9">
          <w:pPr>
            <w:pStyle w:val="TOC3"/>
            <w:tabs>
              <w:tab w:val="right" w:leader="dot" w:pos="9350"/>
            </w:tabs>
            <w:rPr>
              <w:rFonts w:eastAsiaTheme="minorEastAsia"/>
              <w:noProof/>
            </w:rPr>
          </w:pPr>
          <w:hyperlink w:anchor="_Toc514147865" w:history="1">
            <w:r w:rsidR="00F7797F" w:rsidRPr="00D06D97">
              <w:rPr>
                <w:rStyle w:val="Hyperlink"/>
                <w:noProof/>
              </w:rPr>
              <w:t>Laboratory Coats, Gowns, Coveralls, and Aprons</w:t>
            </w:r>
            <w:r w:rsidR="00F7797F">
              <w:rPr>
                <w:noProof/>
                <w:webHidden/>
              </w:rPr>
              <w:tab/>
            </w:r>
            <w:r w:rsidR="00F7797F">
              <w:rPr>
                <w:noProof/>
                <w:webHidden/>
              </w:rPr>
              <w:fldChar w:fldCharType="begin"/>
            </w:r>
            <w:r w:rsidR="00F7797F">
              <w:rPr>
                <w:noProof/>
                <w:webHidden/>
              </w:rPr>
              <w:instrText xml:space="preserve"> PAGEREF _Toc514147865 \h </w:instrText>
            </w:r>
            <w:r w:rsidR="00F7797F">
              <w:rPr>
                <w:noProof/>
                <w:webHidden/>
              </w:rPr>
            </w:r>
            <w:r w:rsidR="00F7797F">
              <w:rPr>
                <w:noProof/>
                <w:webHidden/>
              </w:rPr>
              <w:fldChar w:fldCharType="separate"/>
            </w:r>
            <w:r w:rsidR="00F7797F">
              <w:rPr>
                <w:noProof/>
                <w:webHidden/>
              </w:rPr>
              <w:t>67</w:t>
            </w:r>
            <w:r w:rsidR="00F7797F">
              <w:rPr>
                <w:noProof/>
                <w:webHidden/>
              </w:rPr>
              <w:fldChar w:fldCharType="end"/>
            </w:r>
          </w:hyperlink>
        </w:p>
        <w:p w14:paraId="69A8C75B" w14:textId="77777777" w:rsidR="00F7797F" w:rsidRDefault="00D369E9">
          <w:pPr>
            <w:pStyle w:val="TOC3"/>
            <w:tabs>
              <w:tab w:val="right" w:leader="dot" w:pos="9350"/>
            </w:tabs>
            <w:rPr>
              <w:rFonts w:eastAsiaTheme="minorEastAsia"/>
              <w:noProof/>
            </w:rPr>
          </w:pPr>
          <w:hyperlink w:anchor="_Toc514147866" w:history="1">
            <w:r w:rsidR="00F7797F" w:rsidRPr="00D06D97">
              <w:rPr>
                <w:rStyle w:val="Hyperlink"/>
                <w:noProof/>
              </w:rPr>
              <w:t>Protective and Personal Clothing Decontamination</w:t>
            </w:r>
            <w:r w:rsidR="00F7797F">
              <w:rPr>
                <w:noProof/>
                <w:webHidden/>
              </w:rPr>
              <w:tab/>
            </w:r>
            <w:r w:rsidR="00F7797F">
              <w:rPr>
                <w:noProof/>
                <w:webHidden/>
              </w:rPr>
              <w:fldChar w:fldCharType="begin"/>
            </w:r>
            <w:r w:rsidR="00F7797F">
              <w:rPr>
                <w:noProof/>
                <w:webHidden/>
              </w:rPr>
              <w:instrText xml:space="preserve"> PAGEREF _Toc514147866 \h </w:instrText>
            </w:r>
            <w:r w:rsidR="00F7797F">
              <w:rPr>
                <w:noProof/>
                <w:webHidden/>
              </w:rPr>
            </w:r>
            <w:r w:rsidR="00F7797F">
              <w:rPr>
                <w:noProof/>
                <w:webHidden/>
              </w:rPr>
              <w:fldChar w:fldCharType="separate"/>
            </w:r>
            <w:r w:rsidR="00F7797F">
              <w:rPr>
                <w:noProof/>
                <w:webHidden/>
              </w:rPr>
              <w:t>67</w:t>
            </w:r>
            <w:r w:rsidR="00F7797F">
              <w:rPr>
                <w:noProof/>
                <w:webHidden/>
              </w:rPr>
              <w:fldChar w:fldCharType="end"/>
            </w:r>
          </w:hyperlink>
        </w:p>
        <w:p w14:paraId="0AF4CBB9" w14:textId="77777777" w:rsidR="00F7797F" w:rsidRDefault="00D369E9">
          <w:pPr>
            <w:pStyle w:val="TOC3"/>
            <w:tabs>
              <w:tab w:val="right" w:leader="dot" w:pos="9350"/>
            </w:tabs>
            <w:rPr>
              <w:rFonts w:eastAsiaTheme="minorEastAsia"/>
              <w:noProof/>
            </w:rPr>
          </w:pPr>
          <w:hyperlink w:anchor="_Toc514147867" w:history="1">
            <w:r w:rsidR="00F7797F" w:rsidRPr="00D06D97">
              <w:rPr>
                <w:rStyle w:val="Hyperlink"/>
                <w:noProof/>
              </w:rPr>
              <w:t>Face and Eye Protection</w:t>
            </w:r>
            <w:r w:rsidR="00F7797F">
              <w:rPr>
                <w:noProof/>
                <w:webHidden/>
              </w:rPr>
              <w:tab/>
            </w:r>
            <w:r w:rsidR="00F7797F">
              <w:rPr>
                <w:noProof/>
                <w:webHidden/>
              </w:rPr>
              <w:fldChar w:fldCharType="begin"/>
            </w:r>
            <w:r w:rsidR="00F7797F">
              <w:rPr>
                <w:noProof/>
                <w:webHidden/>
              </w:rPr>
              <w:instrText xml:space="preserve"> PAGEREF _Toc514147867 \h </w:instrText>
            </w:r>
            <w:r w:rsidR="00F7797F">
              <w:rPr>
                <w:noProof/>
                <w:webHidden/>
              </w:rPr>
            </w:r>
            <w:r w:rsidR="00F7797F">
              <w:rPr>
                <w:noProof/>
                <w:webHidden/>
              </w:rPr>
              <w:fldChar w:fldCharType="separate"/>
            </w:r>
            <w:r w:rsidR="00F7797F">
              <w:rPr>
                <w:noProof/>
                <w:webHidden/>
              </w:rPr>
              <w:t>68</w:t>
            </w:r>
            <w:r w:rsidR="00F7797F">
              <w:rPr>
                <w:noProof/>
                <w:webHidden/>
              </w:rPr>
              <w:fldChar w:fldCharType="end"/>
            </w:r>
          </w:hyperlink>
        </w:p>
        <w:p w14:paraId="6C382DA1" w14:textId="77777777" w:rsidR="00F7797F" w:rsidRDefault="00D369E9">
          <w:pPr>
            <w:pStyle w:val="TOC3"/>
            <w:tabs>
              <w:tab w:val="right" w:leader="dot" w:pos="9350"/>
            </w:tabs>
            <w:rPr>
              <w:rFonts w:eastAsiaTheme="minorEastAsia"/>
              <w:noProof/>
            </w:rPr>
          </w:pPr>
          <w:hyperlink w:anchor="_Toc514147868" w:history="1">
            <w:r w:rsidR="00F7797F" w:rsidRPr="00D06D97">
              <w:rPr>
                <w:rStyle w:val="Hyperlink"/>
                <w:noProof/>
              </w:rPr>
              <w:t>Respiratory Protection</w:t>
            </w:r>
            <w:r w:rsidR="00F7797F">
              <w:rPr>
                <w:noProof/>
                <w:webHidden/>
              </w:rPr>
              <w:tab/>
            </w:r>
            <w:r w:rsidR="00F7797F">
              <w:rPr>
                <w:noProof/>
                <w:webHidden/>
              </w:rPr>
              <w:fldChar w:fldCharType="begin"/>
            </w:r>
            <w:r w:rsidR="00F7797F">
              <w:rPr>
                <w:noProof/>
                <w:webHidden/>
              </w:rPr>
              <w:instrText xml:space="preserve"> PAGEREF _Toc514147868 \h </w:instrText>
            </w:r>
            <w:r w:rsidR="00F7797F">
              <w:rPr>
                <w:noProof/>
                <w:webHidden/>
              </w:rPr>
            </w:r>
            <w:r w:rsidR="00F7797F">
              <w:rPr>
                <w:noProof/>
                <w:webHidden/>
              </w:rPr>
              <w:fldChar w:fldCharType="separate"/>
            </w:r>
            <w:r w:rsidR="00F7797F">
              <w:rPr>
                <w:noProof/>
                <w:webHidden/>
              </w:rPr>
              <w:t>69</w:t>
            </w:r>
            <w:r w:rsidR="00F7797F">
              <w:rPr>
                <w:noProof/>
                <w:webHidden/>
              </w:rPr>
              <w:fldChar w:fldCharType="end"/>
            </w:r>
          </w:hyperlink>
        </w:p>
        <w:p w14:paraId="423B66E2" w14:textId="77777777" w:rsidR="00F7797F" w:rsidRDefault="00D369E9">
          <w:pPr>
            <w:pStyle w:val="TOC2"/>
            <w:tabs>
              <w:tab w:val="right" w:leader="dot" w:pos="9350"/>
            </w:tabs>
            <w:rPr>
              <w:rFonts w:eastAsiaTheme="minorEastAsia"/>
              <w:noProof/>
            </w:rPr>
          </w:pPr>
          <w:hyperlink w:anchor="_Toc514147869" w:history="1">
            <w:r w:rsidR="00F7797F" w:rsidRPr="00D06D97">
              <w:rPr>
                <w:rStyle w:val="Hyperlink"/>
                <w:noProof/>
              </w:rPr>
              <w:t>Appendix 7 - Guidelines for Biological Safety Cabinet Use</w:t>
            </w:r>
            <w:r w:rsidR="00F7797F">
              <w:rPr>
                <w:noProof/>
                <w:webHidden/>
              </w:rPr>
              <w:tab/>
            </w:r>
            <w:r w:rsidR="00F7797F">
              <w:rPr>
                <w:noProof/>
                <w:webHidden/>
              </w:rPr>
              <w:fldChar w:fldCharType="begin"/>
            </w:r>
            <w:r w:rsidR="00F7797F">
              <w:rPr>
                <w:noProof/>
                <w:webHidden/>
              </w:rPr>
              <w:instrText xml:space="preserve"> PAGEREF _Toc514147869 \h </w:instrText>
            </w:r>
            <w:r w:rsidR="00F7797F">
              <w:rPr>
                <w:noProof/>
                <w:webHidden/>
              </w:rPr>
            </w:r>
            <w:r w:rsidR="00F7797F">
              <w:rPr>
                <w:noProof/>
                <w:webHidden/>
              </w:rPr>
              <w:fldChar w:fldCharType="separate"/>
            </w:r>
            <w:r w:rsidR="00F7797F">
              <w:rPr>
                <w:noProof/>
                <w:webHidden/>
              </w:rPr>
              <w:t>70</w:t>
            </w:r>
            <w:r w:rsidR="00F7797F">
              <w:rPr>
                <w:noProof/>
                <w:webHidden/>
              </w:rPr>
              <w:fldChar w:fldCharType="end"/>
            </w:r>
          </w:hyperlink>
        </w:p>
        <w:p w14:paraId="7BE6CD6E" w14:textId="77777777" w:rsidR="00F7797F" w:rsidRDefault="00D369E9">
          <w:pPr>
            <w:pStyle w:val="TOC2"/>
            <w:tabs>
              <w:tab w:val="right" w:leader="dot" w:pos="9350"/>
            </w:tabs>
            <w:rPr>
              <w:rFonts w:eastAsiaTheme="minorEastAsia"/>
              <w:noProof/>
            </w:rPr>
          </w:pPr>
          <w:hyperlink w:anchor="_Toc514147870" w:history="1">
            <w:r w:rsidR="00F7797F" w:rsidRPr="00D06D97">
              <w:rPr>
                <w:rStyle w:val="Hyperlink"/>
                <w:noProof/>
              </w:rPr>
              <w:t>Appendix 8 - Biological Waste Disposal Procedures</w:t>
            </w:r>
            <w:r w:rsidR="00F7797F">
              <w:rPr>
                <w:noProof/>
                <w:webHidden/>
              </w:rPr>
              <w:tab/>
            </w:r>
            <w:r w:rsidR="00F7797F">
              <w:rPr>
                <w:noProof/>
                <w:webHidden/>
              </w:rPr>
              <w:fldChar w:fldCharType="begin"/>
            </w:r>
            <w:r w:rsidR="00F7797F">
              <w:rPr>
                <w:noProof/>
                <w:webHidden/>
              </w:rPr>
              <w:instrText xml:space="preserve"> PAGEREF _Toc514147870 \h </w:instrText>
            </w:r>
            <w:r w:rsidR="00F7797F">
              <w:rPr>
                <w:noProof/>
                <w:webHidden/>
              </w:rPr>
            </w:r>
            <w:r w:rsidR="00F7797F">
              <w:rPr>
                <w:noProof/>
                <w:webHidden/>
              </w:rPr>
              <w:fldChar w:fldCharType="separate"/>
            </w:r>
            <w:r w:rsidR="00F7797F">
              <w:rPr>
                <w:noProof/>
                <w:webHidden/>
              </w:rPr>
              <w:t>76</w:t>
            </w:r>
            <w:r w:rsidR="00F7797F">
              <w:rPr>
                <w:noProof/>
                <w:webHidden/>
              </w:rPr>
              <w:fldChar w:fldCharType="end"/>
            </w:r>
          </w:hyperlink>
        </w:p>
        <w:p w14:paraId="6063F34A" w14:textId="77777777" w:rsidR="00F7797F" w:rsidRDefault="00D369E9">
          <w:pPr>
            <w:pStyle w:val="TOC3"/>
            <w:tabs>
              <w:tab w:val="right" w:leader="dot" w:pos="9350"/>
            </w:tabs>
            <w:rPr>
              <w:rFonts w:eastAsiaTheme="minorEastAsia"/>
              <w:noProof/>
            </w:rPr>
          </w:pPr>
          <w:hyperlink w:anchor="_Toc514147871" w:history="1">
            <w:r w:rsidR="00F7797F" w:rsidRPr="00D06D97">
              <w:rPr>
                <w:rStyle w:val="Hyperlink"/>
                <w:noProof/>
              </w:rPr>
              <w:t>Human Waste Disposal</w:t>
            </w:r>
            <w:r w:rsidR="00F7797F">
              <w:rPr>
                <w:noProof/>
                <w:webHidden/>
              </w:rPr>
              <w:tab/>
            </w:r>
            <w:r w:rsidR="00F7797F">
              <w:rPr>
                <w:noProof/>
                <w:webHidden/>
              </w:rPr>
              <w:fldChar w:fldCharType="begin"/>
            </w:r>
            <w:r w:rsidR="00F7797F">
              <w:rPr>
                <w:noProof/>
                <w:webHidden/>
              </w:rPr>
              <w:instrText xml:space="preserve"> PAGEREF _Toc514147871 \h </w:instrText>
            </w:r>
            <w:r w:rsidR="00F7797F">
              <w:rPr>
                <w:noProof/>
                <w:webHidden/>
              </w:rPr>
            </w:r>
            <w:r w:rsidR="00F7797F">
              <w:rPr>
                <w:noProof/>
                <w:webHidden/>
              </w:rPr>
              <w:fldChar w:fldCharType="separate"/>
            </w:r>
            <w:r w:rsidR="00F7797F">
              <w:rPr>
                <w:noProof/>
                <w:webHidden/>
              </w:rPr>
              <w:t>76</w:t>
            </w:r>
            <w:r w:rsidR="00F7797F">
              <w:rPr>
                <w:noProof/>
                <w:webHidden/>
              </w:rPr>
              <w:fldChar w:fldCharType="end"/>
            </w:r>
          </w:hyperlink>
        </w:p>
        <w:p w14:paraId="7579414F" w14:textId="77777777" w:rsidR="00F7797F" w:rsidRDefault="00D369E9">
          <w:pPr>
            <w:pStyle w:val="TOC3"/>
            <w:tabs>
              <w:tab w:val="right" w:leader="dot" w:pos="9350"/>
            </w:tabs>
            <w:rPr>
              <w:rFonts w:eastAsiaTheme="minorEastAsia"/>
              <w:noProof/>
            </w:rPr>
          </w:pPr>
          <w:hyperlink w:anchor="_Toc514147872" w:history="1">
            <w:r w:rsidR="00F7797F" w:rsidRPr="00D06D97">
              <w:rPr>
                <w:rStyle w:val="Hyperlink"/>
                <w:noProof/>
              </w:rPr>
              <w:t>Animal Waste Disposal</w:t>
            </w:r>
            <w:r w:rsidR="00F7797F">
              <w:rPr>
                <w:noProof/>
                <w:webHidden/>
              </w:rPr>
              <w:tab/>
            </w:r>
            <w:r w:rsidR="00F7797F">
              <w:rPr>
                <w:noProof/>
                <w:webHidden/>
              </w:rPr>
              <w:fldChar w:fldCharType="begin"/>
            </w:r>
            <w:r w:rsidR="00F7797F">
              <w:rPr>
                <w:noProof/>
                <w:webHidden/>
              </w:rPr>
              <w:instrText xml:space="preserve"> PAGEREF _Toc514147872 \h </w:instrText>
            </w:r>
            <w:r w:rsidR="00F7797F">
              <w:rPr>
                <w:noProof/>
                <w:webHidden/>
              </w:rPr>
            </w:r>
            <w:r w:rsidR="00F7797F">
              <w:rPr>
                <w:noProof/>
                <w:webHidden/>
              </w:rPr>
              <w:fldChar w:fldCharType="separate"/>
            </w:r>
            <w:r w:rsidR="00F7797F">
              <w:rPr>
                <w:noProof/>
                <w:webHidden/>
              </w:rPr>
              <w:t>78</w:t>
            </w:r>
            <w:r w:rsidR="00F7797F">
              <w:rPr>
                <w:noProof/>
                <w:webHidden/>
              </w:rPr>
              <w:fldChar w:fldCharType="end"/>
            </w:r>
          </w:hyperlink>
        </w:p>
        <w:p w14:paraId="47CB7553" w14:textId="77777777" w:rsidR="00F7797F" w:rsidRDefault="00D369E9">
          <w:pPr>
            <w:pStyle w:val="TOC3"/>
            <w:tabs>
              <w:tab w:val="right" w:leader="dot" w:pos="9350"/>
            </w:tabs>
            <w:rPr>
              <w:rFonts w:eastAsiaTheme="minorEastAsia"/>
              <w:noProof/>
            </w:rPr>
          </w:pPr>
          <w:hyperlink w:anchor="_Toc514147873" w:history="1">
            <w:r w:rsidR="00F7797F" w:rsidRPr="00D06D97">
              <w:rPr>
                <w:rStyle w:val="Hyperlink"/>
                <w:noProof/>
              </w:rPr>
              <w:t>Microbiological Laboratory Waste Disposal (Risk 1 and Risk 2)</w:t>
            </w:r>
            <w:r w:rsidR="00F7797F">
              <w:rPr>
                <w:noProof/>
                <w:webHidden/>
              </w:rPr>
              <w:tab/>
            </w:r>
            <w:r w:rsidR="00F7797F">
              <w:rPr>
                <w:noProof/>
                <w:webHidden/>
              </w:rPr>
              <w:fldChar w:fldCharType="begin"/>
            </w:r>
            <w:r w:rsidR="00F7797F">
              <w:rPr>
                <w:noProof/>
                <w:webHidden/>
              </w:rPr>
              <w:instrText xml:space="preserve"> PAGEREF _Toc514147873 \h </w:instrText>
            </w:r>
            <w:r w:rsidR="00F7797F">
              <w:rPr>
                <w:noProof/>
                <w:webHidden/>
              </w:rPr>
            </w:r>
            <w:r w:rsidR="00F7797F">
              <w:rPr>
                <w:noProof/>
                <w:webHidden/>
              </w:rPr>
              <w:fldChar w:fldCharType="separate"/>
            </w:r>
            <w:r w:rsidR="00F7797F">
              <w:rPr>
                <w:noProof/>
                <w:webHidden/>
              </w:rPr>
              <w:t>80</w:t>
            </w:r>
            <w:r w:rsidR="00F7797F">
              <w:rPr>
                <w:noProof/>
                <w:webHidden/>
              </w:rPr>
              <w:fldChar w:fldCharType="end"/>
            </w:r>
          </w:hyperlink>
        </w:p>
        <w:p w14:paraId="6360D448" w14:textId="77777777" w:rsidR="00F7797F" w:rsidRDefault="00D369E9">
          <w:pPr>
            <w:pStyle w:val="TOC2"/>
            <w:tabs>
              <w:tab w:val="right" w:leader="dot" w:pos="9350"/>
            </w:tabs>
            <w:rPr>
              <w:rFonts w:eastAsiaTheme="minorEastAsia"/>
              <w:noProof/>
            </w:rPr>
          </w:pPr>
          <w:hyperlink w:anchor="_Toc514147874" w:history="1">
            <w:r w:rsidR="00F7797F" w:rsidRPr="00D06D97">
              <w:rPr>
                <w:rStyle w:val="Hyperlink"/>
                <w:noProof/>
              </w:rPr>
              <w:t>Appendix 9 - Ordering and Receiving Biological Materials</w:t>
            </w:r>
            <w:r w:rsidR="00F7797F">
              <w:rPr>
                <w:noProof/>
                <w:webHidden/>
              </w:rPr>
              <w:tab/>
            </w:r>
            <w:r w:rsidR="00F7797F">
              <w:rPr>
                <w:noProof/>
                <w:webHidden/>
              </w:rPr>
              <w:fldChar w:fldCharType="begin"/>
            </w:r>
            <w:r w:rsidR="00F7797F">
              <w:rPr>
                <w:noProof/>
                <w:webHidden/>
              </w:rPr>
              <w:instrText xml:space="preserve"> PAGEREF _Toc514147874 \h </w:instrText>
            </w:r>
            <w:r w:rsidR="00F7797F">
              <w:rPr>
                <w:noProof/>
                <w:webHidden/>
              </w:rPr>
            </w:r>
            <w:r w:rsidR="00F7797F">
              <w:rPr>
                <w:noProof/>
                <w:webHidden/>
              </w:rPr>
              <w:fldChar w:fldCharType="separate"/>
            </w:r>
            <w:r w:rsidR="00F7797F">
              <w:rPr>
                <w:noProof/>
                <w:webHidden/>
              </w:rPr>
              <w:t>83</w:t>
            </w:r>
            <w:r w:rsidR="00F7797F">
              <w:rPr>
                <w:noProof/>
                <w:webHidden/>
              </w:rPr>
              <w:fldChar w:fldCharType="end"/>
            </w:r>
          </w:hyperlink>
        </w:p>
        <w:p w14:paraId="14BCB3E9" w14:textId="77777777" w:rsidR="00F7797F" w:rsidRDefault="00D369E9">
          <w:pPr>
            <w:pStyle w:val="TOC3"/>
            <w:tabs>
              <w:tab w:val="right" w:leader="dot" w:pos="9350"/>
            </w:tabs>
            <w:rPr>
              <w:rFonts w:eastAsiaTheme="minorEastAsia"/>
              <w:noProof/>
            </w:rPr>
          </w:pPr>
          <w:hyperlink w:anchor="_Toc514147875" w:history="1">
            <w:r w:rsidR="00F7797F" w:rsidRPr="00D06D97">
              <w:rPr>
                <w:rStyle w:val="Hyperlink"/>
                <w:noProof/>
              </w:rPr>
              <w:t>Materials Transfer Agreements (MTA) Signing Authorization Policy</w:t>
            </w:r>
            <w:r w:rsidR="00F7797F">
              <w:rPr>
                <w:noProof/>
                <w:webHidden/>
              </w:rPr>
              <w:tab/>
            </w:r>
            <w:r w:rsidR="00F7797F">
              <w:rPr>
                <w:noProof/>
                <w:webHidden/>
              </w:rPr>
              <w:fldChar w:fldCharType="begin"/>
            </w:r>
            <w:r w:rsidR="00F7797F">
              <w:rPr>
                <w:noProof/>
                <w:webHidden/>
              </w:rPr>
              <w:instrText xml:space="preserve"> PAGEREF _Toc514147875 \h </w:instrText>
            </w:r>
            <w:r w:rsidR="00F7797F">
              <w:rPr>
                <w:noProof/>
                <w:webHidden/>
              </w:rPr>
            </w:r>
            <w:r w:rsidR="00F7797F">
              <w:rPr>
                <w:noProof/>
                <w:webHidden/>
              </w:rPr>
              <w:fldChar w:fldCharType="separate"/>
            </w:r>
            <w:r w:rsidR="00F7797F">
              <w:rPr>
                <w:noProof/>
                <w:webHidden/>
              </w:rPr>
              <w:t>83</w:t>
            </w:r>
            <w:r w:rsidR="00F7797F">
              <w:rPr>
                <w:noProof/>
                <w:webHidden/>
              </w:rPr>
              <w:fldChar w:fldCharType="end"/>
            </w:r>
          </w:hyperlink>
        </w:p>
        <w:p w14:paraId="264EBEBF" w14:textId="77777777" w:rsidR="00F7797F" w:rsidRDefault="00D369E9">
          <w:pPr>
            <w:pStyle w:val="TOC3"/>
            <w:tabs>
              <w:tab w:val="right" w:leader="dot" w:pos="9350"/>
            </w:tabs>
            <w:rPr>
              <w:rFonts w:eastAsiaTheme="minorEastAsia"/>
              <w:noProof/>
            </w:rPr>
          </w:pPr>
          <w:hyperlink w:anchor="_Toc514147876" w:history="1">
            <w:r w:rsidR="00F7797F" w:rsidRPr="00D06D97">
              <w:rPr>
                <w:rStyle w:val="Hyperlink"/>
                <w:noProof/>
              </w:rPr>
              <w:t>Ordering Biological Materials</w:t>
            </w:r>
            <w:r w:rsidR="00F7797F">
              <w:rPr>
                <w:noProof/>
                <w:webHidden/>
              </w:rPr>
              <w:tab/>
            </w:r>
            <w:r w:rsidR="00F7797F">
              <w:rPr>
                <w:noProof/>
                <w:webHidden/>
              </w:rPr>
              <w:fldChar w:fldCharType="begin"/>
            </w:r>
            <w:r w:rsidR="00F7797F">
              <w:rPr>
                <w:noProof/>
                <w:webHidden/>
              </w:rPr>
              <w:instrText xml:space="preserve"> PAGEREF _Toc514147876 \h </w:instrText>
            </w:r>
            <w:r w:rsidR="00F7797F">
              <w:rPr>
                <w:noProof/>
                <w:webHidden/>
              </w:rPr>
            </w:r>
            <w:r w:rsidR="00F7797F">
              <w:rPr>
                <w:noProof/>
                <w:webHidden/>
              </w:rPr>
              <w:fldChar w:fldCharType="separate"/>
            </w:r>
            <w:r w:rsidR="00F7797F">
              <w:rPr>
                <w:noProof/>
                <w:webHidden/>
              </w:rPr>
              <w:t>83</w:t>
            </w:r>
            <w:r w:rsidR="00F7797F">
              <w:rPr>
                <w:noProof/>
                <w:webHidden/>
              </w:rPr>
              <w:fldChar w:fldCharType="end"/>
            </w:r>
          </w:hyperlink>
        </w:p>
        <w:p w14:paraId="35F87BB4" w14:textId="77777777" w:rsidR="00F7797F" w:rsidRDefault="00D369E9">
          <w:pPr>
            <w:pStyle w:val="TOC3"/>
            <w:tabs>
              <w:tab w:val="right" w:leader="dot" w:pos="9350"/>
            </w:tabs>
            <w:rPr>
              <w:rFonts w:eastAsiaTheme="minorEastAsia"/>
              <w:noProof/>
            </w:rPr>
          </w:pPr>
          <w:hyperlink w:anchor="_Toc514147877" w:history="1">
            <w:r w:rsidR="00F7797F" w:rsidRPr="00D06D97">
              <w:rPr>
                <w:rStyle w:val="Hyperlink"/>
                <w:noProof/>
              </w:rPr>
              <w:t>Receiving Biological Substances</w:t>
            </w:r>
            <w:r w:rsidR="00F7797F">
              <w:rPr>
                <w:noProof/>
                <w:webHidden/>
              </w:rPr>
              <w:tab/>
            </w:r>
            <w:r w:rsidR="00F7797F">
              <w:rPr>
                <w:noProof/>
                <w:webHidden/>
              </w:rPr>
              <w:fldChar w:fldCharType="begin"/>
            </w:r>
            <w:r w:rsidR="00F7797F">
              <w:rPr>
                <w:noProof/>
                <w:webHidden/>
              </w:rPr>
              <w:instrText xml:space="preserve"> PAGEREF _Toc514147877 \h </w:instrText>
            </w:r>
            <w:r w:rsidR="00F7797F">
              <w:rPr>
                <w:noProof/>
                <w:webHidden/>
              </w:rPr>
            </w:r>
            <w:r w:rsidR="00F7797F">
              <w:rPr>
                <w:noProof/>
                <w:webHidden/>
              </w:rPr>
              <w:fldChar w:fldCharType="separate"/>
            </w:r>
            <w:r w:rsidR="00F7797F">
              <w:rPr>
                <w:noProof/>
                <w:webHidden/>
              </w:rPr>
              <w:t>84</w:t>
            </w:r>
            <w:r w:rsidR="00F7797F">
              <w:rPr>
                <w:noProof/>
                <w:webHidden/>
              </w:rPr>
              <w:fldChar w:fldCharType="end"/>
            </w:r>
          </w:hyperlink>
        </w:p>
        <w:p w14:paraId="18AE8BD3" w14:textId="77777777" w:rsidR="00F7797F" w:rsidRDefault="00D369E9">
          <w:pPr>
            <w:pStyle w:val="TOC2"/>
            <w:tabs>
              <w:tab w:val="right" w:leader="dot" w:pos="9350"/>
            </w:tabs>
            <w:rPr>
              <w:rFonts w:eastAsiaTheme="minorEastAsia"/>
              <w:noProof/>
            </w:rPr>
          </w:pPr>
          <w:hyperlink w:anchor="_Toc514147878" w:history="1">
            <w:r w:rsidR="00F7797F" w:rsidRPr="00D06D97">
              <w:rPr>
                <w:rStyle w:val="Hyperlink"/>
                <w:noProof/>
              </w:rPr>
              <w:t>Appendix 10 - Human/ Primary Specimen Guidelines</w:t>
            </w:r>
            <w:r w:rsidR="00F7797F">
              <w:rPr>
                <w:noProof/>
                <w:webHidden/>
              </w:rPr>
              <w:tab/>
            </w:r>
            <w:r w:rsidR="00F7797F">
              <w:rPr>
                <w:noProof/>
                <w:webHidden/>
              </w:rPr>
              <w:fldChar w:fldCharType="begin"/>
            </w:r>
            <w:r w:rsidR="00F7797F">
              <w:rPr>
                <w:noProof/>
                <w:webHidden/>
              </w:rPr>
              <w:instrText xml:space="preserve"> PAGEREF _Toc514147878 \h </w:instrText>
            </w:r>
            <w:r w:rsidR="00F7797F">
              <w:rPr>
                <w:noProof/>
                <w:webHidden/>
              </w:rPr>
            </w:r>
            <w:r w:rsidR="00F7797F">
              <w:rPr>
                <w:noProof/>
                <w:webHidden/>
              </w:rPr>
              <w:fldChar w:fldCharType="separate"/>
            </w:r>
            <w:r w:rsidR="00F7797F">
              <w:rPr>
                <w:noProof/>
                <w:webHidden/>
              </w:rPr>
              <w:t>85</w:t>
            </w:r>
            <w:r w:rsidR="00F7797F">
              <w:rPr>
                <w:noProof/>
                <w:webHidden/>
              </w:rPr>
              <w:fldChar w:fldCharType="end"/>
            </w:r>
          </w:hyperlink>
        </w:p>
        <w:p w14:paraId="4CC97D73" w14:textId="77777777" w:rsidR="001A12AC" w:rsidRDefault="001A12AC" w:rsidP="001A12AC">
          <w:r w:rsidRPr="0040699D">
            <w:fldChar w:fldCharType="end"/>
          </w:r>
        </w:p>
      </w:sdtContent>
    </w:sdt>
    <w:p w14:paraId="68DE82BC" w14:textId="77777777" w:rsidR="001A12AC" w:rsidRDefault="001A12AC" w:rsidP="001A12AC">
      <w:pPr>
        <w:spacing w:after="0"/>
        <w:rPr>
          <w:b/>
          <w:sz w:val="32"/>
        </w:rPr>
      </w:pPr>
    </w:p>
    <w:p w14:paraId="223984FD" w14:textId="77777777" w:rsidR="001A12AC" w:rsidRDefault="001A12AC" w:rsidP="001A12AC">
      <w:pPr>
        <w:spacing w:after="0"/>
        <w:rPr>
          <w:b/>
          <w:sz w:val="32"/>
        </w:rPr>
      </w:pPr>
    </w:p>
    <w:p w14:paraId="13AF9523" w14:textId="77E66A0C" w:rsidR="00345123" w:rsidRDefault="00345123">
      <w:r>
        <w:br w:type="page"/>
      </w:r>
    </w:p>
    <w:p w14:paraId="51F90E2B" w14:textId="77777777" w:rsidR="001A12AC" w:rsidRPr="0040699D" w:rsidRDefault="001A12AC" w:rsidP="001A12AC">
      <w:pPr>
        <w:pStyle w:val="Heading1"/>
        <w:spacing w:before="0"/>
      </w:pPr>
      <w:bookmarkStart w:id="3" w:name="_Toc514147782"/>
      <w:r w:rsidRPr="0040699D">
        <w:lastRenderedPageBreak/>
        <w:t xml:space="preserve">Biosafety for </w:t>
      </w:r>
      <w:r>
        <w:t>Education,</w:t>
      </w:r>
      <w:r w:rsidRPr="0040699D">
        <w:t xml:space="preserve"> </w:t>
      </w:r>
      <w:r>
        <w:t xml:space="preserve">Research, </w:t>
      </w:r>
      <w:r w:rsidRPr="0040699D">
        <w:t>and Community Health</w:t>
      </w:r>
      <w:bookmarkEnd w:id="3"/>
    </w:p>
    <w:p w14:paraId="5AA17923" w14:textId="77777777" w:rsidR="001A12AC" w:rsidRDefault="001A12AC" w:rsidP="001A12AC">
      <w:pPr>
        <w:pStyle w:val="Heading2"/>
        <w:spacing w:before="0"/>
      </w:pPr>
    </w:p>
    <w:p w14:paraId="7FB114AB" w14:textId="77777777" w:rsidR="001A12AC" w:rsidRPr="0040699D" w:rsidRDefault="001A12AC" w:rsidP="001A12AC">
      <w:pPr>
        <w:pStyle w:val="Heading2"/>
        <w:spacing w:before="0"/>
      </w:pPr>
      <w:bookmarkStart w:id="4" w:name="_Toc514147783"/>
      <w:r w:rsidRPr="0040699D">
        <w:t>Introduction</w:t>
      </w:r>
      <w:bookmarkEnd w:id="4"/>
    </w:p>
    <w:p w14:paraId="4772E5F9" w14:textId="77777777" w:rsidR="001A12AC" w:rsidRPr="0040699D" w:rsidRDefault="001A12AC" w:rsidP="001A12AC">
      <w:pPr>
        <w:spacing w:after="0"/>
      </w:pPr>
      <w:r w:rsidRPr="0040699D">
        <w:t>The University of Regina is committed to provi</w:t>
      </w:r>
      <w:r>
        <w:t>ding a safe and healthy work,</w:t>
      </w:r>
      <w:r w:rsidRPr="0040699D">
        <w:t xml:space="preserve"> learning</w:t>
      </w:r>
      <w:r>
        <w:t>, and living</w:t>
      </w:r>
      <w:r w:rsidRPr="0040699D">
        <w:t xml:space="preserve"> environment for all members of the University community.  To meet</w:t>
      </w:r>
      <w:r>
        <w:t xml:space="preserve"> this commitment the </w:t>
      </w:r>
      <w:r w:rsidRPr="00624432">
        <w:rPr>
          <w:b/>
        </w:rPr>
        <w:t xml:space="preserve">Biosafety for </w:t>
      </w:r>
      <w:r>
        <w:rPr>
          <w:b/>
        </w:rPr>
        <w:t>Education</w:t>
      </w:r>
      <w:r w:rsidRPr="00624432">
        <w:rPr>
          <w:b/>
        </w:rPr>
        <w:t>,</w:t>
      </w:r>
      <w:r>
        <w:rPr>
          <w:b/>
        </w:rPr>
        <w:t xml:space="preserve"> Research,</w:t>
      </w:r>
      <w:r w:rsidRPr="00624432">
        <w:rPr>
          <w:b/>
        </w:rPr>
        <w:t xml:space="preserve"> and Community Health Program</w:t>
      </w:r>
      <w:r>
        <w:rPr>
          <w:b/>
        </w:rPr>
        <w:t xml:space="preserve"> </w:t>
      </w:r>
      <w:r w:rsidRPr="00624432">
        <w:t>(Program)</w:t>
      </w:r>
      <w:r w:rsidRPr="00624432">
        <w:rPr>
          <w:b/>
        </w:rPr>
        <w:t xml:space="preserve"> </w:t>
      </w:r>
      <w:r w:rsidRPr="0040699D">
        <w:t>administrated by Health, Safety &amp; Environment, Human Resources, provides resources and guidance for the safe and responsible use and management of biological materials on campus.  The University of Regina</w:t>
      </w:r>
      <w:r w:rsidRPr="00624432">
        <w:rPr>
          <w:i/>
        </w:rPr>
        <w:t xml:space="preserve"> Health and Safety Policy </w:t>
      </w:r>
      <w:r>
        <w:t>(GOV-100-005)</w:t>
      </w:r>
      <w:r w:rsidRPr="0040699D">
        <w:t xml:space="preserve"> provides the guidance and authority to this Program and forms part of the Health and Safety Management System.</w:t>
      </w:r>
    </w:p>
    <w:p w14:paraId="1DED530E" w14:textId="77777777" w:rsidR="001A12AC" w:rsidRPr="0040699D" w:rsidRDefault="001A12AC" w:rsidP="001A12AC">
      <w:pPr>
        <w:spacing w:after="0"/>
      </w:pPr>
    </w:p>
    <w:p w14:paraId="34981282" w14:textId="77777777" w:rsidR="001A12AC" w:rsidRPr="0040699D" w:rsidRDefault="001A12AC" w:rsidP="001A12AC">
      <w:pPr>
        <w:spacing w:after="0"/>
      </w:pPr>
      <w:r w:rsidRPr="0040699D">
        <w:t xml:space="preserve">This Program manual consists of three sections.  The first two sections </w:t>
      </w:r>
      <w:r w:rsidRPr="0040699D">
        <w:rPr>
          <w:i/>
        </w:rPr>
        <w:t xml:space="preserve">Biosafety for </w:t>
      </w:r>
      <w:r>
        <w:rPr>
          <w:i/>
        </w:rPr>
        <w:t>Education and Research</w:t>
      </w:r>
      <w:r w:rsidRPr="0040699D">
        <w:rPr>
          <w:i/>
        </w:rPr>
        <w:t xml:space="preserve"> Activities</w:t>
      </w:r>
      <w:r w:rsidRPr="0040699D">
        <w:t xml:space="preserve"> and </w:t>
      </w:r>
      <w:r w:rsidRPr="0040699D">
        <w:rPr>
          <w:i/>
        </w:rPr>
        <w:t>Biosafety for Animal &amp; Fieldwork Activities</w:t>
      </w:r>
      <w:r w:rsidRPr="0040699D">
        <w:t xml:space="preserve"> is intended for use and reference by Academic Staff Members, Staff, Students, and others with responsibility for biosafety related to research and teaching activities.  The third section </w:t>
      </w:r>
      <w:r w:rsidRPr="0040699D">
        <w:rPr>
          <w:i/>
        </w:rPr>
        <w:t xml:space="preserve">Community Health </w:t>
      </w:r>
      <w:r w:rsidRPr="0040699D">
        <w:t>is intended for use and reference for those conducting or advising activities related to community health</w:t>
      </w:r>
      <w:r>
        <w:t xml:space="preserve"> on campus</w:t>
      </w:r>
      <w:r w:rsidRPr="0040699D">
        <w:t xml:space="preserve">.  </w:t>
      </w:r>
    </w:p>
    <w:p w14:paraId="490AD793" w14:textId="77777777" w:rsidR="001A12AC" w:rsidRPr="0040699D" w:rsidRDefault="001A12AC" w:rsidP="001A12AC">
      <w:pPr>
        <w:spacing w:after="0"/>
      </w:pPr>
    </w:p>
    <w:p w14:paraId="3FFCEDC8" w14:textId="77777777" w:rsidR="001A12AC" w:rsidRPr="0040699D" w:rsidRDefault="001A12AC" w:rsidP="001A12AC">
      <w:pPr>
        <w:spacing w:after="0"/>
      </w:pPr>
      <w:r w:rsidRPr="0040699D">
        <w:t xml:space="preserve">There are various Federal, Provincial, and Municipal regulations for controlling the acquisition, use, storage, transfer, decontamination and disposal of biological materials.  The University is responsible to ensure that these regulations are being enforced to protect the safety of staff, students and the public, while at the same time, the use of the biological material for the benefit of the public and the furtherance of the aims of the University is encouraged. </w:t>
      </w:r>
    </w:p>
    <w:p w14:paraId="653AE127" w14:textId="77777777" w:rsidR="001A12AC" w:rsidRDefault="001A12AC" w:rsidP="001A12AC">
      <w:pPr>
        <w:spacing w:after="0"/>
      </w:pPr>
    </w:p>
    <w:p w14:paraId="1EDC8AA8" w14:textId="77777777" w:rsidR="001A12AC" w:rsidRDefault="001A12AC" w:rsidP="001A12AC">
      <w:pPr>
        <w:spacing w:after="0"/>
        <w:rPr>
          <w:b/>
          <w:sz w:val="28"/>
        </w:rPr>
      </w:pPr>
    </w:p>
    <w:p w14:paraId="0DC021AE" w14:textId="77777777" w:rsidR="001A12AC" w:rsidRDefault="001A12AC" w:rsidP="001A12AC">
      <w:pPr>
        <w:spacing w:after="0"/>
        <w:rPr>
          <w:b/>
          <w:sz w:val="28"/>
        </w:rPr>
      </w:pPr>
    </w:p>
    <w:p w14:paraId="1ED8D11A" w14:textId="77777777" w:rsidR="001A12AC" w:rsidRDefault="001A12AC" w:rsidP="001A12AC">
      <w:pPr>
        <w:spacing w:after="0"/>
        <w:rPr>
          <w:b/>
          <w:sz w:val="28"/>
        </w:rPr>
      </w:pPr>
    </w:p>
    <w:p w14:paraId="7EDA9175" w14:textId="77777777" w:rsidR="001A12AC" w:rsidRDefault="001A12AC" w:rsidP="001A12AC">
      <w:pPr>
        <w:spacing w:after="0"/>
        <w:rPr>
          <w:b/>
          <w:sz w:val="28"/>
        </w:rPr>
      </w:pPr>
    </w:p>
    <w:p w14:paraId="220B2C7E" w14:textId="77777777" w:rsidR="001A12AC" w:rsidRDefault="001A12AC" w:rsidP="001A12AC">
      <w:pPr>
        <w:spacing w:after="0"/>
        <w:rPr>
          <w:b/>
          <w:sz w:val="28"/>
        </w:rPr>
      </w:pPr>
    </w:p>
    <w:p w14:paraId="21B6A256" w14:textId="77777777" w:rsidR="001A12AC" w:rsidRDefault="001A12AC" w:rsidP="001A12AC">
      <w:pPr>
        <w:spacing w:after="0"/>
        <w:rPr>
          <w:b/>
          <w:sz w:val="28"/>
        </w:rPr>
      </w:pPr>
    </w:p>
    <w:p w14:paraId="767E786F" w14:textId="77777777" w:rsidR="001A12AC" w:rsidRDefault="001A12AC" w:rsidP="001A12AC">
      <w:pPr>
        <w:spacing w:after="0"/>
        <w:rPr>
          <w:b/>
          <w:sz w:val="28"/>
        </w:rPr>
      </w:pPr>
    </w:p>
    <w:p w14:paraId="6CDF2731" w14:textId="77777777" w:rsidR="001A12AC" w:rsidRDefault="001A12AC" w:rsidP="001A12AC">
      <w:pPr>
        <w:spacing w:after="0"/>
        <w:rPr>
          <w:b/>
          <w:sz w:val="28"/>
        </w:rPr>
      </w:pPr>
    </w:p>
    <w:p w14:paraId="47EF8028" w14:textId="77777777" w:rsidR="001A12AC" w:rsidRDefault="001A12AC" w:rsidP="001A12AC">
      <w:pPr>
        <w:spacing w:after="0"/>
        <w:rPr>
          <w:b/>
          <w:sz w:val="28"/>
        </w:rPr>
      </w:pPr>
    </w:p>
    <w:p w14:paraId="4A145406" w14:textId="77777777" w:rsidR="001A12AC" w:rsidRDefault="001A12AC" w:rsidP="001A12AC">
      <w:pPr>
        <w:spacing w:after="0"/>
        <w:rPr>
          <w:b/>
          <w:sz w:val="28"/>
        </w:rPr>
      </w:pPr>
    </w:p>
    <w:p w14:paraId="08E84DB0" w14:textId="77777777" w:rsidR="001A12AC" w:rsidRDefault="001A12AC" w:rsidP="001A12AC">
      <w:pPr>
        <w:spacing w:after="0"/>
        <w:rPr>
          <w:b/>
          <w:sz w:val="28"/>
        </w:rPr>
      </w:pPr>
    </w:p>
    <w:p w14:paraId="52F914CE" w14:textId="77777777" w:rsidR="001A12AC" w:rsidRDefault="001A12AC" w:rsidP="001A12AC">
      <w:pPr>
        <w:pStyle w:val="Heading2"/>
        <w:rPr>
          <w:rFonts w:eastAsiaTheme="minorHAnsi" w:cstheme="minorBidi"/>
          <w:bCs w:val="0"/>
          <w:color w:val="auto"/>
          <w:szCs w:val="22"/>
        </w:rPr>
      </w:pPr>
    </w:p>
    <w:p w14:paraId="38A001B2" w14:textId="77777777" w:rsidR="001A12AC" w:rsidRPr="00175D89" w:rsidRDefault="001A12AC" w:rsidP="001A12AC"/>
    <w:p w14:paraId="6D6DE1DA" w14:textId="77777777" w:rsidR="001A12AC" w:rsidRDefault="001A12AC" w:rsidP="001A12AC">
      <w:pPr>
        <w:pStyle w:val="Heading2"/>
      </w:pPr>
      <w:bookmarkStart w:id="5" w:name="_Toc514147784"/>
      <w:r w:rsidRPr="00913C32">
        <w:rPr>
          <w:lang w:val="en-CA"/>
        </w:rPr>
        <w:lastRenderedPageBreak/>
        <w:t>Definitions, Acronyms, and Abbreviations</w:t>
      </w:r>
      <w:bookmarkEnd w:id="5"/>
    </w:p>
    <w:p w14:paraId="2B7E6062" w14:textId="77777777" w:rsidR="001A12AC" w:rsidRDefault="001A12AC" w:rsidP="001A12AC">
      <w:pPr>
        <w:spacing w:after="0"/>
        <w:rPr>
          <w:b/>
        </w:rPr>
      </w:pPr>
      <w:r>
        <w:rPr>
          <w:b/>
        </w:rPr>
        <w:t xml:space="preserve">Academic Staff Members </w:t>
      </w:r>
      <w:r>
        <w:rPr>
          <w:rFonts w:cstheme="minorHAnsi"/>
        </w:rPr>
        <w:t>are</w:t>
      </w:r>
      <w:r w:rsidRPr="00730A37">
        <w:rPr>
          <w:rFonts w:cstheme="minorHAnsi"/>
        </w:rPr>
        <w:t xml:space="preserve"> Faculty, Librarians, Laboratory Instructors, Instructors, and Sessionals at the University of Regina.</w:t>
      </w:r>
    </w:p>
    <w:p w14:paraId="2A445091" w14:textId="77777777" w:rsidR="001A12AC" w:rsidRDefault="001A12AC" w:rsidP="001A12AC">
      <w:pPr>
        <w:spacing w:after="0"/>
        <w:rPr>
          <w:b/>
        </w:rPr>
      </w:pPr>
    </w:p>
    <w:p w14:paraId="19D390A9" w14:textId="77777777" w:rsidR="001A12AC" w:rsidRDefault="001A12AC" w:rsidP="001A12AC">
      <w:pPr>
        <w:spacing w:after="0"/>
      </w:pPr>
      <w:r w:rsidRPr="001C7183">
        <w:rPr>
          <w:b/>
        </w:rPr>
        <w:t>Administrator</w:t>
      </w:r>
      <w:r>
        <w:t xml:space="preserve"> means senior administration of the university, including the Vice-President (Administration), Deans, Directors, or designates.</w:t>
      </w:r>
    </w:p>
    <w:p w14:paraId="64616FE5" w14:textId="77777777" w:rsidR="001A12AC" w:rsidRPr="001C7183" w:rsidRDefault="001A12AC" w:rsidP="001A12AC">
      <w:pPr>
        <w:spacing w:after="0"/>
        <w:rPr>
          <w:sz w:val="20"/>
        </w:rPr>
      </w:pPr>
    </w:p>
    <w:p w14:paraId="090E8F7E" w14:textId="77777777" w:rsidR="001A12AC" w:rsidRDefault="001A12AC" w:rsidP="001A12AC">
      <w:pPr>
        <w:spacing w:after="0"/>
      </w:pPr>
      <w:r w:rsidRPr="001C7183">
        <w:rPr>
          <w:b/>
        </w:rPr>
        <w:t>Animals</w:t>
      </w:r>
      <w:r>
        <w:t xml:space="preserve"> are defined as non-human, living vertebrates, and any living invertebrates of the class of cephalopoda, including free-living and reproducing larval forms, used for research, education, or breeding purposes.</w:t>
      </w:r>
    </w:p>
    <w:p w14:paraId="0EA38C73" w14:textId="77777777" w:rsidR="001A12AC" w:rsidRPr="001C7183" w:rsidRDefault="001A12AC" w:rsidP="001A12AC">
      <w:pPr>
        <w:spacing w:after="0"/>
        <w:rPr>
          <w:sz w:val="20"/>
        </w:rPr>
      </w:pPr>
    </w:p>
    <w:p w14:paraId="334FC9AE" w14:textId="77777777" w:rsidR="001A12AC" w:rsidRDefault="001A12AC" w:rsidP="001A12AC">
      <w:pPr>
        <w:spacing w:after="0"/>
      </w:pPr>
      <w:r>
        <w:rPr>
          <w:b/>
        </w:rPr>
        <w:t xml:space="preserve">Aerosol </w:t>
      </w:r>
      <w:r>
        <w:t xml:space="preserve">is a suspension of fine solid particles </w:t>
      </w:r>
      <w:r w:rsidRPr="001C7183">
        <w:t>or liquid droplets in a gaseous</w:t>
      </w:r>
      <w:r>
        <w:t xml:space="preserve"> medium (e.g., air) that can be created by any activity that imparts energy into a liquid/ semi-liquid material.</w:t>
      </w:r>
    </w:p>
    <w:p w14:paraId="16F8F101" w14:textId="77777777" w:rsidR="001A12AC" w:rsidRDefault="001A12AC" w:rsidP="001A12AC">
      <w:pPr>
        <w:spacing w:after="0"/>
        <w:rPr>
          <w:b/>
        </w:rPr>
      </w:pPr>
    </w:p>
    <w:p w14:paraId="67427034" w14:textId="77777777" w:rsidR="001A12AC" w:rsidRDefault="001A12AC" w:rsidP="001A12AC">
      <w:pPr>
        <w:spacing w:after="0"/>
      </w:pPr>
      <w:r w:rsidRPr="001C7183">
        <w:rPr>
          <w:b/>
        </w:rPr>
        <w:t>Bacteria</w:t>
      </w:r>
      <w:r>
        <w:t xml:space="preserve"> (singular: bacterium) are a large group of unicellular microorganisms. </w:t>
      </w:r>
    </w:p>
    <w:p w14:paraId="7AD7679C" w14:textId="77777777" w:rsidR="001A12AC" w:rsidRDefault="001A12AC" w:rsidP="001A12AC">
      <w:pPr>
        <w:spacing w:after="0"/>
      </w:pPr>
    </w:p>
    <w:p w14:paraId="34AEBB04" w14:textId="77777777" w:rsidR="001A12AC" w:rsidRDefault="001A12AC" w:rsidP="001A12AC">
      <w:pPr>
        <w:spacing w:after="0"/>
      </w:pPr>
      <w:r w:rsidRPr="001C7183">
        <w:rPr>
          <w:b/>
        </w:rPr>
        <w:t>Biohazard</w:t>
      </w:r>
      <w:r>
        <w:t xml:space="preserve"> is an organism or material derived from an organism that poses a threat to human health.</w:t>
      </w:r>
    </w:p>
    <w:p w14:paraId="2E495F4C" w14:textId="77777777" w:rsidR="001A12AC" w:rsidRDefault="001A12AC" w:rsidP="001A12AC">
      <w:pPr>
        <w:spacing w:after="0"/>
      </w:pPr>
    </w:p>
    <w:p w14:paraId="4FD9AE17" w14:textId="77777777" w:rsidR="001A12AC" w:rsidRDefault="001A12AC" w:rsidP="001A12AC">
      <w:pPr>
        <w:spacing w:after="0"/>
      </w:pPr>
      <w:r w:rsidRPr="00FD54B7">
        <w:rPr>
          <w:b/>
        </w:rPr>
        <w:t>Biological material</w:t>
      </w:r>
      <w:r>
        <w:t xml:space="preserve"> is pathogenic and non-pathogenic microorganisms, proteins, and nucleic acids, as well as any biological matter that may contain microorganisms, proteins, nucleic acids, or part thereof.  Examples include, but are not limited to, bacteria, viruses, fungi, prions, toxins, GMOs, RNA, DNA, tissues samples, diagnostic specimens, and live vaccines.</w:t>
      </w:r>
    </w:p>
    <w:p w14:paraId="6CF88D22" w14:textId="77777777" w:rsidR="001A12AC" w:rsidRDefault="001A12AC" w:rsidP="001A12AC">
      <w:pPr>
        <w:spacing w:after="0"/>
      </w:pPr>
    </w:p>
    <w:p w14:paraId="164B36F5" w14:textId="77777777" w:rsidR="001A12AC" w:rsidRDefault="001A12AC" w:rsidP="001A12AC">
      <w:pPr>
        <w:spacing w:after="0"/>
      </w:pPr>
      <w:r w:rsidRPr="00FD54B7">
        <w:rPr>
          <w:b/>
        </w:rPr>
        <w:t>Biological Safety Cabinet</w:t>
      </w:r>
      <w:r>
        <w:t xml:space="preserve"> is a primary containment device that provides protection for personnel, the environment, and the product (depending on BSC class), when working with biological material. </w:t>
      </w:r>
    </w:p>
    <w:p w14:paraId="5E88142B" w14:textId="77777777" w:rsidR="001A12AC" w:rsidRDefault="001A12AC" w:rsidP="001A12AC">
      <w:pPr>
        <w:spacing w:after="0"/>
      </w:pPr>
    </w:p>
    <w:p w14:paraId="257A942F" w14:textId="77777777" w:rsidR="001A12AC" w:rsidRDefault="001A12AC" w:rsidP="001A12AC">
      <w:pPr>
        <w:spacing w:after="0"/>
      </w:pPr>
      <w:r w:rsidRPr="00FD54B7">
        <w:rPr>
          <w:b/>
        </w:rPr>
        <w:t xml:space="preserve">Biosafety </w:t>
      </w:r>
      <w:r>
        <w:t>are the containment principles, technologies, and practices that are implemented to prevent unintentional exposure to infectious material and toxins, or their accidental release.</w:t>
      </w:r>
    </w:p>
    <w:p w14:paraId="6A938B64" w14:textId="77777777" w:rsidR="001A12AC" w:rsidRDefault="001A12AC" w:rsidP="001A12AC">
      <w:pPr>
        <w:spacing w:after="0"/>
      </w:pPr>
    </w:p>
    <w:p w14:paraId="39575DA3" w14:textId="77777777" w:rsidR="001A12AC" w:rsidRDefault="001A12AC" w:rsidP="001A12AC">
      <w:pPr>
        <w:spacing w:after="0"/>
      </w:pPr>
      <w:r w:rsidRPr="00FD54B7">
        <w:rPr>
          <w:b/>
        </w:rPr>
        <w:t>Biosafety Advisory Committee (BSAC)</w:t>
      </w:r>
      <w:r>
        <w:t xml:space="preserve"> is responsible for the oversight and administration of the University’s Biosafety Program, which is designed to ensure the safe management of biological materials in education, research, and community health at the University.</w:t>
      </w:r>
    </w:p>
    <w:p w14:paraId="67AFF5AD" w14:textId="77777777" w:rsidR="001A12AC" w:rsidRDefault="001A12AC" w:rsidP="001A12AC">
      <w:pPr>
        <w:spacing w:after="0"/>
      </w:pPr>
    </w:p>
    <w:p w14:paraId="6470E847" w14:textId="77777777" w:rsidR="001A12AC" w:rsidRDefault="001A12AC" w:rsidP="001A12AC">
      <w:pPr>
        <w:spacing w:after="0"/>
      </w:pPr>
      <w:r w:rsidRPr="00FD54B7">
        <w:rPr>
          <w:b/>
        </w:rPr>
        <w:t>Biosafety Committee (BSC)</w:t>
      </w:r>
      <w:r>
        <w:t xml:space="preserve"> implements and leads University of Regina day-to-day procedures governing the safe management of biological materials, in education, research, and community health, in accordance with the University’s Health and Safety Policy</w:t>
      </w:r>
    </w:p>
    <w:p w14:paraId="5A8BE45A" w14:textId="77777777" w:rsidR="001A12AC" w:rsidRDefault="001A12AC" w:rsidP="001A12AC">
      <w:pPr>
        <w:spacing w:after="0"/>
      </w:pPr>
    </w:p>
    <w:p w14:paraId="43C43480" w14:textId="77777777" w:rsidR="001A12AC" w:rsidRDefault="001A12AC" w:rsidP="001A12AC">
      <w:pPr>
        <w:spacing w:after="0"/>
      </w:pPr>
      <w:r w:rsidRPr="00FD54B7">
        <w:rPr>
          <w:b/>
        </w:rPr>
        <w:t>Biosafety Officer (BSO)</w:t>
      </w:r>
      <w:r>
        <w:t xml:space="preserve"> is the individual designated by the Vice-President (Administration) to oversee the University biosafety and biosecurity practices.</w:t>
      </w:r>
    </w:p>
    <w:p w14:paraId="591EEA3D" w14:textId="77777777" w:rsidR="001A12AC" w:rsidRDefault="001A12AC" w:rsidP="001A12AC">
      <w:pPr>
        <w:spacing w:after="0"/>
      </w:pPr>
    </w:p>
    <w:p w14:paraId="120D1AE7" w14:textId="77777777" w:rsidR="001A12AC" w:rsidRDefault="001A12AC" w:rsidP="001A12AC">
      <w:pPr>
        <w:spacing w:after="0"/>
      </w:pPr>
      <w:r w:rsidRPr="00FD54B7">
        <w:rPr>
          <w:b/>
        </w:rPr>
        <w:lastRenderedPageBreak/>
        <w:t>Biosecurity</w:t>
      </w:r>
      <w:r>
        <w:t xml:space="preserve"> are the security measures designed and implemented to prevent the loss, theft, misuse, or intentional release of infectious materials or toxins. </w:t>
      </w:r>
    </w:p>
    <w:p w14:paraId="1BCDC33F" w14:textId="77777777" w:rsidR="001A12AC" w:rsidRDefault="001A12AC" w:rsidP="001A12AC">
      <w:pPr>
        <w:spacing w:after="0"/>
        <w:rPr>
          <w:b/>
        </w:rPr>
      </w:pPr>
      <w:r>
        <w:rPr>
          <w:b/>
        </w:rPr>
        <w:t xml:space="preserve">Canadian Council on Animal Care (CCAC) </w:t>
      </w:r>
      <w:r>
        <w:t>is the national peer-review organization responsible for setting, maintaining, and overseeing the implementation of high standards for animal ethics and care in science throughout Canada.</w:t>
      </w:r>
    </w:p>
    <w:p w14:paraId="3FC80B9F" w14:textId="77777777" w:rsidR="001A12AC" w:rsidRDefault="001A12AC" w:rsidP="001A12AC">
      <w:pPr>
        <w:spacing w:after="0"/>
        <w:rPr>
          <w:b/>
        </w:rPr>
      </w:pPr>
    </w:p>
    <w:p w14:paraId="7872B464" w14:textId="77777777" w:rsidR="001A12AC" w:rsidRDefault="001A12AC" w:rsidP="001A12AC">
      <w:pPr>
        <w:spacing w:after="0"/>
      </w:pPr>
      <w:r w:rsidRPr="00FD54B7">
        <w:rPr>
          <w:b/>
        </w:rPr>
        <w:t>C</w:t>
      </w:r>
      <w:r>
        <w:rPr>
          <w:b/>
        </w:rPr>
        <w:t xml:space="preserve">anadian Food Inspection Agency (CFIA) </w:t>
      </w:r>
      <w:r>
        <w:t>that through collaboration and partnership with industry, consumers, and federal, provincial and municipal organizations, continues to work towards protecting Canadians from preventable health risks related to food and zoonotic diseases.</w:t>
      </w:r>
    </w:p>
    <w:p w14:paraId="637F542A" w14:textId="77777777" w:rsidR="001A12AC" w:rsidRDefault="001A12AC" w:rsidP="001A12AC">
      <w:pPr>
        <w:spacing w:after="0"/>
      </w:pPr>
    </w:p>
    <w:p w14:paraId="26CCC892" w14:textId="77777777" w:rsidR="001A12AC" w:rsidRDefault="001A12AC" w:rsidP="001A12AC">
      <w:pPr>
        <w:spacing w:after="0"/>
      </w:pPr>
      <w:r>
        <w:rPr>
          <w:b/>
        </w:rPr>
        <w:t xml:space="preserve">Community Health </w:t>
      </w:r>
      <w:r>
        <w:t>refers to health, safety, and wellness initiatives directed towards all University Students, Faculty, Staff, and Community (Public) Members regardless of relationship with the University.  This definition includes activities related to living, working, and learning on campus.</w:t>
      </w:r>
    </w:p>
    <w:p w14:paraId="19373F71" w14:textId="77777777" w:rsidR="001A12AC" w:rsidRDefault="001A12AC" w:rsidP="001A12AC">
      <w:pPr>
        <w:spacing w:after="0"/>
      </w:pPr>
    </w:p>
    <w:p w14:paraId="77898094" w14:textId="77777777" w:rsidR="001A12AC" w:rsidRDefault="001A12AC" w:rsidP="001A12AC">
      <w:pPr>
        <w:spacing w:after="0"/>
      </w:pPr>
      <w:r w:rsidRPr="00FD54B7">
        <w:rPr>
          <w:b/>
        </w:rPr>
        <w:t>Containment</w:t>
      </w:r>
      <w:r>
        <w:t xml:space="preserve"> is the combination of physical design parameters and operational practices that protect personnel, the immediate work environment, and the community from exposure to biological material.</w:t>
      </w:r>
    </w:p>
    <w:p w14:paraId="7116A63F" w14:textId="77777777" w:rsidR="001A12AC" w:rsidRDefault="001A12AC" w:rsidP="001A12AC">
      <w:pPr>
        <w:spacing w:after="0"/>
      </w:pPr>
    </w:p>
    <w:p w14:paraId="0CF4C217" w14:textId="77777777" w:rsidR="001A12AC" w:rsidRDefault="001A12AC" w:rsidP="001A12AC">
      <w:pPr>
        <w:spacing w:after="0"/>
      </w:pPr>
      <w:r w:rsidRPr="00FD54B7">
        <w:rPr>
          <w:b/>
        </w:rPr>
        <w:t>Containment</w:t>
      </w:r>
      <w:r>
        <w:t xml:space="preserve"> </w:t>
      </w:r>
      <w:r>
        <w:rPr>
          <w:b/>
        </w:rPr>
        <w:t>L</w:t>
      </w:r>
      <w:r w:rsidRPr="00FD54B7">
        <w:rPr>
          <w:b/>
        </w:rPr>
        <w:t>evel (CL)</w:t>
      </w:r>
      <w:r>
        <w:t xml:space="preserve"> is the minimum physical containment and operational practice requirements for handling infectious material or toxins safely in laboratory and animal work environments.  There are four containment levels ranging from a basic laboratory (CL1) to the highest level of containment. </w:t>
      </w:r>
    </w:p>
    <w:p w14:paraId="24C6A1EE" w14:textId="77777777" w:rsidR="001A12AC" w:rsidRDefault="001A12AC" w:rsidP="001A12AC">
      <w:pPr>
        <w:spacing w:after="0"/>
      </w:pPr>
    </w:p>
    <w:p w14:paraId="733EFC6D" w14:textId="77777777" w:rsidR="001A12AC" w:rsidRPr="00E31A18" w:rsidRDefault="001A12AC" w:rsidP="001A12AC">
      <w:pPr>
        <w:spacing w:after="0"/>
      </w:pPr>
      <w:r w:rsidRPr="00FD54B7">
        <w:rPr>
          <w:b/>
        </w:rPr>
        <w:t>Containment</w:t>
      </w:r>
      <w:r>
        <w:t xml:space="preserve"> </w:t>
      </w:r>
      <w:r>
        <w:rPr>
          <w:b/>
        </w:rPr>
        <w:t xml:space="preserve">Zone </w:t>
      </w:r>
      <w:r>
        <w:t xml:space="preserve">is a physical area that meets the requirements for a specified containment level. </w:t>
      </w:r>
    </w:p>
    <w:p w14:paraId="5266E10D" w14:textId="77777777" w:rsidR="001A12AC" w:rsidRDefault="001A12AC" w:rsidP="001A12AC">
      <w:pPr>
        <w:spacing w:after="0"/>
        <w:rPr>
          <w:b/>
        </w:rPr>
      </w:pPr>
    </w:p>
    <w:p w14:paraId="4FD48883" w14:textId="77777777" w:rsidR="001A12AC" w:rsidRDefault="001A12AC" w:rsidP="001A12AC">
      <w:pPr>
        <w:spacing w:after="0"/>
      </w:pPr>
      <w:r w:rsidRPr="00E31A18">
        <w:rPr>
          <w:b/>
        </w:rPr>
        <w:t>Contamination</w:t>
      </w:r>
      <w:r>
        <w:t xml:space="preserve"> is the presence of infectious material or toxins on a surface (e.g. bench top, hands, gloves) or within other materials (e.g. laboratory samples, cell culture). </w:t>
      </w:r>
    </w:p>
    <w:p w14:paraId="2785ECCC" w14:textId="77777777" w:rsidR="001A12AC" w:rsidRDefault="001A12AC" w:rsidP="001A12AC">
      <w:pPr>
        <w:spacing w:after="0"/>
      </w:pPr>
    </w:p>
    <w:p w14:paraId="57DA1477" w14:textId="77777777" w:rsidR="001A12AC" w:rsidRDefault="001A12AC" w:rsidP="001A12AC">
      <w:pPr>
        <w:spacing w:after="0"/>
      </w:pPr>
      <w:r w:rsidRPr="00E31A18">
        <w:rPr>
          <w:b/>
        </w:rPr>
        <w:t>Decontamination</w:t>
      </w:r>
      <w:r>
        <w:t xml:space="preserve"> is the process removing and/or inactivating infectious materials or toxins; this may be accomplished through disinfection or sterilization.</w:t>
      </w:r>
    </w:p>
    <w:p w14:paraId="64500892" w14:textId="77777777" w:rsidR="001A12AC" w:rsidRDefault="001A12AC" w:rsidP="001A12AC">
      <w:pPr>
        <w:spacing w:after="0"/>
      </w:pPr>
    </w:p>
    <w:p w14:paraId="6D65C618" w14:textId="77777777" w:rsidR="001A12AC" w:rsidRDefault="001A12AC" w:rsidP="001A12AC">
      <w:pPr>
        <w:spacing w:after="0"/>
      </w:pPr>
      <w:r w:rsidRPr="00E31A18">
        <w:rPr>
          <w:b/>
        </w:rPr>
        <w:t xml:space="preserve">Disinfection </w:t>
      </w:r>
      <w:r>
        <w:t>is a process that eliminates most forms of living microorganisms; disinfection is much less lethal to infectious material than sterilization.</w:t>
      </w:r>
    </w:p>
    <w:p w14:paraId="746D66A0" w14:textId="77777777" w:rsidR="001A12AC" w:rsidRDefault="001A12AC" w:rsidP="001A12AC">
      <w:pPr>
        <w:spacing w:after="0"/>
      </w:pPr>
    </w:p>
    <w:p w14:paraId="2406F526" w14:textId="77777777" w:rsidR="001A12AC" w:rsidRDefault="001A12AC" w:rsidP="001A12AC">
      <w:pPr>
        <w:spacing w:after="0"/>
      </w:pPr>
      <w:r w:rsidRPr="00E31A18">
        <w:rPr>
          <w:b/>
        </w:rPr>
        <w:t>Disinfectant</w:t>
      </w:r>
      <w:r>
        <w:t xml:space="preserve"> is any chemical agent used dominantly on inanimate objects to destroy or inhibit the growth of living micoorganisms.</w:t>
      </w:r>
    </w:p>
    <w:p w14:paraId="39F7715F" w14:textId="77777777" w:rsidR="001A12AC" w:rsidRDefault="001A12AC" w:rsidP="001A12AC">
      <w:pPr>
        <w:spacing w:after="0"/>
      </w:pPr>
    </w:p>
    <w:p w14:paraId="64C516B0" w14:textId="77777777" w:rsidR="001A12AC" w:rsidRDefault="001A12AC" w:rsidP="001A12AC">
      <w:pPr>
        <w:spacing w:after="0"/>
      </w:pPr>
      <w:r w:rsidRPr="00E31A18">
        <w:rPr>
          <w:b/>
        </w:rPr>
        <w:t>DNA</w:t>
      </w:r>
      <w:r>
        <w:t xml:space="preserve"> (deoxyribonucleic acid) is an organic molecule that contains the genetic instructions used in the development and functioning of all known living organisms.</w:t>
      </w:r>
    </w:p>
    <w:p w14:paraId="78043B38" w14:textId="77777777" w:rsidR="001A12AC" w:rsidRDefault="001A12AC" w:rsidP="001A12AC">
      <w:pPr>
        <w:spacing w:after="0"/>
      </w:pPr>
    </w:p>
    <w:p w14:paraId="5560D904" w14:textId="77777777" w:rsidR="001A12AC" w:rsidRPr="00E31A18" w:rsidRDefault="001A12AC" w:rsidP="001A12AC">
      <w:pPr>
        <w:spacing w:after="0"/>
      </w:pPr>
      <w:r>
        <w:rPr>
          <w:b/>
        </w:rPr>
        <w:t xml:space="preserve">Exporting </w:t>
      </w:r>
      <w:r w:rsidRPr="00E31A18">
        <w:t>is the activity of transferring or transporting regulated items from Canada to another country.</w:t>
      </w:r>
    </w:p>
    <w:p w14:paraId="7F724A16" w14:textId="77777777" w:rsidR="001A12AC" w:rsidRDefault="001A12AC" w:rsidP="001A12AC">
      <w:pPr>
        <w:spacing w:after="0"/>
        <w:rPr>
          <w:b/>
        </w:rPr>
      </w:pPr>
    </w:p>
    <w:p w14:paraId="5E9133D0" w14:textId="77777777" w:rsidR="001A12AC" w:rsidRDefault="001A12AC" w:rsidP="001A12AC">
      <w:pPr>
        <w:spacing w:after="0"/>
      </w:pPr>
      <w:r>
        <w:rPr>
          <w:b/>
        </w:rPr>
        <w:lastRenderedPageBreak/>
        <w:t xml:space="preserve">Exposure </w:t>
      </w:r>
      <w:r>
        <w:t xml:space="preserve">is the contact of close proximity to infectious material or toxins that may result in infection or intoxification, respectively.  Routes of exposure include inhalation, ingestion, inoculation, and absorption. </w:t>
      </w:r>
    </w:p>
    <w:p w14:paraId="037D9C4A" w14:textId="77777777" w:rsidR="001A12AC" w:rsidRPr="00E31A18" w:rsidRDefault="001A12AC" w:rsidP="001A12AC">
      <w:pPr>
        <w:spacing w:after="0"/>
      </w:pPr>
    </w:p>
    <w:p w14:paraId="04E181AD" w14:textId="77777777" w:rsidR="001A12AC" w:rsidRDefault="001A12AC" w:rsidP="001A12AC">
      <w:pPr>
        <w:spacing w:after="0"/>
      </w:pPr>
      <w:r w:rsidRPr="00E31A18">
        <w:rPr>
          <w:b/>
        </w:rPr>
        <w:t>Fungi</w:t>
      </w:r>
      <w:r>
        <w:t xml:space="preserve"> (singular: fungus) is a member of a large group of eukaryotic organisms that include microorganisms such as single-celled yeasts and multi-cellular molds. </w:t>
      </w:r>
    </w:p>
    <w:p w14:paraId="5A388590" w14:textId="77777777" w:rsidR="001A12AC" w:rsidRDefault="001A12AC" w:rsidP="001A12AC">
      <w:pPr>
        <w:spacing w:after="0"/>
      </w:pPr>
    </w:p>
    <w:p w14:paraId="4568DC99" w14:textId="77777777" w:rsidR="001A12AC" w:rsidRDefault="001A12AC" w:rsidP="001A12AC">
      <w:pPr>
        <w:spacing w:after="0"/>
      </w:pPr>
      <w:r>
        <w:rPr>
          <w:b/>
        </w:rPr>
        <w:t>Good Microbiological L</w:t>
      </w:r>
      <w:r w:rsidRPr="00E31A18">
        <w:rPr>
          <w:b/>
        </w:rPr>
        <w:t xml:space="preserve">aboratory </w:t>
      </w:r>
      <w:r>
        <w:rPr>
          <w:b/>
        </w:rPr>
        <w:t>P</w:t>
      </w:r>
      <w:r w:rsidRPr="00E31A18">
        <w:rPr>
          <w:b/>
        </w:rPr>
        <w:t xml:space="preserve">ractice </w:t>
      </w:r>
      <w:r>
        <w:t>is the basic code of practice applicable to all types of laboratory work with biological material.  These practices serve to protect and prevent contamination of lab workers, the lab environment, and the samples in use.</w:t>
      </w:r>
    </w:p>
    <w:p w14:paraId="62E3BA03" w14:textId="77777777" w:rsidR="001A12AC" w:rsidRPr="00E31A18" w:rsidRDefault="001A12AC" w:rsidP="001A12AC">
      <w:pPr>
        <w:spacing w:after="0"/>
      </w:pPr>
    </w:p>
    <w:p w14:paraId="5563FC86" w14:textId="77777777" w:rsidR="001A12AC" w:rsidRDefault="001A12AC" w:rsidP="001A12AC">
      <w:pPr>
        <w:spacing w:after="0"/>
      </w:pPr>
      <w:r w:rsidRPr="00E31A18">
        <w:rPr>
          <w:b/>
        </w:rPr>
        <w:t>Genetic Engineering</w:t>
      </w:r>
      <w:r>
        <w:t xml:space="preserve"> is a term that applies to the direct manipulation of an organism’s genes using techniques of molecular cloning and transformation. </w:t>
      </w:r>
    </w:p>
    <w:p w14:paraId="77DB8F0C" w14:textId="77777777" w:rsidR="001A12AC" w:rsidRPr="00E31A18" w:rsidRDefault="001A12AC" w:rsidP="001A12AC">
      <w:pPr>
        <w:spacing w:after="0"/>
        <w:rPr>
          <w:b/>
        </w:rPr>
      </w:pPr>
    </w:p>
    <w:p w14:paraId="3D0BAE8E" w14:textId="77777777" w:rsidR="001A12AC" w:rsidRDefault="001A12AC" w:rsidP="001A12AC">
      <w:pPr>
        <w:spacing w:after="0"/>
      </w:pPr>
      <w:r>
        <w:rPr>
          <w:b/>
        </w:rPr>
        <w:t>Genetically Modified Organisms (GM</w:t>
      </w:r>
      <w:r w:rsidRPr="00E31A18">
        <w:rPr>
          <w:b/>
        </w:rPr>
        <w:t>Os)</w:t>
      </w:r>
      <w:r>
        <w:t xml:space="preserve"> are microorganisms whose genetic materials have been altered using genetic engineering techniques such as recombinant DNA.</w:t>
      </w:r>
    </w:p>
    <w:p w14:paraId="04344658" w14:textId="77777777" w:rsidR="001A12AC" w:rsidRDefault="001A12AC" w:rsidP="001A12AC">
      <w:pPr>
        <w:spacing w:after="0"/>
        <w:rPr>
          <w:b/>
        </w:rPr>
      </w:pPr>
    </w:p>
    <w:p w14:paraId="647B5FC1" w14:textId="77777777" w:rsidR="001A12AC" w:rsidRDefault="001A12AC" w:rsidP="001A12AC">
      <w:pPr>
        <w:spacing w:after="0"/>
      </w:pPr>
      <w:r w:rsidRPr="00E31A18">
        <w:rPr>
          <w:b/>
        </w:rPr>
        <w:t>Hazard</w:t>
      </w:r>
      <w:r>
        <w:t xml:space="preserve"> is any activity, situation, or substance that can cause or has the potential to cause illness or injury.</w:t>
      </w:r>
    </w:p>
    <w:p w14:paraId="6C155B62" w14:textId="77777777" w:rsidR="001A12AC" w:rsidRDefault="001A12AC" w:rsidP="001A12AC">
      <w:pPr>
        <w:spacing w:after="0"/>
      </w:pPr>
    </w:p>
    <w:p w14:paraId="0A5FAA80" w14:textId="77777777" w:rsidR="001A12AC" w:rsidRDefault="001A12AC" w:rsidP="001A12AC">
      <w:pPr>
        <w:spacing w:after="0"/>
      </w:pPr>
      <w:r w:rsidRPr="006A1270">
        <w:rPr>
          <w:b/>
        </w:rPr>
        <w:t>Health, Safety &amp; Environment</w:t>
      </w:r>
      <w:r>
        <w:t xml:space="preserve"> is the unit within Human Resources, that is available to assist faculty, staff, students, and visitors in making the University a safe place to live, work, and learn.</w:t>
      </w:r>
    </w:p>
    <w:p w14:paraId="131CB98F" w14:textId="77777777" w:rsidR="001A12AC" w:rsidRDefault="001A12AC" w:rsidP="001A12AC">
      <w:pPr>
        <w:spacing w:after="0"/>
      </w:pPr>
    </w:p>
    <w:p w14:paraId="50075A3F" w14:textId="77777777" w:rsidR="001A12AC" w:rsidRDefault="001A12AC" w:rsidP="001A12AC">
      <w:pPr>
        <w:spacing w:after="0"/>
        <w:rPr>
          <w:b/>
        </w:rPr>
      </w:pPr>
      <w:r>
        <w:rPr>
          <w:b/>
        </w:rPr>
        <w:t>Human Pathogen and Toxin Act (HPTA)</w:t>
      </w:r>
      <w:r w:rsidRPr="009F544B">
        <w:t xml:space="preserve"> and</w:t>
      </w:r>
      <w:r>
        <w:rPr>
          <w:b/>
        </w:rPr>
        <w:t xml:space="preserve"> Human Pathogen Toxin Regulations (HPTR) </w:t>
      </w:r>
      <w:r w:rsidRPr="009F544B">
        <w:t>are</w:t>
      </w:r>
      <w:r>
        <w:t xml:space="preserve"> legal documents that establish a safety and security regime to protect the health and safety of the public against the risks posed by human pathogens and toxins in Canada.</w:t>
      </w:r>
    </w:p>
    <w:p w14:paraId="451DFEAD" w14:textId="77777777" w:rsidR="001A12AC" w:rsidRDefault="001A12AC" w:rsidP="001A12AC">
      <w:pPr>
        <w:spacing w:after="0"/>
        <w:rPr>
          <w:b/>
        </w:rPr>
      </w:pPr>
    </w:p>
    <w:p w14:paraId="2ABFF9E2" w14:textId="77777777" w:rsidR="001A12AC" w:rsidRPr="007735D2" w:rsidRDefault="001A12AC" w:rsidP="001A12AC">
      <w:pPr>
        <w:rPr>
          <w:rFonts w:ascii="Arial" w:eastAsia="Times New Roman" w:hAnsi="Arial" w:cs="Arial"/>
          <w:sz w:val="23"/>
          <w:szCs w:val="23"/>
        </w:rPr>
      </w:pPr>
      <w:r>
        <w:rPr>
          <w:b/>
        </w:rPr>
        <w:t xml:space="preserve">Human/Primary/Diagnostic/Clinical Specimen </w:t>
      </w:r>
      <w:r w:rsidRPr="007735D2">
        <w:rPr>
          <w:rFonts w:eastAsia="Times New Roman" w:cs="Arial"/>
          <w:szCs w:val="23"/>
        </w:rPr>
        <w:t>is defined as any bodily substance taken from a person for the purpose of analysis, such as blood, urine, stool, tissue, and fluid.</w:t>
      </w:r>
      <w:r w:rsidRPr="007735D2">
        <w:rPr>
          <w:rFonts w:ascii="Arial" w:eastAsia="Times New Roman" w:hAnsi="Arial" w:cs="Arial"/>
          <w:szCs w:val="23"/>
        </w:rPr>
        <w:t xml:space="preserve"> </w:t>
      </w:r>
    </w:p>
    <w:p w14:paraId="21E20E13" w14:textId="77777777" w:rsidR="001A12AC" w:rsidRDefault="001A12AC" w:rsidP="001A12AC">
      <w:pPr>
        <w:spacing w:after="0"/>
      </w:pPr>
      <w:r w:rsidRPr="00E31A18">
        <w:rPr>
          <w:b/>
        </w:rPr>
        <w:t>Importing</w:t>
      </w:r>
      <w:r>
        <w:t xml:space="preserve"> is the activity of transferring or transporting regulated items into Canada from another country.</w:t>
      </w:r>
    </w:p>
    <w:p w14:paraId="7842A080" w14:textId="77777777" w:rsidR="001A12AC" w:rsidRDefault="001A12AC" w:rsidP="001A12AC">
      <w:pPr>
        <w:spacing w:after="0"/>
      </w:pPr>
    </w:p>
    <w:p w14:paraId="2F145825" w14:textId="77777777" w:rsidR="001A12AC" w:rsidRDefault="001A12AC" w:rsidP="001A12AC">
      <w:pPr>
        <w:spacing w:after="0"/>
        <w:rPr>
          <w:b/>
        </w:rPr>
      </w:pPr>
      <w:r w:rsidRPr="00E31A18">
        <w:rPr>
          <w:b/>
        </w:rPr>
        <w:t>I</w:t>
      </w:r>
      <w:r>
        <w:rPr>
          <w:b/>
        </w:rPr>
        <w:t>ncident</w:t>
      </w:r>
      <w:r>
        <w:t xml:space="preserve"> is an event or occurrence involving infectious material, infected animals, or toxins, including a spill, exposure, release of infectious material or toxins, animal escape, personnel injury or illness, missing infectious material or toxins, unauthorized entry into the containment zone, power failure, fire, explosion, flood, or other crisis situations (e.g., earthquake, hurricane). Incidents include laboratory- acquired infections.</w:t>
      </w:r>
    </w:p>
    <w:p w14:paraId="3A8650D8" w14:textId="77777777" w:rsidR="001A12AC" w:rsidRDefault="001A12AC" w:rsidP="001A12AC">
      <w:pPr>
        <w:spacing w:after="0"/>
        <w:rPr>
          <w:b/>
        </w:rPr>
      </w:pPr>
    </w:p>
    <w:p w14:paraId="4DD83A4C" w14:textId="77777777" w:rsidR="001A12AC" w:rsidRDefault="001A12AC" w:rsidP="001A12AC">
      <w:pPr>
        <w:spacing w:after="0"/>
      </w:pPr>
      <w:r>
        <w:rPr>
          <w:b/>
        </w:rPr>
        <w:t>Infectious Agent/Material/O</w:t>
      </w:r>
      <w:r w:rsidRPr="00E31A18">
        <w:rPr>
          <w:b/>
        </w:rPr>
        <w:t>rganism</w:t>
      </w:r>
      <w:r>
        <w:t xml:space="preserve"> is biological material that is pathogenic in nature (i.e. contains human and/or animal pathogens) and poses a risk to human and/or animal health.</w:t>
      </w:r>
    </w:p>
    <w:p w14:paraId="7B41488D" w14:textId="77777777" w:rsidR="001A12AC" w:rsidRDefault="001A12AC" w:rsidP="001A12AC">
      <w:pPr>
        <w:spacing w:after="0"/>
      </w:pPr>
    </w:p>
    <w:p w14:paraId="12894C5A" w14:textId="77777777" w:rsidR="001A12AC" w:rsidRDefault="001A12AC" w:rsidP="001A12AC">
      <w:pPr>
        <w:spacing w:after="0"/>
      </w:pPr>
      <w:r w:rsidRPr="00E31A18">
        <w:rPr>
          <w:b/>
        </w:rPr>
        <w:lastRenderedPageBreak/>
        <w:t xml:space="preserve">Infectious </w:t>
      </w:r>
      <w:r>
        <w:rPr>
          <w:b/>
        </w:rPr>
        <w:t xml:space="preserve">Dose </w:t>
      </w:r>
      <w:r>
        <w:t>is the amount of pathogen required to cause an infection in the host, measured in number of organisms.</w:t>
      </w:r>
    </w:p>
    <w:p w14:paraId="3842C760" w14:textId="77777777" w:rsidR="001A12AC" w:rsidRDefault="001A12AC" w:rsidP="001A12AC">
      <w:pPr>
        <w:spacing w:after="0"/>
      </w:pPr>
    </w:p>
    <w:p w14:paraId="74E78DEE" w14:textId="77777777" w:rsidR="001A12AC" w:rsidRDefault="001A12AC" w:rsidP="001A12AC">
      <w:pPr>
        <w:spacing w:after="0"/>
      </w:pPr>
      <w:r w:rsidRPr="00314B8F">
        <w:rPr>
          <w:b/>
          <w:i/>
        </w:rPr>
        <w:t>In vitro</w:t>
      </w:r>
      <w:r>
        <w:rPr>
          <w:b/>
        </w:rPr>
        <w:t xml:space="preserve"> </w:t>
      </w:r>
      <w:r>
        <w:t xml:space="preserve">is the Latin word for “within the living,” </w:t>
      </w:r>
      <w:r w:rsidRPr="00314B8F">
        <w:rPr>
          <w:i/>
        </w:rPr>
        <w:t>in vitro</w:t>
      </w:r>
      <w:r>
        <w:t xml:space="preserve"> refers to experimentation involving components of a living organism within an artificial environment (e.g., manipulation of cells in a petri dish).</w:t>
      </w:r>
    </w:p>
    <w:p w14:paraId="723CDE6A" w14:textId="77777777" w:rsidR="001A12AC" w:rsidRDefault="001A12AC" w:rsidP="001A12AC">
      <w:pPr>
        <w:spacing w:after="0"/>
      </w:pPr>
    </w:p>
    <w:p w14:paraId="242D8B8F" w14:textId="77777777" w:rsidR="001A12AC" w:rsidRDefault="001A12AC" w:rsidP="001A12AC">
      <w:pPr>
        <w:spacing w:after="0"/>
      </w:pPr>
      <w:r w:rsidRPr="00314B8F">
        <w:rPr>
          <w:b/>
          <w:i/>
        </w:rPr>
        <w:t>In vi</w:t>
      </w:r>
      <w:r>
        <w:rPr>
          <w:b/>
          <w:i/>
        </w:rPr>
        <w:t>v</w:t>
      </w:r>
      <w:r w:rsidRPr="00314B8F">
        <w:rPr>
          <w:b/>
          <w:i/>
        </w:rPr>
        <w:t>o</w:t>
      </w:r>
      <w:r>
        <w:rPr>
          <w:b/>
        </w:rPr>
        <w:t xml:space="preserve"> </w:t>
      </w:r>
      <w:r>
        <w:t xml:space="preserve">is the Latin word for “within glass,” </w:t>
      </w:r>
      <w:r w:rsidRPr="00314B8F">
        <w:rPr>
          <w:i/>
        </w:rPr>
        <w:t>in vi</w:t>
      </w:r>
      <w:r>
        <w:rPr>
          <w:i/>
        </w:rPr>
        <w:t>v</w:t>
      </w:r>
      <w:r w:rsidRPr="00314B8F">
        <w:rPr>
          <w:i/>
        </w:rPr>
        <w:t>o</w:t>
      </w:r>
      <w:r>
        <w:t xml:space="preserve"> refers to experimentation conducted within the whole living organism (e.g., studying the effect of antibiotic treatment in animal models).</w:t>
      </w:r>
    </w:p>
    <w:p w14:paraId="024FBAF4" w14:textId="77777777" w:rsidR="001A12AC" w:rsidRDefault="001A12AC" w:rsidP="001A12AC">
      <w:pPr>
        <w:spacing w:after="0"/>
      </w:pPr>
    </w:p>
    <w:p w14:paraId="47C3D97D" w14:textId="77777777" w:rsidR="001A12AC" w:rsidRDefault="001A12AC" w:rsidP="001A12AC">
      <w:pPr>
        <w:spacing w:after="0"/>
      </w:pPr>
      <w:r w:rsidRPr="00314B8F">
        <w:rPr>
          <w:b/>
        </w:rPr>
        <w:t>Laboratory</w:t>
      </w:r>
      <w:r>
        <w:rPr>
          <w:b/>
        </w:rPr>
        <w:t xml:space="preserve"> (Lab)</w:t>
      </w:r>
      <w:r>
        <w:t xml:space="preserve"> is an area within a facility or the facility itself where biological material is handled and/or stored for </w:t>
      </w:r>
      <w:r w:rsidRPr="00314B8F">
        <w:rPr>
          <w:i/>
        </w:rPr>
        <w:t xml:space="preserve">in vitro </w:t>
      </w:r>
      <w:r>
        <w:t xml:space="preserve">and/or </w:t>
      </w:r>
      <w:r w:rsidRPr="00314B8F">
        <w:rPr>
          <w:i/>
        </w:rPr>
        <w:t>in vivo</w:t>
      </w:r>
      <w:r>
        <w:t xml:space="preserve"> work.</w:t>
      </w:r>
    </w:p>
    <w:p w14:paraId="3F7B68C1" w14:textId="77777777" w:rsidR="001A12AC" w:rsidRDefault="001A12AC" w:rsidP="001A12AC">
      <w:pPr>
        <w:spacing w:after="0"/>
      </w:pPr>
    </w:p>
    <w:p w14:paraId="7C6E8482" w14:textId="77777777" w:rsidR="001A12AC" w:rsidRDefault="001A12AC" w:rsidP="001A12AC">
      <w:pPr>
        <w:spacing w:after="0"/>
      </w:pPr>
      <w:r w:rsidRPr="00314B8F">
        <w:rPr>
          <w:b/>
        </w:rPr>
        <w:t>Laboratory</w:t>
      </w:r>
      <w:r>
        <w:rPr>
          <w:b/>
        </w:rPr>
        <w:t xml:space="preserve"> (Lab)</w:t>
      </w:r>
      <w:r>
        <w:t xml:space="preserve"> </w:t>
      </w:r>
      <w:r>
        <w:rPr>
          <w:b/>
        </w:rPr>
        <w:t>Work A</w:t>
      </w:r>
      <w:r w:rsidRPr="00314B8F">
        <w:rPr>
          <w:b/>
        </w:rPr>
        <w:t>rea</w:t>
      </w:r>
      <w:r>
        <w:t xml:space="preserve"> is an area within a containment zone designed and equipped for research, diagnostics, and teaching.</w:t>
      </w:r>
    </w:p>
    <w:p w14:paraId="73C927D0" w14:textId="77777777" w:rsidR="001A12AC" w:rsidRDefault="001A12AC" w:rsidP="001A12AC">
      <w:pPr>
        <w:spacing w:after="0"/>
        <w:rPr>
          <w:b/>
        </w:rPr>
      </w:pPr>
    </w:p>
    <w:p w14:paraId="07095E69" w14:textId="77777777" w:rsidR="001A12AC" w:rsidRPr="003B5D45" w:rsidRDefault="001A12AC" w:rsidP="001A12AC">
      <w:pPr>
        <w:spacing w:after="0"/>
      </w:pPr>
      <w:r w:rsidRPr="00314B8F">
        <w:rPr>
          <w:b/>
        </w:rPr>
        <w:t>Lab</w:t>
      </w:r>
      <w:r>
        <w:rPr>
          <w:b/>
        </w:rPr>
        <w:t xml:space="preserve">oratory (Lab) Manager </w:t>
      </w:r>
      <w:r>
        <w:t>is the person most responsible for the activities being conducted and/ or most responsible for the personnel conducting activities in the lab work area.</w:t>
      </w:r>
    </w:p>
    <w:p w14:paraId="0D77A1C3" w14:textId="77777777" w:rsidR="001A12AC" w:rsidRPr="00314B8F" w:rsidRDefault="001A12AC" w:rsidP="001A12AC">
      <w:pPr>
        <w:spacing w:after="0"/>
      </w:pPr>
    </w:p>
    <w:p w14:paraId="4185717C" w14:textId="77777777" w:rsidR="001A12AC" w:rsidRDefault="001A12AC" w:rsidP="001A12AC">
      <w:pPr>
        <w:spacing w:after="0"/>
      </w:pPr>
      <w:r>
        <w:rPr>
          <w:b/>
        </w:rPr>
        <w:t xml:space="preserve">Large scale </w:t>
      </w:r>
      <w:r>
        <w:t xml:space="preserve">is activities generally involving volumes of toxins or the </w:t>
      </w:r>
      <w:r>
        <w:rPr>
          <w:i/>
        </w:rPr>
        <w:t xml:space="preserve">in vitro </w:t>
      </w:r>
      <w:r>
        <w:t>culture of infectious material on a scale of 10 litres or greater.  This could be a single vessel within a volume of 10 litres or greater, or based on the processes and pathogens used, could be multiple vessel with a total volume of 10 litres or greater.  Determination of cut-off values for lab and large scale volumes can be made in consultation with the PHAC and/ or CFIA.</w:t>
      </w:r>
    </w:p>
    <w:p w14:paraId="375F6C01" w14:textId="77777777" w:rsidR="001A12AC" w:rsidRPr="00872AF8" w:rsidRDefault="001A12AC" w:rsidP="001A12AC">
      <w:pPr>
        <w:spacing w:after="0"/>
      </w:pPr>
    </w:p>
    <w:p w14:paraId="62BF208D" w14:textId="77777777" w:rsidR="001A12AC" w:rsidRDefault="001A12AC" w:rsidP="001A12AC">
      <w:pPr>
        <w:spacing w:after="0"/>
        <w:rPr>
          <w:b/>
        </w:rPr>
      </w:pPr>
      <w:r w:rsidRPr="00872AF8">
        <w:rPr>
          <w:b/>
        </w:rPr>
        <w:t>Local Risk Assessment</w:t>
      </w:r>
      <w:r>
        <w:rPr>
          <w:b/>
        </w:rPr>
        <w:t xml:space="preserve"> (LRA) </w:t>
      </w:r>
      <w:r w:rsidRPr="00872AF8">
        <w:t>is the site-specific risk assessment used to identify hazards based on the infectious material or toxins in use and the activities being performed.  This analy</w:t>
      </w:r>
      <w:r>
        <w:t>s</w:t>
      </w:r>
      <w:r w:rsidRPr="00872AF8">
        <w:t>is provides risk mitigation and risk management strategies to be incorporated into the physical containment design and operational practices of the facility</w:t>
      </w:r>
      <w:r>
        <w:rPr>
          <w:b/>
        </w:rPr>
        <w:t>.</w:t>
      </w:r>
    </w:p>
    <w:p w14:paraId="5950B848" w14:textId="77777777" w:rsidR="001A12AC" w:rsidRPr="00872AF8" w:rsidRDefault="001A12AC" w:rsidP="001A12AC">
      <w:pPr>
        <w:spacing w:after="0"/>
        <w:rPr>
          <w:b/>
        </w:rPr>
      </w:pPr>
    </w:p>
    <w:p w14:paraId="08BA940D" w14:textId="77777777" w:rsidR="001A12AC" w:rsidRDefault="001A12AC" w:rsidP="001A12AC">
      <w:pPr>
        <w:spacing w:after="0"/>
      </w:pPr>
      <w:r w:rsidRPr="00872AF8">
        <w:rPr>
          <w:b/>
        </w:rPr>
        <w:t>Local Safety Committee (LSC)</w:t>
      </w:r>
      <w:r>
        <w:t xml:space="preserve"> is a committee in the Faculties and/or Departments that have been identified as a higher-risk to establish a process where health and safety concerns can be addressed at a local level.</w:t>
      </w:r>
    </w:p>
    <w:p w14:paraId="78CE6DCB" w14:textId="77777777" w:rsidR="001A12AC" w:rsidRDefault="001A12AC" w:rsidP="001A12AC">
      <w:pPr>
        <w:spacing w:after="0"/>
        <w:rPr>
          <w:b/>
        </w:rPr>
      </w:pPr>
    </w:p>
    <w:p w14:paraId="2256F1FE" w14:textId="77777777" w:rsidR="001A12AC" w:rsidRPr="00872AF8" w:rsidRDefault="001A12AC" w:rsidP="001A12AC">
      <w:pPr>
        <w:spacing w:after="0"/>
      </w:pPr>
      <w:r>
        <w:rPr>
          <w:b/>
        </w:rPr>
        <w:t xml:space="preserve">Limited Access </w:t>
      </w:r>
      <w:r>
        <w:t>is the access to a containment zone that is limited to authorized personnel and is achieved through a controlled access system or operational procedures (i.e., CL2 lab work areas).</w:t>
      </w:r>
    </w:p>
    <w:p w14:paraId="7C8E70D1" w14:textId="77777777" w:rsidR="001A12AC" w:rsidRDefault="001A12AC" w:rsidP="001A12AC">
      <w:pPr>
        <w:spacing w:after="0"/>
      </w:pPr>
    </w:p>
    <w:p w14:paraId="7F8AF011" w14:textId="77777777" w:rsidR="001A12AC" w:rsidRDefault="001A12AC" w:rsidP="001A12AC">
      <w:pPr>
        <w:spacing w:after="0"/>
      </w:pPr>
      <w:r w:rsidRPr="00165EB0">
        <w:rPr>
          <w:b/>
        </w:rPr>
        <w:t>Medical Surveillance Program</w:t>
      </w:r>
      <w:r>
        <w:t xml:space="preserve"> is the program designed to prevent and detect personnel illness related to exposure to infectious material or toxins.  The focus of the program is primarily preventative, but provides a response mechanism through which a potential infectious can be identified and treated before serious injury and disease occurs.</w:t>
      </w:r>
    </w:p>
    <w:p w14:paraId="1028BCFB" w14:textId="77777777" w:rsidR="001A12AC" w:rsidRDefault="001A12AC" w:rsidP="001A12AC">
      <w:pPr>
        <w:spacing w:after="0"/>
      </w:pPr>
    </w:p>
    <w:p w14:paraId="05E6A5F4" w14:textId="77777777" w:rsidR="001A12AC" w:rsidRDefault="001A12AC" w:rsidP="001A12AC">
      <w:pPr>
        <w:spacing w:after="0"/>
      </w:pPr>
      <w:r w:rsidRPr="00872AF8">
        <w:rPr>
          <w:b/>
        </w:rPr>
        <w:lastRenderedPageBreak/>
        <w:t>Member of the Community</w:t>
      </w:r>
      <w:r>
        <w:t xml:space="preserve"> is all persons associated with the University of Regina, including, but not limited to, the Board of Governors, President, VP’s, AVP’s, Deans, Directors, employees, students, contractors, visitors, and volunteers.</w:t>
      </w:r>
    </w:p>
    <w:p w14:paraId="7C794107" w14:textId="77777777" w:rsidR="001A12AC" w:rsidRDefault="001A12AC" w:rsidP="001A12AC">
      <w:pPr>
        <w:spacing w:after="0"/>
      </w:pPr>
    </w:p>
    <w:p w14:paraId="52C09D02" w14:textId="77777777" w:rsidR="001A12AC" w:rsidRDefault="001A12AC" w:rsidP="001A12AC">
      <w:pPr>
        <w:spacing w:after="0"/>
      </w:pPr>
      <w:r w:rsidRPr="00165EB0">
        <w:rPr>
          <w:b/>
        </w:rPr>
        <w:t>Microorganism</w:t>
      </w:r>
      <w:r>
        <w:t xml:space="preserve"> is broadly defined as a microscopic entity, cellular or non-cellular, capable of replication or transferring genetic material.  These include bacteria, viruses, fungi, and may be pathogenic or non-pathogenic in nature.</w:t>
      </w:r>
    </w:p>
    <w:p w14:paraId="42542C1E" w14:textId="77777777" w:rsidR="001A12AC" w:rsidRDefault="001A12AC" w:rsidP="001A12AC">
      <w:pPr>
        <w:spacing w:after="0"/>
      </w:pPr>
    </w:p>
    <w:p w14:paraId="322D654C" w14:textId="77777777" w:rsidR="001A12AC" w:rsidRPr="00165EB0" w:rsidRDefault="001A12AC" w:rsidP="001A12AC">
      <w:pPr>
        <w:spacing w:after="0"/>
      </w:pPr>
      <w:r>
        <w:rPr>
          <w:b/>
        </w:rPr>
        <w:t>Non-Indigenous Animal P</w:t>
      </w:r>
      <w:r w:rsidRPr="00165EB0">
        <w:rPr>
          <w:b/>
        </w:rPr>
        <w:t xml:space="preserve">athogen </w:t>
      </w:r>
      <w:r>
        <w:t xml:space="preserve">is a pathogen that causes an animal diseased listed in the World Organization for Animal Health’s “OIE-Listed Diseases, Infectious and Infestation” (as amended from time to time) and that is not indigenous (i.e., is exotic) to Canada.  These pathogens may require additional containment requirements.  </w:t>
      </w:r>
      <w:r w:rsidRPr="00E345FA">
        <w:t>For ease of reference, example lists of non-indigenous animal pathogens and emerging disease pathogens, sorted by risk group, are available though the C</w:t>
      </w:r>
      <w:r>
        <w:t xml:space="preserve">anadian </w:t>
      </w:r>
      <w:r w:rsidRPr="00E345FA">
        <w:t>F</w:t>
      </w:r>
      <w:r>
        <w:t xml:space="preserve">ood </w:t>
      </w:r>
      <w:r w:rsidRPr="00E345FA">
        <w:t>I</w:t>
      </w:r>
      <w:r>
        <w:t xml:space="preserve">nspection </w:t>
      </w:r>
      <w:r w:rsidRPr="00E345FA">
        <w:t>A</w:t>
      </w:r>
      <w:r>
        <w:t>gency</w:t>
      </w:r>
      <w:r w:rsidRPr="00E345FA">
        <w:t xml:space="preserve"> Automated Import Reference System, which can be accessed here: </w:t>
      </w:r>
      <w:hyperlink r:id="rId9" w:history="1">
        <w:r w:rsidRPr="00E345FA">
          <w:rPr>
            <w:rStyle w:val="Hyperlink"/>
          </w:rPr>
          <w:t>http://www.inspection.gc.ca/plants/imports/airs/eng/1300127512994/1300127627409</w:t>
        </w:r>
      </w:hyperlink>
    </w:p>
    <w:p w14:paraId="1293EBC1" w14:textId="77777777" w:rsidR="001A12AC" w:rsidRDefault="001A12AC" w:rsidP="001A12AC">
      <w:pPr>
        <w:spacing w:after="0"/>
      </w:pPr>
    </w:p>
    <w:p w14:paraId="4FC8081B" w14:textId="77777777" w:rsidR="001A12AC" w:rsidRDefault="001A12AC" w:rsidP="001A12AC">
      <w:pPr>
        <w:spacing w:after="0"/>
      </w:pPr>
      <w:r w:rsidRPr="009F544B">
        <w:rPr>
          <w:b/>
        </w:rPr>
        <w:t xml:space="preserve">Opportunistic </w:t>
      </w:r>
      <w:r>
        <w:rPr>
          <w:b/>
        </w:rPr>
        <w:t>P</w:t>
      </w:r>
      <w:r w:rsidRPr="009F544B">
        <w:rPr>
          <w:b/>
        </w:rPr>
        <w:t>athogen</w:t>
      </w:r>
      <w:r>
        <w:t xml:space="preserve"> is a pathogen that does not usually cause disease in a healthy host but can cause disease when the host’s resistance is low (e.g., compromised immune system).</w:t>
      </w:r>
    </w:p>
    <w:p w14:paraId="47EBC81A" w14:textId="77777777" w:rsidR="001A12AC" w:rsidRDefault="001A12AC" w:rsidP="001A12AC">
      <w:pPr>
        <w:spacing w:after="0"/>
      </w:pPr>
    </w:p>
    <w:p w14:paraId="3B68748C" w14:textId="77777777" w:rsidR="001A12AC" w:rsidRPr="009F544B" w:rsidRDefault="001A12AC" w:rsidP="001A12AC">
      <w:pPr>
        <w:spacing w:after="0"/>
      </w:pPr>
      <w:r w:rsidRPr="009F544B">
        <w:rPr>
          <w:b/>
        </w:rPr>
        <w:t>Over-Arching Risk Assessment</w:t>
      </w:r>
      <w:r>
        <w:rPr>
          <w:b/>
        </w:rPr>
        <w:t xml:space="preserve"> (ORA) </w:t>
      </w:r>
      <w:r w:rsidRPr="009F544B">
        <w:t>is a</w:t>
      </w:r>
      <w:r>
        <w:rPr>
          <w:b/>
        </w:rPr>
        <w:t xml:space="preserve"> </w:t>
      </w:r>
      <w:r w:rsidRPr="009F544B">
        <w:t>broad risk assessment</w:t>
      </w:r>
      <w:r>
        <w:t xml:space="preserve"> that supports the biosafety program as a whole and may encompass multiple containment zones within an institution or organization.  Mitigation and management strategies reflect the type of biosafety program needed to ensure the safety of personnel.</w:t>
      </w:r>
    </w:p>
    <w:p w14:paraId="314BF64D" w14:textId="77777777" w:rsidR="001A12AC" w:rsidRDefault="001A12AC" w:rsidP="001A12AC">
      <w:pPr>
        <w:spacing w:after="0"/>
      </w:pPr>
    </w:p>
    <w:p w14:paraId="4A34C0D6" w14:textId="77777777" w:rsidR="001A12AC" w:rsidRDefault="001A12AC" w:rsidP="001A12AC">
      <w:pPr>
        <w:spacing w:after="0"/>
      </w:pPr>
      <w:r w:rsidRPr="009F544B">
        <w:rPr>
          <w:b/>
        </w:rPr>
        <w:t>Pathogen</w:t>
      </w:r>
      <w:r>
        <w:t xml:space="preserve"> is a microorganism, nucleic acid, or protein capable of causing disease in humans and/or animals.  Examples are listed in Schedule 2-4 or Part 2 of Schedule 5 of the HPTA but these are not exhaustive lists.  Examples of animal pathogens can be found by visiting the CFIA website.</w:t>
      </w:r>
    </w:p>
    <w:p w14:paraId="64D6BBEA" w14:textId="77777777" w:rsidR="001A12AC" w:rsidRDefault="001A12AC" w:rsidP="001A12AC">
      <w:pPr>
        <w:spacing w:after="0"/>
      </w:pPr>
    </w:p>
    <w:p w14:paraId="1CF3E89C" w14:textId="77777777" w:rsidR="001A12AC" w:rsidRDefault="001A12AC" w:rsidP="001A12AC">
      <w:pPr>
        <w:spacing w:after="0"/>
      </w:pPr>
      <w:r w:rsidRPr="009F544B">
        <w:rPr>
          <w:b/>
        </w:rPr>
        <w:t>Pathogen Safety Data Sheets</w:t>
      </w:r>
      <w:r>
        <w:rPr>
          <w:b/>
        </w:rPr>
        <w:t xml:space="preserve"> (PSDS) </w:t>
      </w:r>
      <w:r>
        <w:t xml:space="preserve">are technical documents describing the hazardous properties of pathogens and recommendations for the safe handling of them.  A PSDS may include information such as pathogenicity, drug susceptibility, first aid treatment, PPE, and risk group classification. </w:t>
      </w:r>
    </w:p>
    <w:p w14:paraId="542F7207" w14:textId="77777777" w:rsidR="001A12AC" w:rsidRDefault="001A12AC" w:rsidP="001A12AC">
      <w:pPr>
        <w:spacing w:after="0"/>
      </w:pPr>
    </w:p>
    <w:p w14:paraId="3B3649B7" w14:textId="77777777" w:rsidR="001A12AC" w:rsidRDefault="001A12AC" w:rsidP="001A12AC">
      <w:pPr>
        <w:spacing w:after="0"/>
      </w:pPr>
      <w:r w:rsidRPr="009F544B">
        <w:rPr>
          <w:b/>
        </w:rPr>
        <w:t>Pathogenicity</w:t>
      </w:r>
      <w:r>
        <w:t xml:space="preserve"> is the ability of a pathogen to cause disease in a human and/or animal host.</w:t>
      </w:r>
    </w:p>
    <w:p w14:paraId="2CB6BCC9" w14:textId="77777777" w:rsidR="001A12AC" w:rsidRPr="009F544B" w:rsidRDefault="001A12AC" w:rsidP="001A12AC">
      <w:pPr>
        <w:spacing w:after="0"/>
      </w:pPr>
    </w:p>
    <w:p w14:paraId="7975338C" w14:textId="77777777" w:rsidR="001A12AC" w:rsidRDefault="001A12AC" w:rsidP="001A12AC">
      <w:pPr>
        <w:spacing w:after="0"/>
      </w:pPr>
      <w:r w:rsidRPr="009F544B">
        <w:rPr>
          <w:b/>
        </w:rPr>
        <w:t>Personal Protective Equipment (PPE)</w:t>
      </w:r>
      <w:r>
        <w:rPr>
          <w:b/>
        </w:rPr>
        <w:t xml:space="preserve"> </w:t>
      </w:r>
      <w:r>
        <w:t xml:space="preserve">is equipment and/or clothing worn by personnel to provide a barrier from infectious material or toxins, thereby minimizing the risk of exposure.  PPE may include, but is not limited to, lab coats, gowns, full-body suits, gloves, protective footwear, safety glasses, safety goggles, masks, and respirators. </w:t>
      </w:r>
    </w:p>
    <w:p w14:paraId="20477B78" w14:textId="77777777" w:rsidR="001A12AC" w:rsidRPr="009F544B" w:rsidRDefault="001A12AC" w:rsidP="001A12AC">
      <w:pPr>
        <w:spacing w:after="0"/>
      </w:pPr>
    </w:p>
    <w:p w14:paraId="71587CF0" w14:textId="77777777" w:rsidR="001A12AC" w:rsidRDefault="001A12AC" w:rsidP="001A12AC">
      <w:pPr>
        <w:spacing w:after="0"/>
        <w:rPr>
          <w:b/>
        </w:rPr>
      </w:pPr>
      <w:r w:rsidRPr="007735D2">
        <w:rPr>
          <w:b/>
          <w:lang w:val="en-CA"/>
        </w:rPr>
        <w:t>Phlebotomy</w:t>
      </w:r>
      <w:r>
        <w:rPr>
          <w:lang w:val="en-CA"/>
        </w:rPr>
        <w:t xml:space="preserve"> is the practice of drawing or collecting blood from a venous (venipucture) or capillary blood source</w:t>
      </w:r>
      <w:r>
        <w:rPr>
          <w:b/>
        </w:rPr>
        <w:t>.</w:t>
      </w:r>
    </w:p>
    <w:p w14:paraId="6ABDF4ED" w14:textId="77777777" w:rsidR="001A12AC" w:rsidRDefault="001A12AC" w:rsidP="001A12AC">
      <w:pPr>
        <w:spacing w:after="0"/>
        <w:rPr>
          <w:b/>
        </w:rPr>
      </w:pPr>
    </w:p>
    <w:p w14:paraId="146A1E1D" w14:textId="77777777" w:rsidR="001A12AC" w:rsidRDefault="001A12AC" w:rsidP="001A12AC">
      <w:pPr>
        <w:spacing w:after="0"/>
      </w:pPr>
      <w:r w:rsidRPr="00F73FE6">
        <w:rPr>
          <w:b/>
        </w:rPr>
        <w:t>President’s Committee on Animal Care (PCAC)</w:t>
      </w:r>
      <w:r>
        <w:t xml:space="preserve"> is responsible for overseeing all animal care and use undertaken by members of the University of Regina, and ensuring compliance with institutional and Canadian Council on Animal Care standards.</w:t>
      </w:r>
    </w:p>
    <w:p w14:paraId="4611F53C" w14:textId="77777777" w:rsidR="001A12AC" w:rsidRDefault="001A12AC" w:rsidP="001A12AC">
      <w:pPr>
        <w:spacing w:after="0"/>
        <w:rPr>
          <w:b/>
        </w:rPr>
      </w:pPr>
    </w:p>
    <w:p w14:paraId="39F9C934" w14:textId="77777777" w:rsidR="001A12AC" w:rsidRDefault="001A12AC" w:rsidP="001A12AC">
      <w:pPr>
        <w:spacing w:after="0"/>
        <w:rPr>
          <w:b/>
        </w:rPr>
      </w:pPr>
      <w:r>
        <w:rPr>
          <w:b/>
        </w:rPr>
        <w:t xml:space="preserve">Principal Investigator (PI) </w:t>
      </w:r>
      <w:r>
        <w:rPr>
          <w:rStyle w:val="tgc"/>
        </w:rPr>
        <w:t>is the holder of an independent grant administered by a university and the lead researcher for the grant project, usually in the sciences, such as a laboratory study or a clinical trial. The phrase is also often used as a synonym for head of the laboratory or research group leader.</w:t>
      </w:r>
    </w:p>
    <w:p w14:paraId="3EA89187" w14:textId="77777777" w:rsidR="001A12AC" w:rsidRDefault="001A12AC" w:rsidP="001A12AC">
      <w:pPr>
        <w:spacing w:after="0"/>
        <w:rPr>
          <w:b/>
        </w:rPr>
      </w:pPr>
    </w:p>
    <w:p w14:paraId="63E3C660" w14:textId="77777777" w:rsidR="001A12AC" w:rsidRDefault="001A12AC" w:rsidP="001A12AC">
      <w:pPr>
        <w:spacing w:after="0"/>
      </w:pPr>
      <w:r w:rsidRPr="00F73FE6">
        <w:rPr>
          <w:b/>
        </w:rPr>
        <w:t>Pr</w:t>
      </w:r>
      <w:r>
        <w:rPr>
          <w:b/>
        </w:rPr>
        <w:t xml:space="preserve">imary Containment </w:t>
      </w:r>
      <w:r>
        <w:t>ensures the protection of personnel and laboratory work areas from exposure to infectious material and toxins.  This is accomplished by the provision of a physical barrier between the individual and/or the work environment and the infectious material or toxins.  Examples include biosafety cabinets, glove boxes, PPE, etc.</w:t>
      </w:r>
    </w:p>
    <w:p w14:paraId="343E4504" w14:textId="77777777" w:rsidR="001A12AC" w:rsidRDefault="001A12AC" w:rsidP="001A12AC">
      <w:pPr>
        <w:spacing w:after="0"/>
      </w:pPr>
    </w:p>
    <w:p w14:paraId="53EA72C2" w14:textId="77777777" w:rsidR="001A12AC" w:rsidRPr="00F73FE6" w:rsidRDefault="001A12AC" w:rsidP="001A12AC">
      <w:pPr>
        <w:spacing w:after="0"/>
      </w:pPr>
      <w:r w:rsidRPr="00F73FE6">
        <w:rPr>
          <w:b/>
        </w:rPr>
        <w:t>Pr</w:t>
      </w:r>
      <w:r>
        <w:rPr>
          <w:b/>
        </w:rPr>
        <w:t xml:space="preserve">imary Containment Device </w:t>
      </w:r>
      <w:r>
        <w:t>is a device and/or equipment that is designed to prevent the release of infectious materials or toxins (i.e., provide a physical barrier between the individual and/or the work environment and the biological material).  The most common primary containment device is a biological safety cabinet.</w:t>
      </w:r>
    </w:p>
    <w:p w14:paraId="6441612E" w14:textId="77777777" w:rsidR="001A12AC" w:rsidRDefault="001A12AC" w:rsidP="001A12AC">
      <w:pPr>
        <w:spacing w:after="0"/>
        <w:rPr>
          <w:b/>
        </w:rPr>
      </w:pPr>
    </w:p>
    <w:p w14:paraId="3B3A0059" w14:textId="77777777" w:rsidR="001A12AC" w:rsidRDefault="001A12AC" w:rsidP="001A12AC">
      <w:pPr>
        <w:spacing w:after="0"/>
      </w:pPr>
      <w:r w:rsidRPr="00F73FE6">
        <w:rPr>
          <w:b/>
        </w:rPr>
        <w:t>Prion</w:t>
      </w:r>
      <w:r>
        <w:t xml:space="preserve"> is a small proteinaceous infectious particles generally accepted to be responsible for causing TSE disease in human and animals. </w:t>
      </w:r>
    </w:p>
    <w:p w14:paraId="3B2C199E" w14:textId="77777777" w:rsidR="001A12AC" w:rsidRDefault="001A12AC" w:rsidP="001A12AC">
      <w:pPr>
        <w:spacing w:after="0"/>
      </w:pPr>
    </w:p>
    <w:p w14:paraId="25DFA096" w14:textId="77777777" w:rsidR="001A12AC" w:rsidRDefault="001A12AC" w:rsidP="001A12AC">
      <w:pPr>
        <w:spacing w:after="0"/>
      </w:pPr>
      <w:r w:rsidRPr="00F73FE6">
        <w:rPr>
          <w:b/>
        </w:rPr>
        <w:t>P</w:t>
      </w:r>
      <w:r>
        <w:rPr>
          <w:b/>
        </w:rPr>
        <w:t xml:space="preserve">ublic Health Agency of Canada </w:t>
      </w:r>
      <w:r>
        <w:t>promotes and protects the health of Canadians through leadership, partnership, innovation and action in public health.</w:t>
      </w:r>
    </w:p>
    <w:p w14:paraId="0F205A56" w14:textId="77777777" w:rsidR="001A12AC" w:rsidRDefault="001A12AC" w:rsidP="001A12AC">
      <w:pPr>
        <w:spacing w:after="0"/>
      </w:pPr>
    </w:p>
    <w:p w14:paraId="67363F6D" w14:textId="77777777" w:rsidR="001A12AC" w:rsidRDefault="001A12AC" w:rsidP="001A12AC">
      <w:pPr>
        <w:spacing w:after="0"/>
      </w:pPr>
      <w:r w:rsidRPr="00F73FE6">
        <w:rPr>
          <w:b/>
        </w:rPr>
        <w:t>Recombinant DNA (rDNA</w:t>
      </w:r>
      <w:r>
        <w:t>) is a form of DNA that is created by combining DNA sequences that would not normally occur together using genetic engineering techniques.</w:t>
      </w:r>
    </w:p>
    <w:p w14:paraId="272C1C8E" w14:textId="77777777" w:rsidR="001A12AC" w:rsidRDefault="001A12AC" w:rsidP="001A12AC">
      <w:pPr>
        <w:spacing w:after="0"/>
      </w:pPr>
    </w:p>
    <w:p w14:paraId="625032E6" w14:textId="77777777" w:rsidR="001A12AC" w:rsidRDefault="001A12AC" w:rsidP="001A12AC">
      <w:pPr>
        <w:spacing w:after="0"/>
      </w:pPr>
      <w:r w:rsidRPr="008742A5">
        <w:rPr>
          <w:b/>
        </w:rPr>
        <w:t>Restricted access</w:t>
      </w:r>
      <w:r>
        <w:t xml:space="preserve"> is access to a containment zone that is restricted to authorized personnel using a controlled access system (e.g., electronic access card, access code).</w:t>
      </w:r>
    </w:p>
    <w:p w14:paraId="39BD8E0D" w14:textId="77777777" w:rsidR="001A12AC" w:rsidRDefault="001A12AC" w:rsidP="001A12AC">
      <w:pPr>
        <w:spacing w:after="0"/>
      </w:pPr>
    </w:p>
    <w:p w14:paraId="37FF6329" w14:textId="77777777" w:rsidR="001A12AC" w:rsidRDefault="001A12AC" w:rsidP="001A12AC">
      <w:pPr>
        <w:spacing w:after="0"/>
      </w:pPr>
      <w:r w:rsidRPr="008742A5">
        <w:rPr>
          <w:b/>
        </w:rPr>
        <w:t>Responsible Official (R</w:t>
      </w:r>
      <w:r>
        <w:rPr>
          <w:b/>
        </w:rPr>
        <w:t>O</w:t>
      </w:r>
      <w:r w:rsidRPr="008742A5">
        <w:rPr>
          <w:b/>
        </w:rPr>
        <w:t>)</w:t>
      </w:r>
      <w:r>
        <w:t xml:space="preserve"> is responsible for the development, training, and implementation of safety, security, and emergency response plans.  This person assists with maintaining detailed records of information necessary to give a complete account of all activities related to pathogens.</w:t>
      </w:r>
    </w:p>
    <w:p w14:paraId="5B8BFEF3" w14:textId="77777777" w:rsidR="001A12AC" w:rsidRDefault="001A12AC" w:rsidP="001A12AC">
      <w:pPr>
        <w:spacing w:after="0"/>
      </w:pPr>
    </w:p>
    <w:p w14:paraId="24C08F10" w14:textId="77777777" w:rsidR="001A12AC" w:rsidRDefault="001A12AC" w:rsidP="001A12AC">
      <w:pPr>
        <w:spacing w:after="0"/>
      </w:pPr>
      <w:r w:rsidRPr="008742A5">
        <w:rPr>
          <w:b/>
        </w:rPr>
        <w:t>Risk</w:t>
      </w:r>
      <w:r>
        <w:t xml:space="preserve"> is the probability of an undesirable event occurring and the consequences of that event.</w:t>
      </w:r>
    </w:p>
    <w:p w14:paraId="0A3D2A0A" w14:textId="77777777" w:rsidR="001A12AC" w:rsidRDefault="001A12AC" w:rsidP="001A12AC">
      <w:pPr>
        <w:spacing w:after="0"/>
      </w:pPr>
    </w:p>
    <w:p w14:paraId="67827136" w14:textId="77777777" w:rsidR="001A12AC" w:rsidRPr="00C1335D" w:rsidRDefault="001A12AC" w:rsidP="001A12AC">
      <w:pPr>
        <w:spacing w:after="0"/>
      </w:pPr>
      <w:r w:rsidRPr="008742A5">
        <w:rPr>
          <w:b/>
        </w:rPr>
        <w:t>Risk</w:t>
      </w:r>
      <w:r>
        <w:rPr>
          <w:b/>
        </w:rPr>
        <w:t xml:space="preserve"> Assessment </w:t>
      </w:r>
      <w:r>
        <w:t>is a thorough review of all the risks based on the probability, severity, and frequency with which we are exposed to the hazard/ event.</w:t>
      </w:r>
    </w:p>
    <w:p w14:paraId="123E0B92" w14:textId="77777777" w:rsidR="001A12AC" w:rsidRDefault="001A12AC" w:rsidP="001A12AC">
      <w:pPr>
        <w:spacing w:after="0"/>
        <w:rPr>
          <w:b/>
        </w:rPr>
      </w:pPr>
    </w:p>
    <w:p w14:paraId="714EA98B" w14:textId="77777777" w:rsidR="001A12AC" w:rsidRPr="008742A5" w:rsidRDefault="001A12AC" w:rsidP="001A12AC">
      <w:pPr>
        <w:spacing w:after="0"/>
      </w:pPr>
      <w:r w:rsidRPr="008742A5">
        <w:rPr>
          <w:b/>
        </w:rPr>
        <w:lastRenderedPageBreak/>
        <w:t>Risk</w:t>
      </w:r>
      <w:r>
        <w:rPr>
          <w:b/>
        </w:rPr>
        <w:t xml:space="preserve"> Group (RG) </w:t>
      </w:r>
      <w:r>
        <w:t>is the classification of biological material based on its inherent characteristics, including pathogenicity, risk of spread, and availability of effective prophylactic and/or therapeutic treatments.</w:t>
      </w:r>
    </w:p>
    <w:p w14:paraId="71CB1A9A" w14:textId="77777777" w:rsidR="001A12AC" w:rsidRPr="008742A5" w:rsidRDefault="001A12AC" w:rsidP="001A12AC">
      <w:pPr>
        <w:spacing w:after="0"/>
        <w:rPr>
          <w:b/>
        </w:rPr>
      </w:pPr>
    </w:p>
    <w:p w14:paraId="17C86F5F" w14:textId="77777777" w:rsidR="001A12AC" w:rsidRPr="009C327C" w:rsidRDefault="001A12AC" w:rsidP="001A12AC">
      <w:pPr>
        <w:spacing w:after="0"/>
      </w:pPr>
      <w:r>
        <w:rPr>
          <w:b/>
        </w:rPr>
        <w:t xml:space="preserve">Security Sensitive Biological Agents (SSBAs) </w:t>
      </w:r>
      <w:r>
        <w:t xml:space="preserve">are human pathogens and toxins that have been determined to pose an increased biosecurity risk due to their inherent dual-use potential for bioterrorism.  Also known as “prescribed human pathogens and toxins.”  For ease of reference, the PHAC maintains an exhaustive list of all SSBAs, including trigger quantities, which can be accessed here: </w:t>
      </w:r>
      <w:hyperlink r:id="rId10" w:history="1">
        <w:r w:rsidRPr="009A24CC">
          <w:rPr>
            <w:rStyle w:val="Hyperlink"/>
          </w:rPr>
          <w:t>http://phac-aspc.gc.ca/lab-bio/regul/ssba-abcse-eng.php</w:t>
        </w:r>
      </w:hyperlink>
      <w:r>
        <w:t>.</w:t>
      </w:r>
    </w:p>
    <w:p w14:paraId="7F6558DD" w14:textId="77777777" w:rsidR="001A12AC" w:rsidRDefault="001A12AC" w:rsidP="001A12AC">
      <w:pPr>
        <w:spacing w:after="0"/>
        <w:rPr>
          <w:b/>
        </w:rPr>
      </w:pPr>
    </w:p>
    <w:p w14:paraId="6E0F0FD1" w14:textId="77777777" w:rsidR="001A12AC" w:rsidRDefault="001A12AC" w:rsidP="001A12AC">
      <w:pPr>
        <w:spacing w:after="0"/>
      </w:pPr>
      <w:r w:rsidRPr="008742A5">
        <w:rPr>
          <w:b/>
        </w:rPr>
        <w:t>Standard Operating Procedures (SOPs)</w:t>
      </w:r>
      <w:r>
        <w:t xml:space="preserve"> are specific safe operating procedures developed by the Principle Investigator, Laboratory Instructor, or individual responsible for the purchase, use, collection, storage, maintenance, and disposal of a biological substance.</w:t>
      </w:r>
    </w:p>
    <w:p w14:paraId="52DEB6BE" w14:textId="77777777" w:rsidR="001A12AC" w:rsidRDefault="001A12AC" w:rsidP="001A12AC">
      <w:pPr>
        <w:spacing w:after="0"/>
      </w:pPr>
    </w:p>
    <w:p w14:paraId="45156D91" w14:textId="77777777" w:rsidR="001A12AC" w:rsidRDefault="001A12AC" w:rsidP="001A12AC">
      <w:pPr>
        <w:spacing w:after="0"/>
        <w:rPr>
          <w:b/>
        </w:rPr>
      </w:pPr>
      <w:r w:rsidRPr="008742A5">
        <w:rPr>
          <w:b/>
        </w:rPr>
        <w:t>St</w:t>
      </w:r>
      <w:r>
        <w:rPr>
          <w:b/>
        </w:rPr>
        <w:t xml:space="preserve">erilization </w:t>
      </w:r>
      <w:r>
        <w:t>is the process that completely eliminates all living microorganisms, including bacterial spores.</w:t>
      </w:r>
      <w:r w:rsidRPr="008742A5">
        <w:rPr>
          <w:b/>
        </w:rPr>
        <w:t xml:space="preserve"> </w:t>
      </w:r>
    </w:p>
    <w:p w14:paraId="621925A5" w14:textId="77777777" w:rsidR="001A12AC" w:rsidRDefault="001A12AC" w:rsidP="001A12AC">
      <w:pPr>
        <w:spacing w:after="0"/>
        <w:rPr>
          <w:b/>
        </w:rPr>
      </w:pPr>
    </w:p>
    <w:p w14:paraId="79C62033" w14:textId="77777777" w:rsidR="001A12AC" w:rsidRDefault="001A12AC" w:rsidP="001A12AC">
      <w:pPr>
        <w:spacing w:after="0"/>
      </w:pPr>
      <w:r w:rsidRPr="008742A5">
        <w:rPr>
          <w:b/>
        </w:rPr>
        <w:t>Supervisor</w:t>
      </w:r>
      <w:r>
        <w:t xml:space="preserve"> means a person who is authorized by the University to oversee or direct the work of employees or students, including, but not limited to, Deans, Directors, Department and Unit Heads, Academic Staff Members, and Managers.</w:t>
      </w:r>
    </w:p>
    <w:p w14:paraId="40CE4EFF" w14:textId="77777777" w:rsidR="001A12AC" w:rsidRDefault="001A12AC" w:rsidP="001A12AC">
      <w:pPr>
        <w:spacing w:after="0"/>
      </w:pPr>
    </w:p>
    <w:p w14:paraId="45B959E3" w14:textId="77777777" w:rsidR="001A12AC" w:rsidRDefault="001A12AC" w:rsidP="001A12AC">
      <w:pPr>
        <w:spacing w:after="0"/>
      </w:pPr>
      <w:r w:rsidRPr="008742A5">
        <w:rPr>
          <w:b/>
        </w:rPr>
        <w:t>(Biological) Toxin</w:t>
      </w:r>
      <w:r>
        <w:t xml:space="preserve"> is a poisonous substance that is produced or derived from a microorganism and can led to adverse health effects in humans and/or animals.  Human toxins are listed in Schedule 1 or Part 1 of Schedule 5 in the HPTA.</w:t>
      </w:r>
    </w:p>
    <w:p w14:paraId="72BA3DB7" w14:textId="77777777" w:rsidR="001A12AC" w:rsidRPr="007735D2" w:rsidRDefault="001A12AC" w:rsidP="001A12AC">
      <w:pPr>
        <w:spacing w:after="0"/>
        <w:rPr>
          <w:b/>
        </w:rPr>
      </w:pPr>
    </w:p>
    <w:p w14:paraId="6DDE9707" w14:textId="77777777" w:rsidR="001A12AC" w:rsidRDefault="001A12AC" w:rsidP="001A12AC">
      <w:pPr>
        <w:spacing w:after="0"/>
      </w:pPr>
      <w:r w:rsidRPr="007735D2">
        <w:rPr>
          <w:b/>
        </w:rPr>
        <w:t xml:space="preserve">Terrestrial </w:t>
      </w:r>
      <w:r>
        <w:rPr>
          <w:b/>
        </w:rPr>
        <w:t>A</w:t>
      </w:r>
      <w:r w:rsidRPr="007735D2">
        <w:rPr>
          <w:b/>
        </w:rPr>
        <w:t xml:space="preserve">nimal </w:t>
      </w:r>
      <w:r>
        <w:rPr>
          <w:b/>
        </w:rPr>
        <w:t>P</w:t>
      </w:r>
      <w:r w:rsidRPr="007735D2">
        <w:rPr>
          <w:b/>
        </w:rPr>
        <w:t>athogen</w:t>
      </w:r>
      <w:r>
        <w:t xml:space="preserve"> is pathogen that causes diseased in terrestrial animals, including avian and amphibian animals, but excluding aquatic animals and invertebrates.</w:t>
      </w:r>
    </w:p>
    <w:p w14:paraId="0F54E9FF" w14:textId="77777777" w:rsidR="001A12AC" w:rsidRDefault="001A12AC" w:rsidP="001A12AC">
      <w:pPr>
        <w:spacing w:after="0"/>
      </w:pPr>
    </w:p>
    <w:p w14:paraId="47A19841" w14:textId="77777777" w:rsidR="001A12AC" w:rsidRDefault="001A12AC" w:rsidP="001A12AC">
      <w:pPr>
        <w:spacing w:after="0"/>
      </w:pPr>
      <w:r w:rsidRPr="007735D2">
        <w:rPr>
          <w:b/>
        </w:rPr>
        <w:t>Transportation</w:t>
      </w:r>
      <w:r>
        <w:t xml:space="preserve"> is the action of transporting biological material to a building or another location, within Canada or abroad.</w:t>
      </w:r>
    </w:p>
    <w:p w14:paraId="1D5ACD6F" w14:textId="77777777" w:rsidR="001A12AC" w:rsidRDefault="001A12AC" w:rsidP="001A12AC">
      <w:pPr>
        <w:spacing w:after="0"/>
      </w:pPr>
    </w:p>
    <w:p w14:paraId="3F87CA4E" w14:textId="77777777" w:rsidR="001A12AC" w:rsidRDefault="001A12AC" w:rsidP="001A12AC">
      <w:pPr>
        <w:spacing w:after="0"/>
      </w:pPr>
      <w:r w:rsidRPr="008742A5">
        <w:rPr>
          <w:b/>
        </w:rPr>
        <w:t>University Community Member</w:t>
      </w:r>
      <w:r>
        <w:t xml:space="preserve"> is all persons associated with the University of Regina, including, but not limited to, the Board of Governors, President, VP’s, AVP’s, Deans, Directors, employees, students, contractors, visitors and volunteers.</w:t>
      </w:r>
    </w:p>
    <w:p w14:paraId="5768E7E7" w14:textId="77777777" w:rsidR="001A12AC" w:rsidRDefault="001A12AC" w:rsidP="001A12AC">
      <w:pPr>
        <w:spacing w:after="0"/>
        <w:rPr>
          <w:b/>
        </w:rPr>
      </w:pPr>
    </w:p>
    <w:p w14:paraId="6E957363" w14:textId="77777777" w:rsidR="001A12AC" w:rsidRDefault="001A12AC" w:rsidP="001A12AC">
      <w:pPr>
        <w:spacing w:after="0"/>
      </w:pPr>
      <w:r w:rsidRPr="007735D2">
        <w:rPr>
          <w:b/>
        </w:rPr>
        <w:t>Validation</w:t>
      </w:r>
      <w:r>
        <w:t xml:space="preserve"> is the act of confirming that a method has achieved its objective by observing that specific parameters have been met (e.g., validating the temperature and pressure of an autoclave to confirm prion inactivation).  Validation infers that a method is suitable for its intended purpose.</w:t>
      </w:r>
    </w:p>
    <w:p w14:paraId="7678A16F" w14:textId="77777777" w:rsidR="001A12AC" w:rsidRDefault="001A12AC" w:rsidP="001A12AC">
      <w:pPr>
        <w:spacing w:after="0"/>
      </w:pPr>
    </w:p>
    <w:p w14:paraId="0CD624ED" w14:textId="77777777" w:rsidR="001A12AC" w:rsidRDefault="001A12AC" w:rsidP="001A12AC">
      <w:pPr>
        <w:spacing w:after="0"/>
      </w:pPr>
      <w:r w:rsidRPr="009960F2">
        <w:rPr>
          <w:b/>
        </w:rPr>
        <w:t>Verification</w:t>
      </w:r>
      <w:r>
        <w:t xml:space="preserve"> is the process of comparing the accuracy of a piece of equipment to an applicable standard or SOP (e.g., testing of a Class I BSC in accordance with the manufacturer’s specifications).</w:t>
      </w:r>
    </w:p>
    <w:p w14:paraId="0E53467B" w14:textId="77777777" w:rsidR="001A12AC" w:rsidRDefault="001A12AC" w:rsidP="001A12AC">
      <w:pPr>
        <w:spacing w:after="0"/>
      </w:pPr>
    </w:p>
    <w:p w14:paraId="2BC3A0DF" w14:textId="77777777" w:rsidR="001A12AC" w:rsidRDefault="001A12AC" w:rsidP="001A12AC">
      <w:pPr>
        <w:spacing w:after="0"/>
      </w:pPr>
      <w:r w:rsidRPr="009960F2">
        <w:rPr>
          <w:b/>
        </w:rPr>
        <w:lastRenderedPageBreak/>
        <w:t>Virulence</w:t>
      </w:r>
      <w:r>
        <w:t xml:space="preserve"> is the degree/ severity of a disease caused by a pathogen.</w:t>
      </w:r>
    </w:p>
    <w:p w14:paraId="0AFF49BB" w14:textId="77777777" w:rsidR="001A12AC" w:rsidRDefault="001A12AC" w:rsidP="001A12AC">
      <w:pPr>
        <w:spacing w:after="0"/>
      </w:pPr>
    </w:p>
    <w:p w14:paraId="7EBC3FAE" w14:textId="77777777" w:rsidR="001A12AC" w:rsidRDefault="001A12AC" w:rsidP="001A12AC">
      <w:pPr>
        <w:spacing w:after="0"/>
      </w:pPr>
      <w:r w:rsidRPr="008742A5">
        <w:rPr>
          <w:b/>
        </w:rPr>
        <w:t>Virus</w:t>
      </w:r>
      <w:r>
        <w:t xml:space="preserve"> is a small infectious agent that can replicate only inside the cells of other organisms.</w:t>
      </w:r>
    </w:p>
    <w:p w14:paraId="16E3F19F" w14:textId="77777777" w:rsidR="001A12AC" w:rsidRDefault="001A12AC" w:rsidP="001A12AC">
      <w:pPr>
        <w:spacing w:after="0"/>
      </w:pPr>
    </w:p>
    <w:p w14:paraId="41B91A88" w14:textId="77777777" w:rsidR="001A12AC" w:rsidRDefault="001A12AC" w:rsidP="001A12AC">
      <w:r w:rsidRPr="009960F2">
        <w:rPr>
          <w:b/>
        </w:rPr>
        <w:t xml:space="preserve">Waste </w:t>
      </w:r>
      <w:r>
        <w:t>is any solid of liquid material generated by a facility for disposal.</w:t>
      </w:r>
    </w:p>
    <w:p w14:paraId="753BAEF7" w14:textId="77777777" w:rsidR="001A12AC" w:rsidRDefault="001A12AC" w:rsidP="001A12AC">
      <w:r w:rsidRPr="009960F2">
        <w:rPr>
          <w:b/>
        </w:rPr>
        <w:t xml:space="preserve">Zoonotic </w:t>
      </w:r>
      <w:r>
        <w:rPr>
          <w:b/>
        </w:rPr>
        <w:t>P</w:t>
      </w:r>
      <w:r w:rsidRPr="009960F2">
        <w:rPr>
          <w:b/>
        </w:rPr>
        <w:t>athogens</w:t>
      </w:r>
      <w:r>
        <w:t xml:space="preserve"> are pathogens that can be transmitted from animals to humans and vice versa.</w:t>
      </w:r>
    </w:p>
    <w:p w14:paraId="0DB43896" w14:textId="77777777" w:rsidR="001A12AC" w:rsidRDefault="001A12AC" w:rsidP="001A12AC">
      <w:pPr>
        <w:rPr>
          <w:rFonts w:eastAsiaTheme="majorEastAsia" w:cstheme="majorBidi"/>
          <w:b/>
          <w:bCs/>
          <w:color w:val="4F81BD" w:themeColor="accent1"/>
          <w:sz w:val="28"/>
          <w:szCs w:val="26"/>
        </w:rPr>
      </w:pPr>
      <w:r w:rsidRPr="009960F2">
        <w:rPr>
          <w:b/>
        </w:rPr>
        <w:t>Zoonoses</w:t>
      </w:r>
      <w:r>
        <w:t xml:space="preserve"> are diseases that are transmissible between living animals and humans.  Zoonoses include anthropozoonoses (i.e. disease transmitted from animals to humans) and zooanthropoposes, also known as reverse zoonoses (i.e., diseases transmitted from humans to animals).</w:t>
      </w:r>
      <w:r>
        <w:br w:type="page"/>
      </w:r>
    </w:p>
    <w:p w14:paraId="55EB99E6" w14:textId="77777777" w:rsidR="001A12AC" w:rsidRPr="003E5E3D" w:rsidRDefault="001A12AC" w:rsidP="001A12AC">
      <w:pPr>
        <w:pStyle w:val="Heading2"/>
        <w:spacing w:before="0"/>
        <w:contextualSpacing/>
      </w:pPr>
      <w:bookmarkStart w:id="6" w:name="_Toc514147785"/>
      <w:r w:rsidRPr="003E5E3D">
        <w:lastRenderedPageBreak/>
        <w:t>Roles and Responsibilities</w:t>
      </w:r>
      <w:bookmarkEnd w:id="6"/>
    </w:p>
    <w:p w14:paraId="7E4A2B71" w14:textId="77777777" w:rsidR="00A43632" w:rsidRDefault="00A43632" w:rsidP="00A43632">
      <w:pPr>
        <w:spacing w:after="0"/>
        <w:contextualSpacing/>
      </w:pPr>
      <w:r>
        <w:t xml:space="preserve">The roles and responsibilities outlined under the </w:t>
      </w:r>
      <w:r>
        <w:rPr>
          <w:i/>
        </w:rPr>
        <w:t>Health and Safety Policy</w:t>
      </w:r>
      <w:r>
        <w:t xml:space="preserve"> </w:t>
      </w:r>
      <w:r>
        <w:rPr>
          <w:i/>
        </w:rPr>
        <w:t>(GOV-100-005)</w:t>
      </w:r>
      <w:r>
        <w:t xml:space="preserve"> apply to this Program and include the following additions over and above the policy:</w:t>
      </w:r>
    </w:p>
    <w:p w14:paraId="7E7190A6" w14:textId="77777777" w:rsidR="00A43632" w:rsidRDefault="00A43632" w:rsidP="00A43632">
      <w:pPr>
        <w:spacing w:after="0"/>
        <w:contextualSpacing/>
      </w:pPr>
    </w:p>
    <w:p w14:paraId="65C72138" w14:textId="77777777" w:rsidR="00A43632" w:rsidRDefault="00A43632" w:rsidP="00A43632">
      <w:pPr>
        <w:pStyle w:val="Heading3"/>
        <w:spacing w:before="0"/>
        <w:contextualSpacing/>
      </w:pPr>
      <w:bookmarkStart w:id="7" w:name="_Toc427312741"/>
      <w:bookmarkStart w:id="8" w:name="_Toc514147786"/>
      <w:r>
        <w:t>Biosafety Advisory Committee</w:t>
      </w:r>
      <w:bookmarkEnd w:id="7"/>
      <w:bookmarkEnd w:id="8"/>
    </w:p>
    <w:p w14:paraId="2352575C" w14:textId="77777777" w:rsidR="00A43632" w:rsidRDefault="00A43632" w:rsidP="00A43632">
      <w:pPr>
        <w:pStyle w:val="Heading4"/>
        <w:spacing w:before="0"/>
        <w:contextualSpacing/>
      </w:pPr>
      <w:r>
        <w:t>Terms of Reference</w:t>
      </w:r>
    </w:p>
    <w:p w14:paraId="28EE1B1F" w14:textId="77777777" w:rsidR="00A43632" w:rsidRDefault="00A43632" w:rsidP="00A43632">
      <w:r>
        <w:t>The Biosafety Advisory Committee (BSAC) is responsible for the approval, oversight, and administration of the University’s Biosafety Program, which is designed to ensure the safe management of biological materials in education, research, and community health at the University of Regina.  This includes the authority to establish and oversee a Biosafety Committee mandated to formulate and implement policies, regulations, and procedures governing the use of biological materials. The BSAC advises the Vice-President (Administration) on all matters related to biosafety and community health.</w:t>
      </w:r>
    </w:p>
    <w:p w14:paraId="51933EAA" w14:textId="77777777" w:rsidR="00A43632" w:rsidRDefault="00A43632" w:rsidP="00A43632">
      <w:pPr>
        <w:spacing w:after="0"/>
        <w:contextualSpacing/>
      </w:pPr>
    </w:p>
    <w:p w14:paraId="18D7E7C3" w14:textId="77777777" w:rsidR="00A43632" w:rsidRDefault="00A43632" w:rsidP="00A43632">
      <w:pPr>
        <w:spacing w:after="0"/>
        <w:contextualSpacing/>
      </w:pPr>
      <w:r>
        <w:t>The BSAC consists of members who are familiar and agree with the importance of safely managing biological materials.  Committee members may represent various areas of expertise but will be concerned with regulations concerning all types of biological substances.</w:t>
      </w:r>
    </w:p>
    <w:p w14:paraId="2DE2DBD0" w14:textId="77777777" w:rsidR="00A43632" w:rsidRDefault="00A43632" w:rsidP="00A43632">
      <w:pPr>
        <w:spacing w:after="0"/>
        <w:contextualSpacing/>
      </w:pPr>
    </w:p>
    <w:p w14:paraId="73178856" w14:textId="77777777" w:rsidR="00A43632" w:rsidRDefault="00A43632" w:rsidP="00A43632">
      <w:pPr>
        <w:spacing w:after="0"/>
        <w:contextualSpacing/>
      </w:pPr>
      <w:r>
        <w:t xml:space="preserve">All members are voting members, except for the non-voting advisory members who provide expertise and additional resources on certain topics.  Quorum will be met when half of the BSAC voting membership attends the meeting. </w:t>
      </w:r>
    </w:p>
    <w:p w14:paraId="68D639E9" w14:textId="77777777" w:rsidR="00A43632" w:rsidRDefault="00A43632" w:rsidP="00A43632">
      <w:pPr>
        <w:spacing w:after="0"/>
        <w:contextualSpacing/>
      </w:pPr>
    </w:p>
    <w:p w14:paraId="7D78846B" w14:textId="77777777" w:rsidR="00A43632" w:rsidRDefault="00A43632" w:rsidP="00A43632">
      <w:pPr>
        <w:spacing w:after="0"/>
        <w:contextualSpacing/>
      </w:pPr>
      <w:r>
        <w:t>Membership will be decided at the beginning of each year and the membership list be updated and distributed by the BSO.</w:t>
      </w:r>
    </w:p>
    <w:p w14:paraId="137D08D7" w14:textId="77777777" w:rsidR="00A43632" w:rsidRDefault="00A43632" w:rsidP="00A43632">
      <w:pPr>
        <w:pStyle w:val="Heading4"/>
      </w:pPr>
      <w:r>
        <w:t>Constitution of BSAC</w:t>
      </w:r>
    </w:p>
    <w:p w14:paraId="3EC8DF45" w14:textId="77777777" w:rsidR="00A43632" w:rsidRDefault="00A43632" w:rsidP="00A43632">
      <w:pPr>
        <w:spacing w:after="0"/>
        <w:contextualSpacing/>
      </w:pPr>
      <w:r>
        <w:t>The BSAC may consist of the following members:</w:t>
      </w:r>
    </w:p>
    <w:p w14:paraId="3B2A38A0" w14:textId="77777777" w:rsidR="00A43632" w:rsidRDefault="00A43632" w:rsidP="00A43632">
      <w:pPr>
        <w:spacing w:after="0"/>
        <w:contextualSpacing/>
      </w:pPr>
      <w:r>
        <w:t>Voting Members:</w:t>
      </w:r>
    </w:p>
    <w:p w14:paraId="5DCB34CE" w14:textId="77777777" w:rsidR="00A43632" w:rsidRDefault="00A43632" w:rsidP="00A43632">
      <w:pPr>
        <w:pStyle w:val="ListParagraph"/>
        <w:numPr>
          <w:ilvl w:val="0"/>
          <w:numId w:val="85"/>
        </w:numPr>
        <w:spacing w:after="0"/>
      </w:pPr>
      <w:r>
        <w:t>Academic Staff, Research Staff, and Staff Members chosen for their expertise in the safe use of biological materials or organisms</w:t>
      </w:r>
    </w:p>
    <w:p w14:paraId="57B5A524" w14:textId="77777777" w:rsidR="00A43632" w:rsidRDefault="00A43632" w:rsidP="00A43632">
      <w:pPr>
        <w:pStyle w:val="ListParagraph"/>
        <w:numPr>
          <w:ilvl w:val="0"/>
          <w:numId w:val="85"/>
        </w:numPr>
        <w:spacing w:after="0"/>
      </w:pPr>
      <w:r>
        <w:t>Members from the following: Post-Doctorate, Research Associate, and/or Research Assistant</w:t>
      </w:r>
    </w:p>
    <w:p w14:paraId="6E8D3BE7" w14:textId="77777777" w:rsidR="00A43632" w:rsidRDefault="00A43632" w:rsidP="00A43632">
      <w:pPr>
        <w:pStyle w:val="ListParagraph"/>
        <w:numPr>
          <w:ilvl w:val="0"/>
          <w:numId w:val="85"/>
        </w:numPr>
        <w:spacing w:after="0"/>
      </w:pPr>
      <w:r>
        <w:t>Student representative</w:t>
      </w:r>
    </w:p>
    <w:p w14:paraId="3B40075A" w14:textId="77777777" w:rsidR="00A43632" w:rsidRDefault="00A43632" w:rsidP="00A43632">
      <w:pPr>
        <w:pStyle w:val="ListParagraph"/>
        <w:numPr>
          <w:ilvl w:val="0"/>
          <w:numId w:val="85"/>
        </w:numPr>
        <w:spacing w:after="0"/>
      </w:pPr>
      <w:r>
        <w:t>University administrative body representatives</w:t>
      </w:r>
    </w:p>
    <w:p w14:paraId="2266DA0B" w14:textId="77777777" w:rsidR="00A43632" w:rsidRDefault="00A43632" w:rsidP="00A43632">
      <w:pPr>
        <w:pStyle w:val="ListParagraph"/>
        <w:numPr>
          <w:ilvl w:val="0"/>
          <w:numId w:val="85"/>
        </w:numPr>
        <w:spacing w:after="0"/>
      </w:pPr>
      <w:r>
        <w:t>The Biosafety Officer (BSO)</w:t>
      </w:r>
    </w:p>
    <w:p w14:paraId="5EC7A35F" w14:textId="77777777" w:rsidR="00A43632" w:rsidRDefault="00A43632" w:rsidP="00A43632">
      <w:pPr>
        <w:spacing w:after="0"/>
      </w:pPr>
    </w:p>
    <w:p w14:paraId="2BD36960" w14:textId="77777777" w:rsidR="00A43632" w:rsidRDefault="00A43632" w:rsidP="00A43632">
      <w:pPr>
        <w:spacing w:after="0"/>
      </w:pPr>
      <w:r>
        <w:t>Advisory Non-Voting Members (as required):</w:t>
      </w:r>
    </w:p>
    <w:p w14:paraId="687E56FF" w14:textId="77777777" w:rsidR="00A43632" w:rsidRDefault="00A43632" w:rsidP="00A43632">
      <w:pPr>
        <w:pStyle w:val="ListParagraph"/>
        <w:numPr>
          <w:ilvl w:val="0"/>
          <w:numId w:val="85"/>
        </w:numPr>
        <w:spacing w:after="0"/>
      </w:pPr>
      <w:r>
        <w:t>Physician contracted with the University to provide medical expertise</w:t>
      </w:r>
    </w:p>
    <w:p w14:paraId="51DC6DA5" w14:textId="77777777" w:rsidR="00A43632" w:rsidRDefault="00A43632" w:rsidP="00A43632">
      <w:pPr>
        <w:pStyle w:val="ListParagraph"/>
        <w:numPr>
          <w:ilvl w:val="0"/>
          <w:numId w:val="85"/>
        </w:numPr>
        <w:spacing w:after="0"/>
      </w:pPr>
      <w:r>
        <w:t>Director, Health, Safety &amp; Wellness, Human Resources</w:t>
      </w:r>
    </w:p>
    <w:p w14:paraId="10673A32" w14:textId="77777777" w:rsidR="00A43632" w:rsidRDefault="00A43632" w:rsidP="00A43632">
      <w:pPr>
        <w:pStyle w:val="ListParagraph"/>
        <w:numPr>
          <w:ilvl w:val="0"/>
          <w:numId w:val="85"/>
        </w:numPr>
        <w:spacing w:after="0"/>
      </w:pPr>
      <w:r>
        <w:t xml:space="preserve">Facilities Management </w:t>
      </w:r>
    </w:p>
    <w:p w14:paraId="63304F2D" w14:textId="77777777" w:rsidR="00A43632" w:rsidRDefault="00A43632" w:rsidP="00A43632">
      <w:pPr>
        <w:spacing w:after="0"/>
        <w:contextualSpacing/>
      </w:pPr>
    </w:p>
    <w:p w14:paraId="4F5A6855" w14:textId="77777777" w:rsidR="00A43632" w:rsidRDefault="00A43632" w:rsidP="00A43632">
      <w:pPr>
        <w:pStyle w:val="Heading4"/>
        <w:spacing w:before="0"/>
        <w:contextualSpacing/>
      </w:pPr>
      <w:r>
        <w:t>Duties of BSAC</w:t>
      </w:r>
    </w:p>
    <w:p w14:paraId="5A616FCD" w14:textId="77777777" w:rsidR="00A43632" w:rsidRDefault="00A43632" w:rsidP="00A43632">
      <w:pPr>
        <w:spacing w:after="0"/>
        <w:contextualSpacing/>
      </w:pPr>
      <w:r>
        <w:t>BSAC is authorized and responsible for:</w:t>
      </w:r>
    </w:p>
    <w:p w14:paraId="670AED07" w14:textId="77777777" w:rsidR="00A43632" w:rsidRDefault="00A43632" w:rsidP="00A43632">
      <w:pPr>
        <w:pStyle w:val="ListParagraph"/>
        <w:numPr>
          <w:ilvl w:val="0"/>
          <w:numId w:val="86"/>
        </w:numPr>
        <w:spacing w:after="0"/>
      </w:pPr>
      <w:r>
        <w:lastRenderedPageBreak/>
        <w:t>Approving, having oversight of, and administering the University’s Biosafety Program;</w:t>
      </w:r>
    </w:p>
    <w:p w14:paraId="2934126A" w14:textId="77777777" w:rsidR="00A43632" w:rsidRDefault="00A43632" w:rsidP="00A43632">
      <w:pPr>
        <w:pStyle w:val="ListParagraph"/>
        <w:numPr>
          <w:ilvl w:val="0"/>
          <w:numId w:val="86"/>
        </w:numPr>
        <w:spacing w:after="0"/>
      </w:pPr>
      <w:r>
        <w:t xml:space="preserve">Establishing a Biosafety Committee (BSC) to implement and lead University of Regina day-to-day procedures governing the safe management of biological materials in accordance with the University’s </w:t>
      </w:r>
      <w:r>
        <w:rPr>
          <w:i/>
        </w:rPr>
        <w:t>Health and Safety Policy</w:t>
      </w:r>
      <w:r>
        <w:t>;</w:t>
      </w:r>
    </w:p>
    <w:p w14:paraId="4DB3436D" w14:textId="77777777" w:rsidR="00A43632" w:rsidRDefault="00A43632" w:rsidP="00A43632">
      <w:pPr>
        <w:pStyle w:val="ListParagraph"/>
        <w:numPr>
          <w:ilvl w:val="0"/>
          <w:numId w:val="86"/>
        </w:numPr>
        <w:spacing w:after="0"/>
      </w:pPr>
      <w:r>
        <w:t>Advising on all matters related to biosafety in education, research, and community health;</w:t>
      </w:r>
    </w:p>
    <w:p w14:paraId="712E7B0B" w14:textId="77777777" w:rsidR="00A43632" w:rsidRDefault="00A43632" w:rsidP="00A43632">
      <w:pPr>
        <w:pStyle w:val="ListParagraph"/>
        <w:numPr>
          <w:ilvl w:val="0"/>
          <w:numId w:val="86"/>
        </w:numPr>
        <w:spacing w:after="0"/>
      </w:pPr>
      <w:r>
        <w:t xml:space="preserve">Ensuring the Public Health Agency of Canada </w:t>
      </w:r>
      <w:r>
        <w:rPr>
          <w:i/>
        </w:rPr>
        <w:t xml:space="preserve">Human Pathogen and Toxin Act </w:t>
      </w:r>
      <w:r>
        <w:t xml:space="preserve">and </w:t>
      </w:r>
      <w:r>
        <w:rPr>
          <w:i/>
        </w:rPr>
        <w:t xml:space="preserve">Regulations </w:t>
      </w:r>
      <w:r>
        <w:t>License Application and Administration Oversight Plan are sufficient, updated, and leading-practice;</w:t>
      </w:r>
    </w:p>
    <w:p w14:paraId="1F335C05" w14:textId="77777777" w:rsidR="00A43632" w:rsidRDefault="00A43632" w:rsidP="00A43632">
      <w:pPr>
        <w:pStyle w:val="ListParagraph"/>
        <w:numPr>
          <w:ilvl w:val="0"/>
          <w:numId w:val="86"/>
        </w:numPr>
        <w:spacing w:after="0"/>
      </w:pPr>
      <w:r>
        <w:t>Ensuring the University of Regina Biosecurity Plan is sufficient for the dynamic research and teaching activities;</w:t>
      </w:r>
    </w:p>
    <w:p w14:paraId="105DEB95" w14:textId="77777777" w:rsidR="00A43632" w:rsidRDefault="00A43632" w:rsidP="00A43632">
      <w:pPr>
        <w:pStyle w:val="ListParagraph"/>
        <w:numPr>
          <w:ilvl w:val="0"/>
          <w:numId w:val="86"/>
        </w:numPr>
        <w:spacing w:after="0"/>
      </w:pPr>
      <w:r>
        <w:t>Ensuring the University community health programming is up-to-date and appropriate for University activities;</w:t>
      </w:r>
    </w:p>
    <w:p w14:paraId="7E237CB4" w14:textId="77777777" w:rsidR="00A43632" w:rsidRDefault="00A43632" w:rsidP="00A43632">
      <w:pPr>
        <w:pStyle w:val="ListParagraph"/>
        <w:numPr>
          <w:ilvl w:val="0"/>
          <w:numId w:val="86"/>
        </w:numPr>
        <w:spacing w:after="0"/>
      </w:pPr>
      <w:r>
        <w:t>Monitoring, reviewing, and if necessary amending or rescinding the procedures and decisions made by the BSC and BSO; and</w:t>
      </w:r>
    </w:p>
    <w:p w14:paraId="327413D5" w14:textId="77777777" w:rsidR="00A43632" w:rsidRDefault="00A43632" w:rsidP="00A43632">
      <w:pPr>
        <w:pStyle w:val="ListParagraph"/>
        <w:numPr>
          <w:ilvl w:val="0"/>
          <w:numId w:val="86"/>
        </w:numPr>
        <w:spacing w:after="0"/>
      </w:pPr>
      <w:r>
        <w:t>Reviewing incident trends on a regular basis to make University recommendations.</w:t>
      </w:r>
      <w:r>
        <w:t> </w:t>
      </w:r>
    </w:p>
    <w:p w14:paraId="2A299165" w14:textId="77777777" w:rsidR="00A43632" w:rsidRDefault="00A43632" w:rsidP="00A43632">
      <w:pPr>
        <w:pStyle w:val="Heading4"/>
      </w:pPr>
      <w:r>
        <w:t>Frequency of Meetings</w:t>
      </w:r>
    </w:p>
    <w:p w14:paraId="17BBA051" w14:textId="77777777" w:rsidR="00A43632" w:rsidRDefault="00A43632" w:rsidP="00A43632">
      <w:pPr>
        <w:spacing w:after="0"/>
        <w:contextualSpacing/>
      </w:pPr>
      <w:r>
        <w:t>BSAC meets at least twice per year.</w:t>
      </w:r>
    </w:p>
    <w:p w14:paraId="140207FD" w14:textId="77777777" w:rsidR="00A43632" w:rsidRDefault="00A43632" w:rsidP="00A43632">
      <w:pPr>
        <w:spacing w:after="0"/>
        <w:contextualSpacing/>
      </w:pPr>
    </w:p>
    <w:p w14:paraId="2CF9301B" w14:textId="77777777" w:rsidR="00A43632" w:rsidRDefault="00A43632" w:rsidP="00A43632">
      <w:pPr>
        <w:pStyle w:val="Heading4"/>
        <w:spacing w:before="0"/>
        <w:contextualSpacing/>
      </w:pPr>
      <w:r>
        <w:t>Chair of BSAC</w:t>
      </w:r>
    </w:p>
    <w:p w14:paraId="6EB74250" w14:textId="77777777" w:rsidR="00A43632" w:rsidRDefault="00A43632" w:rsidP="00A43632">
      <w:pPr>
        <w:spacing w:after="0"/>
        <w:contextualSpacing/>
      </w:pPr>
      <w:r>
        <w:t>The Chair and Vice-Chair of the Committee are selected from Academic and Research Staff Members on the Committee.  The Chair serves a one year term and is responsible for calling meetings and for correspondence with the committee members.</w:t>
      </w:r>
    </w:p>
    <w:p w14:paraId="0777F459" w14:textId="77777777" w:rsidR="00A43632" w:rsidRDefault="00A43632" w:rsidP="00A43632">
      <w:pPr>
        <w:spacing w:after="0"/>
        <w:contextualSpacing/>
      </w:pPr>
    </w:p>
    <w:p w14:paraId="1FE5A26C" w14:textId="77777777" w:rsidR="00A43632" w:rsidRDefault="00A43632" w:rsidP="00A43632">
      <w:pPr>
        <w:pStyle w:val="Heading3"/>
        <w:spacing w:before="0"/>
        <w:contextualSpacing/>
      </w:pPr>
      <w:bookmarkStart w:id="9" w:name="_Toc427312742"/>
      <w:bookmarkStart w:id="10" w:name="_Toc514147787"/>
      <w:r>
        <w:t>Biosafety Committee</w:t>
      </w:r>
      <w:bookmarkEnd w:id="9"/>
      <w:bookmarkEnd w:id="10"/>
    </w:p>
    <w:p w14:paraId="4794C387" w14:textId="77777777" w:rsidR="00A43632" w:rsidRDefault="00A43632" w:rsidP="00A43632">
      <w:pPr>
        <w:pStyle w:val="Heading4"/>
        <w:spacing w:before="0"/>
        <w:contextualSpacing/>
      </w:pPr>
      <w:r>
        <w:t>Terms of Reference</w:t>
      </w:r>
    </w:p>
    <w:p w14:paraId="311DF806" w14:textId="77777777" w:rsidR="00A43632" w:rsidRDefault="00A43632" w:rsidP="00A43632">
      <w:pPr>
        <w:spacing w:after="0"/>
        <w:contextualSpacing/>
      </w:pPr>
      <w:r>
        <w:t xml:space="preserve">The Biosafety Committee (BSC) implements and leads University of Regina day-to-day procedures governing the safe management of biological materials, in education, research, and community health, in accordance with the University’s </w:t>
      </w:r>
      <w:r>
        <w:rPr>
          <w:i/>
        </w:rPr>
        <w:t>Health and Safety Policy</w:t>
      </w:r>
      <w:r>
        <w:t>.   Procedures and decisions made by the BSC or the BSO are subject to review and amendment by BSAC.</w:t>
      </w:r>
    </w:p>
    <w:p w14:paraId="65C0B9D2" w14:textId="77777777" w:rsidR="00A43632" w:rsidRDefault="00A43632" w:rsidP="00A43632">
      <w:pPr>
        <w:spacing w:after="0"/>
        <w:contextualSpacing/>
      </w:pPr>
    </w:p>
    <w:p w14:paraId="2DA59D9C" w14:textId="77777777" w:rsidR="00A43632" w:rsidRDefault="00A43632" w:rsidP="00A43632">
      <w:pPr>
        <w:pStyle w:val="Heading4"/>
        <w:spacing w:before="0"/>
        <w:contextualSpacing/>
      </w:pPr>
      <w:r>
        <w:t>Constitution of the Biosafety Committee</w:t>
      </w:r>
    </w:p>
    <w:p w14:paraId="459C27DD" w14:textId="77777777" w:rsidR="00A43632" w:rsidRDefault="00A43632" w:rsidP="00A43632">
      <w:pPr>
        <w:spacing w:after="0"/>
        <w:contextualSpacing/>
      </w:pPr>
      <w:r>
        <w:t>The Committee consists of the following members:</w:t>
      </w:r>
    </w:p>
    <w:p w14:paraId="12B219FC" w14:textId="77777777" w:rsidR="00A43632" w:rsidRDefault="00A43632" w:rsidP="00A43632">
      <w:pPr>
        <w:pStyle w:val="ListParagraph"/>
        <w:numPr>
          <w:ilvl w:val="0"/>
          <w:numId w:val="87"/>
        </w:numPr>
        <w:spacing w:after="0"/>
      </w:pPr>
      <w:r>
        <w:t>The Chair of the Biosafety Advisory Committee (BSAC)</w:t>
      </w:r>
    </w:p>
    <w:p w14:paraId="559BA413" w14:textId="77777777" w:rsidR="00A43632" w:rsidRDefault="00A43632" w:rsidP="00A43632">
      <w:pPr>
        <w:pStyle w:val="ListParagraph"/>
        <w:numPr>
          <w:ilvl w:val="0"/>
          <w:numId w:val="87"/>
        </w:numPr>
        <w:spacing w:after="0"/>
      </w:pPr>
      <w:r>
        <w:t>The Biosafety Officer (BSO)</w:t>
      </w:r>
    </w:p>
    <w:p w14:paraId="4EF24A56" w14:textId="77777777" w:rsidR="00A43632" w:rsidRDefault="00A43632" w:rsidP="00A43632">
      <w:pPr>
        <w:spacing w:after="0"/>
        <w:contextualSpacing/>
      </w:pPr>
    </w:p>
    <w:p w14:paraId="401AB27D" w14:textId="77777777" w:rsidR="00A43632" w:rsidRDefault="00A43632" w:rsidP="00A43632">
      <w:pPr>
        <w:pStyle w:val="Heading4"/>
        <w:spacing w:before="0"/>
        <w:contextualSpacing/>
      </w:pPr>
      <w:r>
        <w:t>Duties of the Biosafety Committee</w:t>
      </w:r>
    </w:p>
    <w:p w14:paraId="5B3E38CE" w14:textId="77777777" w:rsidR="00A43632" w:rsidRDefault="00A43632" w:rsidP="00A43632">
      <w:pPr>
        <w:spacing w:after="0"/>
        <w:contextualSpacing/>
      </w:pPr>
      <w:r>
        <w:t>The BSC is subject to the direction of BSAC, acts on behalf of, and is responsible for:</w:t>
      </w:r>
    </w:p>
    <w:p w14:paraId="7D16170A" w14:textId="77777777" w:rsidR="00A43632" w:rsidRDefault="00A43632" w:rsidP="00A43632">
      <w:pPr>
        <w:pStyle w:val="ListParagraph"/>
        <w:numPr>
          <w:ilvl w:val="0"/>
          <w:numId w:val="88"/>
        </w:numPr>
        <w:spacing w:after="0"/>
      </w:pPr>
      <w:r>
        <w:t xml:space="preserve">Developing, formulating, implementing, and leading the University of Regina day-to-day procedures governing the use and management of biological materials in accordance with the University’s </w:t>
      </w:r>
      <w:r>
        <w:rPr>
          <w:i/>
        </w:rPr>
        <w:t>Health and Safety Policy</w:t>
      </w:r>
      <w:r>
        <w:t>;</w:t>
      </w:r>
    </w:p>
    <w:p w14:paraId="537EE387" w14:textId="77777777" w:rsidR="00A43632" w:rsidRDefault="00A43632" w:rsidP="00A43632">
      <w:pPr>
        <w:pStyle w:val="ListParagraph"/>
        <w:numPr>
          <w:ilvl w:val="0"/>
          <w:numId w:val="88"/>
        </w:numPr>
        <w:spacing w:after="0"/>
      </w:pPr>
      <w:r>
        <w:t>Reports its activities to BSAC at such times and to such extent as BSAC directs;</w:t>
      </w:r>
    </w:p>
    <w:p w14:paraId="45EB867D" w14:textId="77777777" w:rsidR="00A43632" w:rsidRDefault="00A43632" w:rsidP="00A43632">
      <w:pPr>
        <w:pStyle w:val="ListParagraph"/>
        <w:numPr>
          <w:ilvl w:val="0"/>
          <w:numId w:val="88"/>
        </w:numPr>
        <w:spacing w:after="0"/>
      </w:pPr>
      <w:r>
        <w:lastRenderedPageBreak/>
        <w:t>Annually assesses/ inspects biological activities and facilities;</w:t>
      </w:r>
    </w:p>
    <w:p w14:paraId="77933815" w14:textId="77777777" w:rsidR="00A43632" w:rsidRDefault="00A43632" w:rsidP="00A43632">
      <w:pPr>
        <w:pStyle w:val="ListParagraph"/>
        <w:numPr>
          <w:ilvl w:val="0"/>
          <w:numId w:val="88"/>
        </w:numPr>
        <w:spacing w:after="0"/>
      </w:pPr>
      <w:r>
        <w:t>Reviews requests for and authorizes the commissioning of new Containment Level 2 laboratories in consultation with Facilities Management; and</w:t>
      </w:r>
    </w:p>
    <w:p w14:paraId="65DB7330" w14:textId="77777777" w:rsidR="00A43632" w:rsidRDefault="00A43632" w:rsidP="00A43632">
      <w:pPr>
        <w:pStyle w:val="ListParagraph"/>
        <w:numPr>
          <w:ilvl w:val="0"/>
          <w:numId w:val="88"/>
        </w:numPr>
        <w:spacing w:after="0"/>
      </w:pPr>
      <w:r>
        <w:t>Responds to biological substance safety situations which require immediate action.</w:t>
      </w:r>
      <w:r>
        <w:t> </w:t>
      </w:r>
    </w:p>
    <w:p w14:paraId="2EDEF87E" w14:textId="77777777" w:rsidR="00A43632" w:rsidRDefault="00A43632" w:rsidP="00A43632">
      <w:pPr>
        <w:spacing w:after="0"/>
        <w:contextualSpacing/>
      </w:pPr>
    </w:p>
    <w:p w14:paraId="3AEFBD82" w14:textId="77777777" w:rsidR="00A43632" w:rsidRDefault="00A43632" w:rsidP="00A43632">
      <w:pPr>
        <w:pStyle w:val="Heading3"/>
        <w:spacing w:before="0"/>
        <w:contextualSpacing/>
      </w:pPr>
      <w:bookmarkStart w:id="11" w:name="_Toc427312743"/>
      <w:bookmarkStart w:id="12" w:name="_Toc514147788"/>
      <w:r>
        <w:t>Biosafety Officer</w:t>
      </w:r>
      <w:bookmarkEnd w:id="11"/>
      <w:bookmarkEnd w:id="12"/>
    </w:p>
    <w:p w14:paraId="1A4605DC" w14:textId="77777777" w:rsidR="00A43632" w:rsidRDefault="00A43632" w:rsidP="00A43632">
      <w:pPr>
        <w:spacing w:after="0"/>
        <w:contextualSpacing/>
      </w:pPr>
      <w:r>
        <w:t xml:space="preserve">The Biosafety Officer (BSO), reporting to the Director, Health, Safety &amp; Wellness (HSW), is appointed by the Vice-President (Administration) to give professional advice and coordinate all matters related to biological materials in education, research, and community health on campus.  As according to the Public Health Agency of Canada’s </w:t>
      </w:r>
      <w:r>
        <w:rPr>
          <w:i/>
        </w:rPr>
        <w:t>Human Pathogen and Toxin Regulations BSO Minimum Qualifications</w:t>
      </w:r>
      <w:r>
        <w:t xml:space="preserve"> the BSO must have knowledge of microbiology appropriate to the risks associated with the controlled activities authorized under the license, attained through a combination of education, training, and experience. The BSO is responsible for keeping procedures and practices for the use of biological materials up to date, for identifying improvements and opportunities to keep biologically hazardous exposures minimal, and in assisting Academic Staff Members to meet regulatory compliance and University Policies.</w:t>
      </w:r>
    </w:p>
    <w:p w14:paraId="0B5B9667" w14:textId="77777777" w:rsidR="00A43632" w:rsidRDefault="00A43632" w:rsidP="00A43632">
      <w:pPr>
        <w:pStyle w:val="Heading4"/>
      </w:pPr>
      <w:r>
        <w:t>The duties of the BSO include:</w:t>
      </w:r>
    </w:p>
    <w:p w14:paraId="53A599D9" w14:textId="77777777" w:rsidR="00A43632" w:rsidRDefault="00A43632" w:rsidP="00A43632">
      <w:pPr>
        <w:pStyle w:val="ListParagraph"/>
        <w:numPr>
          <w:ilvl w:val="0"/>
          <w:numId w:val="89"/>
        </w:numPr>
        <w:spacing w:after="0"/>
      </w:pPr>
      <w:r>
        <w:t>Verifying the accuracy and completeness of license applications;</w:t>
      </w:r>
    </w:p>
    <w:p w14:paraId="130C0F06" w14:textId="77777777" w:rsidR="00A43632" w:rsidRDefault="00A43632" w:rsidP="00A43632">
      <w:pPr>
        <w:pStyle w:val="ListParagraph"/>
        <w:numPr>
          <w:ilvl w:val="0"/>
          <w:numId w:val="89"/>
        </w:numPr>
        <w:spacing w:after="0"/>
      </w:pPr>
      <w:r>
        <w:t>Maintaining communication as necessary with the Public Health Agency of Canada (PHAC), Canadian Food Inspection Agency (CFIA), and the Occupational Health and Safety Division of the Government of Saskatchewan Ministry of Labour Relations and Workplace Safety (LRWS), and other regulators including preparation of annual reports and maintenance of required records;</w:t>
      </w:r>
    </w:p>
    <w:p w14:paraId="50A90FF4" w14:textId="77777777" w:rsidR="00A43632" w:rsidRDefault="00A43632" w:rsidP="00A43632">
      <w:pPr>
        <w:pStyle w:val="ListParagraph"/>
        <w:numPr>
          <w:ilvl w:val="0"/>
          <w:numId w:val="89"/>
        </w:numPr>
        <w:spacing w:after="0"/>
      </w:pPr>
      <w:r>
        <w:t>Promoting and monitoring compliance with the provisions of the HPTA and HPTR;</w:t>
      </w:r>
    </w:p>
    <w:p w14:paraId="00D5D504" w14:textId="77777777" w:rsidR="00A43632" w:rsidRDefault="00A43632" w:rsidP="00A43632">
      <w:pPr>
        <w:pStyle w:val="ListParagraph"/>
        <w:numPr>
          <w:ilvl w:val="0"/>
          <w:numId w:val="89"/>
        </w:numPr>
        <w:spacing w:after="0"/>
      </w:pPr>
      <w:r>
        <w:t>Providing on-going advice and technical assistance to persons managing biological materials;</w:t>
      </w:r>
    </w:p>
    <w:p w14:paraId="2659B7F9" w14:textId="77777777" w:rsidR="00A43632" w:rsidRDefault="00A43632" w:rsidP="00A43632">
      <w:pPr>
        <w:pStyle w:val="ListParagraph"/>
        <w:numPr>
          <w:ilvl w:val="0"/>
          <w:numId w:val="89"/>
        </w:numPr>
        <w:spacing w:after="0"/>
      </w:pPr>
      <w:r>
        <w:t>Reviewing biosafety aspects of plans, protocols, and operating procedures for research and teaching activities involving biologically hazardous substances prior to the implementation of these activities in consultation with the Biosafety Advisory Committee (BSAC);</w:t>
      </w:r>
    </w:p>
    <w:p w14:paraId="5AF383CE" w14:textId="77777777" w:rsidR="00A43632" w:rsidRDefault="00A43632" w:rsidP="00A43632">
      <w:pPr>
        <w:pStyle w:val="ListParagraph"/>
        <w:numPr>
          <w:ilvl w:val="0"/>
          <w:numId w:val="89"/>
        </w:numPr>
        <w:spacing w:after="0"/>
      </w:pPr>
      <w:r>
        <w:t>Serving as the Responsible Official for the University;</w:t>
      </w:r>
    </w:p>
    <w:p w14:paraId="4B144B97" w14:textId="77777777" w:rsidR="00A43632" w:rsidRDefault="00A43632" w:rsidP="00A43632">
      <w:pPr>
        <w:pStyle w:val="ListParagraph"/>
        <w:numPr>
          <w:ilvl w:val="0"/>
          <w:numId w:val="89"/>
        </w:numPr>
        <w:spacing w:after="0"/>
      </w:pPr>
      <w:r>
        <w:t>Leading investigations and supervising after incidents involving biologically hazardous substances;</w:t>
      </w:r>
    </w:p>
    <w:p w14:paraId="64A4C89A" w14:textId="77777777" w:rsidR="00A43632" w:rsidRDefault="00A43632" w:rsidP="00A43632">
      <w:pPr>
        <w:pStyle w:val="ListParagraph"/>
        <w:numPr>
          <w:ilvl w:val="0"/>
          <w:numId w:val="89"/>
        </w:numPr>
        <w:spacing w:after="0"/>
      </w:pPr>
      <w:r>
        <w:t>Coordinating with medical persons regarding possible laboratory-acquired infections;</w:t>
      </w:r>
    </w:p>
    <w:p w14:paraId="20B0B99A" w14:textId="77777777" w:rsidR="00A43632" w:rsidRDefault="00A43632" w:rsidP="00A43632">
      <w:pPr>
        <w:pStyle w:val="ListParagraph"/>
        <w:numPr>
          <w:ilvl w:val="0"/>
          <w:numId w:val="89"/>
        </w:numPr>
        <w:spacing w:after="0"/>
      </w:pPr>
      <w:r>
        <w:t>Ensuring proper waste management;</w:t>
      </w:r>
    </w:p>
    <w:p w14:paraId="36CD13E0" w14:textId="77777777" w:rsidR="00A43632" w:rsidRDefault="00A43632" w:rsidP="00A43632">
      <w:pPr>
        <w:pStyle w:val="ListParagraph"/>
        <w:numPr>
          <w:ilvl w:val="0"/>
          <w:numId w:val="89"/>
        </w:numPr>
        <w:spacing w:after="0"/>
      </w:pPr>
      <w:r>
        <w:t>Performing periodic internal biosafety audits on technical methods, procedures and protocols, biological agents, materials, and equipment;</w:t>
      </w:r>
    </w:p>
    <w:p w14:paraId="7480446D" w14:textId="77777777" w:rsidR="00A43632" w:rsidRDefault="00A43632" w:rsidP="00A43632">
      <w:pPr>
        <w:pStyle w:val="ListParagraph"/>
        <w:numPr>
          <w:ilvl w:val="0"/>
          <w:numId w:val="89"/>
        </w:numPr>
        <w:spacing w:after="0"/>
      </w:pPr>
      <w:r>
        <w:t>Discussing violations of biosafety protocols and procedures with the appropriate persons;</w:t>
      </w:r>
    </w:p>
    <w:p w14:paraId="77CDF172" w14:textId="77777777" w:rsidR="00A43632" w:rsidRDefault="00A43632" w:rsidP="00A43632">
      <w:pPr>
        <w:pStyle w:val="ListParagraph"/>
        <w:numPr>
          <w:ilvl w:val="0"/>
          <w:numId w:val="89"/>
        </w:numPr>
        <w:spacing w:after="0"/>
      </w:pPr>
      <w:r>
        <w:t>Providing biosafety training for staff and students who wish to use biological materials or organisms, including animals;</w:t>
      </w:r>
    </w:p>
    <w:p w14:paraId="32B49954" w14:textId="77777777" w:rsidR="00A43632" w:rsidRDefault="00A43632" w:rsidP="00A43632">
      <w:pPr>
        <w:pStyle w:val="ListParagraph"/>
        <w:numPr>
          <w:ilvl w:val="0"/>
          <w:numId w:val="89"/>
        </w:numPr>
        <w:spacing w:after="0"/>
      </w:pPr>
      <w:r>
        <w:t>Providing a continuing education in biosafety;</w:t>
      </w:r>
    </w:p>
    <w:p w14:paraId="556AE92E" w14:textId="77777777" w:rsidR="00A43632" w:rsidRDefault="00A43632" w:rsidP="00A43632">
      <w:pPr>
        <w:pStyle w:val="ListParagraph"/>
        <w:numPr>
          <w:ilvl w:val="0"/>
          <w:numId w:val="89"/>
        </w:numPr>
        <w:spacing w:after="0"/>
      </w:pPr>
      <w:r>
        <w:t>Assisting with the import/export of biologically hazardous materials or organisms to/from the laboratory, according to regulations;</w:t>
      </w:r>
    </w:p>
    <w:p w14:paraId="0180765C" w14:textId="77777777" w:rsidR="00A43632" w:rsidRDefault="00A43632" w:rsidP="00A43632">
      <w:pPr>
        <w:pStyle w:val="ListParagraph"/>
        <w:numPr>
          <w:ilvl w:val="0"/>
          <w:numId w:val="89"/>
        </w:numPr>
        <w:spacing w:after="0"/>
      </w:pPr>
      <w:r>
        <w:lastRenderedPageBreak/>
        <w:t>Assisting with coordination of the receipt, shipment, and transport of biologically hazardous materials or organisms according to WHMIS and Transportation of Dangerous Goods Regulations.</w:t>
      </w:r>
    </w:p>
    <w:p w14:paraId="3849696F" w14:textId="77777777" w:rsidR="00A43632" w:rsidRDefault="00A43632" w:rsidP="00A43632"/>
    <w:p w14:paraId="10DF7CEB" w14:textId="77777777" w:rsidR="001A12AC" w:rsidRDefault="001A12AC" w:rsidP="001A12AC">
      <w:pPr>
        <w:spacing w:after="0"/>
        <w:contextualSpacing/>
      </w:pPr>
    </w:p>
    <w:p w14:paraId="68C8072E" w14:textId="77777777" w:rsidR="001A12AC" w:rsidRDefault="001A12AC" w:rsidP="001A12AC">
      <w:pPr>
        <w:spacing w:after="0"/>
        <w:contextualSpacing/>
      </w:pPr>
    </w:p>
    <w:p w14:paraId="5CC863D0" w14:textId="77777777" w:rsidR="001A12AC" w:rsidRDefault="001A12AC" w:rsidP="001A12AC">
      <w:pPr>
        <w:spacing w:after="0"/>
        <w:contextualSpacing/>
      </w:pPr>
    </w:p>
    <w:p w14:paraId="0EA9FA88" w14:textId="77777777" w:rsidR="001A12AC" w:rsidRDefault="001A12AC" w:rsidP="001A12AC">
      <w:pPr>
        <w:spacing w:after="0"/>
        <w:contextualSpacing/>
      </w:pPr>
    </w:p>
    <w:p w14:paraId="29FCF053" w14:textId="77777777" w:rsidR="001A12AC" w:rsidRDefault="001A12AC" w:rsidP="001A12AC">
      <w:pPr>
        <w:spacing w:after="0"/>
        <w:contextualSpacing/>
      </w:pPr>
    </w:p>
    <w:p w14:paraId="679C6D7A" w14:textId="77777777" w:rsidR="001A12AC" w:rsidRDefault="001A12AC" w:rsidP="001A12AC">
      <w:pPr>
        <w:spacing w:after="0"/>
        <w:contextualSpacing/>
      </w:pPr>
    </w:p>
    <w:p w14:paraId="5CA9964E" w14:textId="77777777" w:rsidR="001F6F53" w:rsidRDefault="001F6F53">
      <w:pPr>
        <w:rPr>
          <w:rFonts w:eastAsiaTheme="majorEastAsia" w:cstheme="majorBidi"/>
          <w:b/>
          <w:bCs/>
          <w:sz w:val="32"/>
          <w:szCs w:val="28"/>
        </w:rPr>
      </w:pPr>
      <w:r>
        <w:br w:type="page"/>
      </w:r>
    </w:p>
    <w:p w14:paraId="7720CC8A" w14:textId="1EDB4317" w:rsidR="001A12AC" w:rsidRDefault="001A12AC" w:rsidP="001A12AC">
      <w:pPr>
        <w:pStyle w:val="Heading1"/>
      </w:pPr>
      <w:bookmarkStart w:id="13" w:name="_Toc514147789"/>
      <w:r w:rsidRPr="00B816BC">
        <w:lastRenderedPageBreak/>
        <w:t>Section 1</w:t>
      </w:r>
      <w:r>
        <w:t xml:space="preserve"> - </w:t>
      </w:r>
      <w:r w:rsidRPr="0040699D">
        <w:t xml:space="preserve">Biosafety for </w:t>
      </w:r>
      <w:r>
        <w:t>Education and Research</w:t>
      </w:r>
      <w:r w:rsidRPr="0040699D">
        <w:t xml:space="preserve"> Activities</w:t>
      </w:r>
      <w:bookmarkEnd w:id="13"/>
    </w:p>
    <w:p w14:paraId="4053C790" w14:textId="77777777" w:rsidR="001A12AC" w:rsidRDefault="001A12AC" w:rsidP="001A12AC">
      <w:pPr>
        <w:spacing w:after="0"/>
      </w:pPr>
    </w:p>
    <w:p w14:paraId="691BBBD9" w14:textId="77777777" w:rsidR="001A12AC" w:rsidRPr="003E5E3D" w:rsidRDefault="001A12AC" w:rsidP="001A12AC">
      <w:pPr>
        <w:pStyle w:val="Heading2"/>
        <w:spacing w:before="0"/>
      </w:pPr>
      <w:bookmarkStart w:id="14" w:name="_Toc514147790"/>
      <w:r w:rsidRPr="003E5E3D">
        <w:t xml:space="preserve">Biological </w:t>
      </w:r>
      <w:r>
        <w:t>Education &amp; Research</w:t>
      </w:r>
      <w:r w:rsidRPr="003E5E3D">
        <w:t xml:space="preserve"> Risk Assessment</w:t>
      </w:r>
      <w:bookmarkEnd w:id="14"/>
      <w:r w:rsidRPr="003E5E3D">
        <w:t xml:space="preserve"> </w:t>
      </w:r>
    </w:p>
    <w:p w14:paraId="68025A2F" w14:textId="77777777" w:rsidR="001A12AC" w:rsidRDefault="001A12AC" w:rsidP="001A12AC">
      <w:pPr>
        <w:spacing w:after="0"/>
      </w:pPr>
      <w:r>
        <w:t xml:space="preserve">“Risk” is the probability of an undesirable event occurring and the consequences of the event (CBS, 2015).  To ensure the safety of the community without making “blanket University statements or policies,” biological risk (in additional to all other types of risk (e.g. chemicals, mechanical, ergonomic, etc.)) must be assessed and mitigated through various mechanisms.  </w:t>
      </w:r>
    </w:p>
    <w:p w14:paraId="3D4A9B8F" w14:textId="77777777" w:rsidR="001A12AC" w:rsidRDefault="001A12AC" w:rsidP="001A12AC">
      <w:pPr>
        <w:spacing w:after="0"/>
      </w:pPr>
    </w:p>
    <w:p w14:paraId="723E98A9" w14:textId="5D1B8563" w:rsidR="001A12AC" w:rsidRDefault="001A12AC" w:rsidP="001A12AC">
      <w:pPr>
        <w:spacing w:after="0"/>
      </w:pPr>
      <w:r>
        <w:t xml:space="preserve">Prior to starting a new project, activity, or experiment, you should take a step back and identify the hazards present.  </w:t>
      </w:r>
      <w:r w:rsidR="00274C7D">
        <w:t xml:space="preserve">Once the hazards are identified, you use a risk assessment process to determine which risks are higher and require the greatest mitigation effort.   To assist you in this process, </w:t>
      </w:r>
      <w:r>
        <w:t xml:space="preserve">see </w:t>
      </w:r>
      <w:r w:rsidRPr="00696A9D">
        <w:rPr>
          <w:b/>
        </w:rPr>
        <w:t>Appendix 1</w:t>
      </w:r>
      <w:r>
        <w:t xml:space="preserve"> </w:t>
      </w:r>
      <w:r w:rsidR="00722910" w:rsidRPr="00722910">
        <w:rPr>
          <w:b/>
        </w:rPr>
        <w:t>– Biological Educati</w:t>
      </w:r>
      <w:r w:rsidR="009B4A75">
        <w:rPr>
          <w:b/>
        </w:rPr>
        <w:t>on &amp; Research Risk Assessment Instructions</w:t>
      </w:r>
      <w:r w:rsidR="00722910">
        <w:t xml:space="preserve"> for a comprehensive introduction into </w:t>
      </w:r>
      <w:r w:rsidR="009B4A75">
        <w:t xml:space="preserve">hazard identification and </w:t>
      </w:r>
      <w:r w:rsidR="00722910">
        <w:t>risk assessments and</w:t>
      </w:r>
      <w:r w:rsidR="00722910" w:rsidRPr="009B4A75">
        <w:t xml:space="preserve"> see</w:t>
      </w:r>
      <w:r w:rsidR="00722910" w:rsidRPr="00722910">
        <w:rPr>
          <w:b/>
        </w:rPr>
        <w:t xml:space="preserve"> Appendix 2 – University of Regina Biosafety and Biosecurity Hazard Identification </w:t>
      </w:r>
      <w:r w:rsidR="00722910">
        <w:rPr>
          <w:b/>
        </w:rPr>
        <w:t xml:space="preserve">&amp; Mitigation Strategies </w:t>
      </w:r>
      <w:r w:rsidR="00722910" w:rsidRPr="00722910">
        <w:rPr>
          <w:b/>
        </w:rPr>
        <w:t>Tool</w:t>
      </w:r>
      <w:r w:rsidR="00722910">
        <w:t xml:space="preserve"> to help you formalize and document this process.</w:t>
      </w:r>
    </w:p>
    <w:p w14:paraId="667371D2" w14:textId="77777777" w:rsidR="001A12AC" w:rsidRDefault="001A12AC" w:rsidP="001A12AC">
      <w:pPr>
        <w:spacing w:after="0"/>
      </w:pPr>
    </w:p>
    <w:p w14:paraId="75E26AD0" w14:textId="3B9B3B7C" w:rsidR="001A12AC" w:rsidRDefault="001A12AC" w:rsidP="001A12AC">
      <w:pPr>
        <w:spacing w:after="0"/>
      </w:pPr>
      <w:r>
        <w:t xml:space="preserve">The </w:t>
      </w:r>
      <w:r w:rsidR="009B4A75">
        <w:t>BSO</w:t>
      </w:r>
      <w:r>
        <w:t xml:space="preserve"> welcomes the opportunity to conduct this assessment process with you, please contact </w:t>
      </w:r>
      <w:hyperlink r:id="rId11" w:history="1">
        <w:r w:rsidRPr="002475C0">
          <w:rPr>
            <w:rStyle w:val="Hyperlink"/>
          </w:rPr>
          <w:t>health.safety@uregina.ca</w:t>
        </w:r>
      </w:hyperlink>
      <w:r>
        <w:t xml:space="preserve"> for assistance and guidance.</w:t>
      </w:r>
    </w:p>
    <w:p w14:paraId="0A28B27D" w14:textId="77777777" w:rsidR="001A12AC" w:rsidRDefault="001A12AC" w:rsidP="001A12AC">
      <w:pPr>
        <w:spacing w:after="0"/>
      </w:pPr>
    </w:p>
    <w:p w14:paraId="565421E0" w14:textId="77777777" w:rsidR="001A12AC" w:rsidRDefault="001A12AC" w:rsidP="001A12AC">
      <w:pPr>
        <w:spacing w:after="0"/>
      </w:pPr>
    </w:p>
    <w:p w14:paraId="74A47E9D" w14:textId="77777777" w:rsidR="001A12AC" w:rsidRPr="003E5E3D" w:rsidRDefault="001A12AC" w:rsidP="001A12AC">
      <w:pPr>
        <w:pStyle w:val="Heading2"/>
        <w:spacing w:before="0"/>
      </w:pPr>
      <w:bookmarkStart w:id="15" w:name="_Toc514147791"/>
      <w:r w:rsidRPr="003E5E3D">
        <w:t xml:space="preserve">Biological </w:t>
      </w:r>
      <w:r>
        <w:t xml:space="preserve">Education &amp; </w:t>
      </w:r>
      <w:r w:rsidRPr="003E5E3D">
        <w:t xml:space="preserve">Research Risk </w:t>
      </w:r>
      <w:r>
        <w:t>Management</w:t>
      </w:r>
      <w:bookmarkEnd w:id="15"/>
      <w:r w:rsidRPr="003E5E3D">
        <w:t xml:space="preserve"> </w:t>
      </w:r>
    </w:p>
    <w:p w14:paraId="659A50FB" w14:textId="77777777" w:rsidR="001A12AC" w:rsidRDefault="001A12AC" w:rsidP="001A12AC">
      <w:pPr>
        <w:spacing w:after="0"/>
      </w:pPr>
      <w:r>
        <w:t>Once you have identified hazards and determined the level of risk, the accepted mechanisms to control a hazard are:</w:t>
      </w:r>
    </w:p>
    <w:p w14:paraId="6C21A870" w14:textId="77777777" w:rsidR="001A12AC" w:rsidRDefault="001A12AC" w:rsidP="001A12AC">
      <w:pPr>
        <w:spacing w:after="0"/>
        <w:ind w:left="720"/>
        <w:rPr>
          <w:b/>
        </w:rPr>
      </w:pPr>
      <w:r>
        <w:rPr>
          <w:b/>
          <w:noProof/>
        </w:rPr>
        <w:drawing>
          <wp:anchor distT="0" distB="0" distL="114300" distR="114300" simplePos="0" relativeHeight="251624448" behindDoc="0" locked="0" layoutInCell="1" allowOverlap="1" wp14:anchorId="36AC9751" wp14:editId="1635DC9D">
            <wp:simplePos x="0" y="0"/>
            <wp:positionH relativeFrom="column">
              <wp:posOffset>922655</wp:posOffset>
            </wp:positionH>
            <wp:positionV relativeFrom="paragraph">
              <wp:posOffset>128270</wp:posOffset>
            </wp:positionV>
            <wp:extent cx="4088765" cy="3268980"/>
            <wp:effectExtent l="19050" t="0" r="6985" b="0"/>
            <wp:wrapSquare wrapText="bothSides"/>
            <wp:docPr id="3" name="Picture 1" descr="HOC.png"/>
            <wp:cNvGraphicFramePr/>
            <a:graphic xmlns:a="http://schemas.openxmlformats.org/drawingml/2006/main">
              <a:graphicData uri="http://schemas.openxmlformats.org/drawingml/2006/picture">
                <pic:pic xmlns:pic="http://schemas.openxmlformats.org/drawingml/2006/picture">
                  <pic:nvPicPr>
                    <pic:cNvPr id="4" name="Content Placeholder 3" descr="HOC.png"/>
                    <pic:cNvPicPr>
                      <a:picLocks noGrp="1" noChangeAspect="1"/>
                    </pic:cNvPicPr>
                  </pic:nvPicPr>
                  <pic:blipFill>
                    <a:blip r:embed="rId12" cstate="print"/>
                    <a:stretch>
                      <a:fillRect/>
                    </a:stretch>
                  </pic:blipFill>
                  <pic:spPr bwMode="auto">
                    <a:xfrm>
                      <a:off x="0" y="0"/>
                      <a:ext cx="4088765" cy="3268980"/>
                    </a:xfrm>
                    <a:prstGeom prst="rect">
                      <a:avLst/>
                    </a:prstGeom>
                    <a:noFill/>
                    <a:ln w="9525">
                      <a:noFill/>
                      <a:miter lim="800000"/>
                      <a:headEnd/>
                      <a:tailEnd/>
                    </a:ln>
                  </pic:spPr>
                </pic:pic>
              </a:graphicData>
            </a:graphic>
          </wp:anchor>
        </w:drawing>
      </w:r>
    </w:p>
    <w:p w14:paraId="6247C92C" w14:textId="77777777" w:rsidR="001A12AC" w:rsidRDefault="001A12AC" w:rsidP="001A12AC">
      <w:pPr>
        <w:spacing w:after="0"/>
        <w:ind w:left="720"/>
        <w:rPr>
          <w:b/>
        </w:rPr>
      </w:pPr>
    </w:p>
    <w:p w14:paraId="76FD79D1" w14:textId="77777777" w:rsidR="001A12AC" w:rsidRDefault="001A12AC" w:rsidP="001A12AC">
      <w:pPr>
        <w:spacing w:after="0"/>
        <w:ind w:left="720"/>
        <w:rPr>
          <w:b/>
        </w:rPr>
      </w:pPr>
    </w:p>
    <w:p w14:paraId="75374926" w14:textId="77777777" w:rsidR="001A12AC" w:rsidRDefault="001A12AC" w:rsidP="001A12AC">
      <w:pPr>
        <w:spacing w:after="0"/>
        <w:ind w:left="720"/>
        <w:rPr>
          <w:b/>
        </w:rPr>
      </w:pPr>
    </w:p>
    <w:p w14:paraId="64FE2B51" w14:textId="77777777" w:rsidR="001A12AC" w:rsidRDefault="001A12AC" w:rsidP="001A12AC">
      <w:pPr>
        <w:spacing w:after="0"/>
        <w:ind w:left="720"/>
        <w:rPr>
          <w:b/>
        </w:rPr>
      </w:pPr>
    </w:p>
    <w:p w14:paraId="05D0ADA7" w14:textId="77777777" w:rsidR="001A12AC" w:rsidRDefault="001A12AC" w:rsidP="001A12AC">
      <w:pPr>
        <w:spacing w:after="0"/>
        <w:ind w:left="720"/>
        <w:rPr>
          <w:b/>
        </w:rPr>
      </w:pPr>
    </w:p>
    <w:p w14:paraId="31A2905F" w14:textId="77777777" w:rsidR="001A12AC" w:rsidRDefault="001A12AC" w:rsidP="001A12AC">
      <w:pPr>
        <w:spacing w:after="0"/>
        <w:ind w:left="720"/>
        <w:rPr>
          <w:b/>
        </w:rPr>
      </w:pPr>
    </w:p>
    <w:p w14:paraId="448968E6" w14:textId="77777777" w:rsidR="001A12AC" w:rsidRDefault="001A12AC" w:rsidP="001A12AC">
      <w:pPr>
        <w:spacing w:after="0"/>
        <w:ind w:left="720"/>
        <w:rPr>
          <w:b/>
        </w:rPr>
      </w:pPr>
    </w:p>
    <w:p w14:paraId="668A17F8" w14:textId="77777777" w:rsidR="001A12AC" w:rsidRDefault="001A12AC" w:rsidP="001A12AC">
      <w:pPr>
        <w:spacing w:after="0"/>
        <w:ind w:left="720"/>
        <w:rPr>
          <w:b/>
        </w:rPr>
      </w:pPr>
    </w:p>
    <w:p w14:paraId="5AC66BD2" w14:textId="77777777" w:rsidR="001A12AC" w:rsidRDefault="001A12AC" w:rsidP="001A12AC">
      <w:pPr>
        <w:spacing w:after="0"/>
        <w:ind w:left="720"/>
        <w:rPr>
          <w:b/>
        </w:rPr>
      </w:pPr>
    </w:p>
    <w:p w14:paraId="09233241" w14:textId="77777777" w:rsidR="001A12AC" w:rsidRDefault="001A12AC" w:rsidP="001A12AC">
      <w:pPr>
        <w:spacing w:after="0"/>
        <w:ind w:left="720"/>
        <w:rPr>
          <w:b/>
        </w:rPr>
      </w:pPr>
    </w:p>
    <w:p w14:paraId="264BAEB9" w14:textId="77777777" w:rsidR="001A12AC" w:rsidRDefault="001A12AC" w:rsidP="001A12AC">
      <w:pPr>
        <w:spacing w:after="0"/>
        <w:ind w:left="720"/>
        <w:rPr>
          <w:b/>
        </w:rPr>
      </w:pPr>
    </w:p>
    <w:p w14:paraId="3089E6DC" w14:textId="77777777" w:rsidR="001A12AC" w:rsidRDefault="001A12AC" w:rsidP="009B4A75">
      <w:pPr>
        <w:spacing w:after="0"/>
        <w:rPr>
          <w:b/>
        </w:rPr>
      </w:pPr>
    </w:p>
    <w:p w14:paraId="356A65D5" w14:textId="77777777" w:rsidR="001A12AC" w:rsidRDefault="001A12AC" w:rsidP="001A12AC">
      <w:pPr>
        <w:spacing w:after="0"/>
        <w:ind w:left="720"/>
        <w:rPr>
          <w:b/>
        </w:rPr>
      </w:pPr>
    </w:p>
    <w:p w14:paraId="4DD16309" w14:textId="77777777" w:rsidR="001A12AC" w:rsidRDefault="001A12AC" w:rsidP="001A12AC">
      <w:pPr>
        <w:spacing w:after="0"/>
      </w:pPr>
      <w:r w:rsidRPr="00257AB7">
        <w:rPr>
          <w:b/>
        </w:rPr>
        <w:t xml:space="preserve">Elimination </w:t>
      </w:r>
      <w:r w:rsidRPr="00257AB7">
        <w:rPr>
          <w:b/>
        </w:rPr>
        <w:lastRenderedPageBreak/>
        <w:t>(Substitution):</w:t>
      </w:r>
      <w:r>
        <w:t xml:space="preserve"> Is there a pathogen or process that poses less of a risk that the one selected that will provide the same result?</w:t>
      </w:r>
    </w:p>
    <w:p w14:paraId="74D1351F" w14:textId="77777777" w:rsidR="001A12AC" w:rsidRDefault="001A12AC" w:rsidP="001A12AC">
      <w:pPr>
        <w:spacing w:after="0"/>
        <w:ind w:left="720"/>
      </w:pPr>
    </w:p>
    <w:p w14:paraId="18EFD2D6" w14:textId="77777777" w:rsidR="001A12AC" w:rsidRDefault="001A12AC" w:rsidP="001A12AC">
      <w:pPr>
        <w:spacing w:after="0"/>
      </w:pPr>
      <w:r w:rsidRPr="00257AB7">
        <w:rPr>
          <w:b/>
        </w:rPr>
        <w:t>Engineering Controls:</w:t>
      </w:r>
      <w:r>
        <w:t xml:space="preserve"> This includes the selection and use of primary containment devices (e.g. primary containment caging, biological safety equipment, closed vessel, HVAC systems, etc.)  Another example includes handling materials in specialized Containment Level Labs that have increased physical infrastructure safety requirements (e.g. sealed benches).  </w:t>
      </w:r>
    </w:p>
    <w:p w14:paraId="437816DC" w14:textId="77777777" w:rsidR="001A12AC" w:rsidRDefault="001A12AC" w:rsidP="001A12AC">
      <w:pPr>
        <w:spacing w:after="0"/>
        <w:ind w:left="720"/>
      </w:pPr>
    </w:p>
    <w:p w14:paraId="7111DBD2" w14:textId="77777777" w:rsidR="001A12AC" w:rsidRDefault="001A12AC" w:rsidP="001A12AC">
      <w:pPr>
        <w:spacing w:after="0"/>
      </w:pPr>
      <w:r w:rsidRPr="00257AB7">
        <w:rPr>
          <w:b/>
        </w:rPr>
        <w:t>Administrative Controls:</w:t>
      </w:r>
      <w:r>
        <w:t xml:space="preserve">  These are the controls that can alter the way in which the tasks are done and can include procedures and practices.  For example, detailed procedures and training regarding how infectious waste is transported to the autoclave.</w:t>
      </w:r>
    </w:p>
    <w:p w14:paraId="552B08B0" w14:textId="77777777" w:rsidR="001A12AC" w:rsidRDefault="001A12AC" w:rsidP="001A12AC">
      <w:pPr>
        <w:spacing w:after="0"/>
        <w:ind w:left="720"/>
      </w:pPr>
    </w:p>
    <w:p w14:paraId="6EF93C73" w14:textId="77777777" w:rsidR="001A12AC" w:rsidRDefault="001A12AC" w:rsidP="001A12AC">
      <w:pPr>
        <w:spacing w:after="0"/>
      </w:pPr>
      <w:r w:rsidRPr="00257AB7">
        <w:rPr>
          <w:b/>
        </w:rPr>
        <w:t>PPE:</w:t>
      </w:r>
      <w:r>
        <w:t xml:space="preserve"> The PPE selected and worn by individuals can reduce or minimize the potential exposure to infectious materials or toxins.  This is the last and least reliable line of defense.</w:t>
      </w:r>
    </w:p>
    <w:p w14:paraId="6A90F2EC" w14:textId="77777777" w:rsidR="001A12AC" w:rsidRDefault="001A12AC" w:rsidP="001A12AC">
      <w:pPr>
        <w:spacing w:after="0"/>
      </w:pPr>
    </w:p>
    <w:p w14:paraId="55C43E58" w14:textId="2F5D0E01" w:rsidR="001A12AC" w:rsidRDefault="001A12AC" w:rsidP="001A12AC">
      <w:pPr>
        <w:spacing w:after="0"/>
      </w:pPr>
      <w:r>
        <w:t>These strategies should be developed, implemented, and regularly assessed and updated.  The following pages will identify mitigation controls for some of the higher-risk biological hazards known on campus.  Please contact</w:t>
      </w:r>
      <w:r w:rsidR="005D1900">
        <w:t xml:space="preserve"> BSO</w:t>
      </w:r>
      <w:r>
        <w:t xml:space="preserve"> </w:t>
      </w:r>
      <w:r w:rsidR="005D1900">
        <w:t>(</w:t>
      </w:r>
      <w:hyperlink r:id="rId13" w:history="1">
        <w:r w:rsidRPr="002475C0">
          <w:rPr>
            <w:rStyle w:val="Hyperlink"/>
          </w:rPr>
          <w:t>health.safety@uregina.ca</w:t>
        </w:r>
      </w:hyperlink>
      <w:r w:rsidR="005D1900">
        <w:rPr>
          <w:rStyle w:val="Hyperlink"/>
        </w:rPr>
        <w:t>)</w:t>
      </w:r>
      <w:r>
        <w:t xml:space="preserve"> for assistance and guidance.</w:t>
      </w:r>
    </w:p>
    <w:p w14:paraId="6498A469" w14:textId="77777777" w:rsidR="001A12AC" w:rsidRDefault="001A12AC" w:rsidP="001A12AC">
      <w:pPr>
        <w:spacing w:after="0"/>
      </w:pPr>
    </w:p>
    <w:p w14:paraId="4EE8464E" w14:textId="77777777" w:rsidR="001A12AC" w:rsidRDefault="001A12AC" w:rsidP="001A12AC">
      <w:pPr>
        <w:spacing w:after="0"/>
      </w:pPr>
    </w:p>
    <w:p w14:paraId="3FDE0955" w14:textId="77777777" w:rsidR="001A12AC" w:rsidRDefault="001A12AC" w:rsidP="001A12AC">
      <w:pPr>
        <w:pStyle w:val="Heading2"/>
        <w:spacing w:before="0"/>
      </w:pPr>
      <w:bookmarkStart w:id="16" w:name="_Toc514147792"/>
      <w:r>
        <w:t>Biosecurity Risk Assessment and Plan (Risk Management)</w:t>
      </w:r>
      <w:bookmarkEnd w:id="16"/>
    </w:p>
    <w:p w14:paraId="4418EA67" w14:textId="30C7C0BF" w:rsidR="001A12AC" w:rsidRDefault="001A12AC" w:rsidP="001A12AC">
      <w:pPr>
        <w:spacing w:after="0"/>
        <w:rPr>
          <w:rFonts w:cstheme="minorHAnsi"/>
        </w:rPr>
      </w:pPr>
      <w:r>
        <w:rPr>
          <w:rFonts w:cstheme="minorHAnsi"/>
        </w:rPr>
        <w:t xml:space="preserve">While the concept of biosafety and biosecurity are closely located, the distinction between the two is important in the case of facilities where infectious material or toxins are handled or stored.  </w:t>
      </w:r>
      <w:r w:rsidRPr="00EF6A74">
        <w:rPr>
          <w:rFonts w:cstheme="minorHAnsi"/>
          <w:i/>
          <w:u w:val="single"/>
        </w:rPr>
        <w:t>Biosafety</w:t>
      </w:r>
      <w:r>
        <w:rPr>
          <w:rFonts w:cstheme="minorHAnsi"/>
        </w:rPr>
        <w:t xml:space="preserve"> describes the containment principles, technologies, and practices that are implemented to prevent unintentional release.  </w:t>
      </w:r>
      <w:r w:rsidRPr="00EF6A74">
        <w:rPr>
          <w:rFonts w:cstheme="minorHAnsi"/>
          <w:i/>
          <w:u w:val="single"/>
        </w:rPr>
        <w:t>Biosecurity</w:t>
      </w:r>
      <w:r w:rsidRPr="00784F4E">
        <w:rPr>
          <w:rFonts w:cstheme="minorHAnsi"/>
          <w:i/>
        </w:rPr>
        <w:t xml:space="preserve"> </w:t>
      </w:r>
      <w:r>
        <w:rPr>
          <w:rFonts w:cstheme="minorHAnsi"/>
        </w:rPr>
        <w:t>refers to the security measure</w:t>
      </w:r>
      <w:r w:rsidR="0077212A">
        <w:rPr>
          <w:rFonts w:cstheme="minorHAnsi"/>
        </w:rPr>
        <w:t>s</w:t>
      </w:r>
      <w:r>
        <w:rPr>
          <w:rFonts w:cstheme="minorHAnsi"/>
        </w:rPr>
        <w:t xml:space="preserve"> designed to prevent the loss, theft, misuse, diversion, or intentional release of infectious materials or toxins.  These concepts are inherently complementary as the implementation of good biosafety practices serves to strengthen biosecurity programs.</w:t>
      </w:r>
    </w:p>
    <w:p w14:paraId="0AE55A2C" w14:textId="77777777" w:rsidR="001A12AC" w:rsidRDefault="001A12AC" w:rsidP="001A12AC">
      <w:pPr>
        <w:spacing w:after="0"/>
        <w:rPr>
          <w:rFonts w:cstheme="minorHAnsi"/>
        </w:rPr>
      </w:pPr>
    </w:p>
    <w:p w14:paraId="1BC0FAEA" w14:textId="77777777" w:rsidR="001A12AC" w:rsidRDefault="001A12AC" w:rsidP="001A12AC">
      <w:pPr>
        <w:spacing w:after="0"/>
        <w:rPr>
          <w:rFonts w:cstheme="minorHAnsi"/>
        </w:rPr>
      </w:pPr>
      <w:r w:rsidRPr="00730A37">
        <w:rPr>
          <w:rFonts w:cstheme="minorHAnsi"/>
        </w:rPr>
        <w:t>The University</w:t>
      </w:r>
      <w:r>
        <w:rPr>
          <w:rFonts w:cstheme="minorHAnsi"/>
        </w:rPr>
        <w:t xml:space="preserve"> of Regina</w:t>
      </w:r>
      <w:r w:rsidRPr="00730A37">
        <w:rPr>
          <w:rFonts w:cstheme="minorHAnsi"/>
        </w:rPr>
        <w:t xml:space="preserve"> </w:t>
      </w:r>
      <w:r>
        <w:rPr>
          <w:rFonts w:cstheme="minorHAnsi"/>
        </w:rPr>
        <w:t xml:space="preserve">(U of R) </w:t>
      </w:r>
      <w:r w:rsidRPr="00730A37">
        <w:rPr>
          <w:rFonts w:cstheme="minorHAnsi"/>
        </w:rPr>
        <w:t>Biosecurity Plan has been divided into two basic levels to en</w:t>
      </w:r>
      <w:r>
        <w:rPr>
          <w:rFonts w:cstheme="minorHAnsi"/>
        </w:rPr>
        <w:t>sure the security of lab</w:t>
      </w:r>
      <w:r w:rsidRPr="00730A37">
        <w:rPr>
          <w:rFonts w:cstheme="minorHAnsi"/>
        </w:rPr>
        <w:t xml:space="preserve">s containing biological materials and organisms; </w:t>
      </w:r>
      <w:r w:rsidRPr="00064C7A">
        <w:rPr>
          <w:rFonts w:cstheme="minorHAnsi"/>
        </w:rPr>
        <w:t>Biosecurity Risk Level 1</w:t>
      </w:r>
      <w:r w:rsidRPr="00730A37">
        <w:rPr>
          <w:rFonts w:cstheme="minorHAnsi"/>
        </w:rPr>
        <w:t xml:space="preserve"> and </w:t>
      </w:r>
      <w:r w:rsidRPr="00064C7A">
        <w:rPr>
          <w:rFonts w:cstheme="minorHAnsi"/>
        </w:rPr>
        <w:t>Biosecurity Risk Level 2</w:t>
      </w:r>
      <w:r w:rsidRPr="00730A37">
        <w:rPr>
          <w:rFonts w:cstheme="minorHAnsi"/>
          <w:b/>
        </w:rPr>
        <w:t xml:space="preserve"> </w:t>
      </w:r>
      <w:r w:rsidRPr="00730A37">
        <w:rPr>
          <w:rFonts w:cstheme="minorHAnsi"/>
        </w:rPr>
        <w:t xml:space="preserve">corresponding to the two levels of biological </w:t>
      </w:r>
      <w:r>
        <w:rPr>
          <w:rFonts w:cstheme="minorHAnsi"/>
        </w:rPr>
        <w:t>material</w:t>
      </w:r>
      <w:r w:rsidRPr="00730A37">
        <w:rPr>
          <w:rFonts w:cstheme="minorHAnsi"/>
        </w:rPr>
        <w:t xml:space="preserve"> containment at the University.  </w:t>
      </w:r>
    </w:p>
    <w:p w14:paraId="5566ADEF" w14:textId="77777777" w:rsidR="001A12AC" w:rsidRPr="00730A37" w:rsidRDefault="001A12AC" w:rsidP="001A12AC">
      <w:pPr>
        <w:spacing w:after="0"/>
        <w:rPr>
          <w:rFonts w:cstheme="minorHAnsi"/>
        </w:rPr>
      </w:pPr>
    </w:p>
    <w:p w14:paraId="5F2B9C3D" w14:textId="26113EFC" w:rsidR="001A12AC" w:rsidRDefault="0077212A" w:rsidP="001A12AC">
      <w:pPr>
        <w:spacing w:after="0"/>
        <w:rPr>
          <w:rFonts w:cstheme="minorHAnsi"/>
        </w:rPr>
      </w:pPr>
      <w:r>
        <w:rPr>
          <w:rFonts w:cstheme="minorHAnsi"/>
        </w:rPr>
        <w:t xml:space="preserve">Principal Investigators (PIs), </w:t>
      </w:r>
      <w:r w:rsidR="001A12AC">
        <w:rPr>
          <w:rFonts w:cstheme="minorHAnsi"/>
        </w:rPr>
        <w:t>Lab Managers, Lab Instructors (LIs), and Supervisors</w:t>
      </w:r>
      <w:r w:rsidR="001A12AC" w:rsidRPr="00730A37">
        <w:rPr>
          <w:rFonts w:cstheme="minorHAnsi"/>
        </w:rPr>
        <w:t xml:space="preserve"> are responsib</w:t>
      </w:r>
      <w:r w:rsidR="001A12AC">
        <w:rPr>
          <w:rFonts w:cstheme="minorHAnsi"/>
        </w:rPr>
        <w:t>le for ensuring their lab</w:t>
      </w:r>
      <w:r w:rsidR="001A12AC" w:rsidRPr="00730A37">
        <w:rPr>
          <w:rFonts w:cstheme="minorHAnsi"/>
        </w:rPr>
        <w:t xml:space="preserve"> and personnel under their guidance follow the level of biosecurity appropriate for the biological substances in use and programs in plac</w:t>
      </w:r>
      <w:r w:rsidR="001A12AC">
        <w:rPr>
          <w:rFonts w:cstheme="minorHAnsi"/>
        </w:rPr>
        <w:t>e for each individual lab</w:t>
      </w:r>
      <w:r w:rsidR="001A12AC" w:rsidRPr="00730A37">
        <w:rPr>
          <w:rFonts w:cstheme="minorHAnsi"/>
        </w:rPr>
        <w:t xml:space="preserve">. </w:t>
      </w:r>
    </w:p>
    <w:p w14:paraId="2715B803" w14:textId="77777777" w:rsidR="001A12AC" w:rsidRDefault="001A12AC" w:rsidP="001A12AC">
      <w:pPr>
        <w:spacing w:after="0"/>
        <w:rPr>
          <w:rFonts w:cstheme="minorHAnsi"/>
        </w:rPr>
      </w:pPr>
    </w:p>
    <w:p w14:paraId="07411B7E" w14:textId="2EF1A623" w:rsidR="001A12AC" w:rsidRDefault="005D1900" w:rsidP="001A12AC">
      <w:pPr>
        <w:spacing w:after="0"/>
      </w:pPr>
      <w:r>
        <w:t>Please contact the BSO</w:t>
      </w:r>
      <w:r w:rsidR="001A12AC">
        <w:t xml:space="preserve"> </w:t>
      </w:r>
      <w:r>
        <w:t>(</w:t>
      </w:r>
      <w:hyperlink r:id="rId14" w:history="1">
        <w:r w:rsidR="001A12AC" w:rsidRPr="00C736A9">
          <w:rPr>
            <w:rStyle w:val="Hyperlink"/>
          </w:rPr>
          <w:t>health.safety@uregina.ca</w:t>
        </w:r>
      </w:hyperlink>
      <w:r>
        <w:rPr>
          <w:rStyle w:val="Hyperlink"/>
        </w:rPr>
        <w:t>)</w:t>
      </w:r>
      <w:r w:rsidR="001A12AC">
        <w:t xml:space="preserve"> to incorporate and implement this over-arching institutional plan into your individual Lab Biosafety Programs.  By i</w:t>
      </w:r>
      <w:r w:rsidR="001A12AC" w:rsidRPr="00F67724">
        <w:t>ntegrating the elements</w:t>
      </w:r>
      <w:r w:rsidR="001A12AC">
        <w:t xml:space="preserve"> of this U of R Biosecurity Plan into your Lab Biosafety P</w:t>
      </w:r>
      <w:r w:rsidR="001A12AC" w:rsidRPr="00F67724">
        <w:t>rogram</w:t>
      </w:r>
      <w:r w:rsidR="001A12AC">
        <w:t>, this</w:t>
      </w:r>
      <w:r w:rsidR="001A12AC" w:rsidRPr="00F67724">
        <w:t xml:space="preserve"> will minimize the duplica</w:t>
      </w:r>
      <w:r w:rsidR="001A12AC">
        <w:t xml:space="preserve">tion and allow for a more efficient biosafety management system.  If this Plan is not sufficient for your research and teaching </w:t>
      </w:r>
      <w:r w:rsidR="001A12AC">
        <w:lastRenderedPageBreak/>
        <w:t>projects, please add additional procedures and activities by conducting a biosecurity risk assessment in your laboratory (see</w:t>
      </w:r>
      <w:r w:rsidR="001A12AC" w:rsidRPr="00C67EAE">
        <w:t xml:space="preserve"> </w:t>
      </w:r>
      <w:r w:rsidR="009B4A75">
        <w:rPr>
          <w:b/>
        </w:rPr>
        <w:t>Appendix 1</w:t>
      </w:r>
      <w:r w:rsidR="001A12AC" w:rsidRPr="00064C7A">
        <w:rPr>
          <w:b/>
        </w:rPr>
        <w:t xml:space="preserve"> – Bio</w:t>
      </w:r>
      <w:r w:rsidR="001A12AC">
        <w:rPr>
          <w:b/>
        </w:rPr>
        <w:t>logical Research &amp; Teaching</w:t>
      </w:r>
      <w:r w:rsidR="001A12AC" w:rsidRPr="00064C7A">
        <w:rPr>
          <w:b/>
        </w:rPr>
        <w:t xml:space="preserve"> Risk Assessment </w:t>
      </w:r>
      <w:r w:rsidR="009B4A75">
        <w:rPr>
          <w:b/>
        </w:rPr>
        <w:t xml:space="preserve">Instructions </w:t>
      </w:r>
      <w:r w:rsidR="009B4A75" w:rsidRPr="009B4A75">
        <w:t xml:space="preserve">and </w:t>
      </w:r>
      <w:r w:rsidR="009B4A75" w:rsidRPr="00722910">
        <w:rPr>
          <w:b/>
        </w:rPr>
        <w:t xml:space="preserve">Appendix 2 – University of Regina Biosafety and Biosecurity Hazard Identification </w:t>
      </w:r>
      <w:r w:rsidR="009B4A75">
        <w:rPr>
          <w:b/>
        </w:rPr>
        <w:t xml:space="preserve">&amp; Mitigation Strategies </w:t>
      </w:r>
      <w:r w:rsidR="009B4A75" w:rsidRPr="00722910">
        <w:rPr>
          <w:b/>
        </w:rPr>
        <w:t>Tool</w:t>
      </w:r>
      <w:r w:rsidR="001A12AC">
        <w:t>) and/or contact</w:t>
      </w:r>
      <w:r w:rsidR="00490DEE">
        <w:t xml:space="preserve"> the BSO</w:t>
      </w:r>
      <w:r w:rsidR="001A12AC">
        <w:t xml:space="preserve"> </w:t>
      </w:r>
      <w:r w:rsidR="00490DEE">
        <w:t>(</w:t>
      </w:r>
      <w:hyperlink r:id="rId15" w:history="1">
        <w:r w:rsidR="001A12AC" w:rsidRPr="002475C0">
          <w:rPr>
            <w:rStyle w:val="Hyperlink"/>
          </w:rPr>
          <w:t>health.safety@uregina.ca</w:t>
        </w:r>
      </w:hyperlink>
      <w:r w:rsidR="00490DEE">
        <w:rPr>
          <w:rStyle w:val="Hyperlink"/>
        </w:rPr>
        <w:t>)</w:t>
      </w:r>
      <w:r w:rsidR="001A12AC">
        <w:t xml:space="preserve"> for assistance and guidance.</w:t>
      </w:r>
    </w:p>
    <w:p w14:paraId="67C8606D" w14:textId="77777777" w:rsidR="001A12AC" w:rsidRDefault="001A12AC" w:rsidP="001A12AC">
      <w:pPr>
        <w:spacing w:after="0"/>
      </w:pPr>
    </w:p>
    <w:p w14:paraId="0D282385" w14:textId="77777777" w:rsidR="001A12AC" w:rsidRPr="00F57685" w:rsidRDefault="001A12AC" w:rsidP="001A12AC">
      <w:pPr>
        <w:pStyle w:val="Heading2"/>
        <w:spacing w:before="0"/>
        <w:rPr>
          <w:sz w:val="24"/>
        </w:rPr>
      </w:pPr>
    </w:p>
    <w:p w14:paraId="57E76AB3" w14:textId="77777777" w:rsidR="001A12AC" w:rsidRPr="003E5E3D" w:rsidRDefault="001A12AC" w:rsidP="001A12AC">
      <w:pPr>
        <w:pStyle w:val="Heading2"/>
        <w:spacing w:before="0"/>
      </w:pPr>
      <w:bookmarkStart w:id="17" w:name="_Toc514147793"/>
      <w:r>
        <w:t>Biological Research and Teaching (RG2 and RG2+ Only) Procedures</w:t>
      </w:r>
      <w:bookmarkEnd w:id="17"/>
    </w:p>
    <w:p w14:paraId="63F53682" w14:textId="3E4D3275" w:rsidR="001A12AC" w:rsidRDefault="001A12AC" w:rsidP="001A12AC">
      <w:pPr>
        <w:spacing w:after="0"/>
        <w:rPr>
          <w:rFonts w:ascii="Calibri" w:hAnsi="Calibri" w:cs="Arial"/>
          <w:color w:val="000000"/>
        </w:rPr>
      </w:pPr>
      <w:r>
        <w:rPr>
          <w:rFonts w:ascii="Calibri" w:hAnsi="Calibri" w:cs="Arial"/>
          <w:color w:val="000000"/>
        </w:rPr>
        <w:t xml:space="preserve">All procurement, use, storage, transfer, and disposal of human pathogens and toxins under the auspices of the University are governed by the terms of U of R </w:t>
      </w:r>
      <w:r w:rsidRPr="00784F4E">
        <w:rPr>
          <w:rFonts w:ascii="Calibri" w:hAnsi="Calibri" w:cs="Arial"/>
          <w:i/>
          <w:color w:val="000000"/>
        </w:rPr>
        <w:t>Human Pathogen and Toxin License</w:t>
      </w:r>
      <w:r>
        <w:rPr>
          <w:rFonts w:ascii="Calibri" w:hAnsi="Calibri" w:cs="Arial"/>
          <w:color w:val="000000"/>
        </w:rPr>
        <w:t xml:space="preserve">.  </w:t>
      </w:r>
      <w:r w:rsidRPr="00D70248">
        <w:rPr>
          <w:rFonts w:ascii="Calibri" w:hAnsi="Calibri" w:cs="Arial"/>
          <w:i/>
          <w:color w:val="000000"/>
        </w:rPr>
        <w:t>HPTR</w:t>
      </w:r>
      <w:r>
        <w:rPr>
          <w:rFonts w:ascii="Calibri" w:hAnsi="Calibri" w:cs="Arial"/>
          <w:color w:val="000000"/>
        </w:rPr>
        <w:t xml:space="preserve"> can be accessed </w:t>
      </w:r>
      <w:hyperlink r:id="rId16" w:history="1">
        <w:r w:rsidRPr="00B37A57">
          <w:rPr>
            <w:rStyle w:val="Hyperlink"/>
            <w:rFonts w:ascii="Calibri" w:hAnsi="Calibri" w:cs="Arial"/>
          </w:rPr>
          <w:t>here</w:t>
        </w:r>
      </w:hyperlink>
      <w:r w:rsidR="00B37A57">
        <w:rPr>
          <w:rFonts w:ascii="Calibri" w:hAnsi="Calibri" w:cs="Arial"/>
          <w:color w:val="000000"/>
        </w:rPr>
        <w:t>.</w:t>
      </w:r>
    </w:p>
    <w:p w14:paraId="5138FF21" w14:textId="77777777" w:rsidR="001A12AC" w:rsidRDefault="001A12AC" w:rsidP="001A12AC">
      <w:pPr>
        <w:pStyle w:val="Heading3"/>
        <w:spacing w:before="0"/>
      </w:pPr>
    </w:p>
    <w:p w14:paraId="12A07007" w14:textId="77777777" w:rsidR="001A12AC" w:rsidRDefault="001A12AC" w:rsidP="001A12AC">
      <w:pPr>
        <w:pStyle w:val="Heading3"/>
        <w:spacing w:before="0"/>
      </w:pPr>
      <w:bookmarkStart w:id="18" w:name="_Toc514147794"/>
      <w:r>
        <w:t>New Projects (Incoming Faculty)</w:t>
      </w:r>
      <w:bookmarkEnd w:id="18"/>
    </w:p>
    <w:p w14:paraId="2FF68A9F" w14:textId="6B37959F" w:rsidR="001A12AC" w:rsidRDefault="001A12AC" w:rsidP="001A12AC">
      <w:pPr>
        <w:spacing w:after="0"/>
        <w:rPr>
          <w:rFonts w:ascii="Calibri" w:hAnsi="Calibri" w:cs="Arial"/>
        </w:rPr>
      </w:pPr>
      <w:r>
        <w:rPr>
          <w:rFonts w:ascii="Calibri" w:hAnsi="Calibri" w:cs="Arial"/>
          <w:szCs w:val="26"/>
        </w:rPr>
        <w:t xml:space="preserve">New PIs, LIs, Lab Managers, and/or Supervisors of research and teaching activities and areas that procure, use, store, transfer, or dispose of Risk Group 2 and Risk Group2+ biological materials in U of R facilities will require a detailed hazard identification and risk assessment conducted prior to any activities commencing.  </w:t>
      </w:r>
      <w:r w:rsidR="00490DEE">
        <w:rPr>
          <w:rFonts w:ascii="Calibri" w:hAnsi="Calibri" w:cs="Arial"/>
          <w:szCs w:val="26"/>
        </w:rPr>
        <w:t xml:space="preserve">These assessments tools are available in </w:t>
      </w:r>
      <w:r w:rsidR="00490DEE" w:rsidRPr="00490DEE">
        <w:rPr>
          <w:rFonts w:ascii="Calibri" w:hAnsi="Calibri" w:cs="Arial"/>
          <w:b/>
          <w:szCs w:val="26"/>
        </w:rPr>
        <w:t>Appendix 1</w:t>
      </w:r>
      <w:r w:rsidR="009B4A75" w:rsidRPr="009B4A75">
        <w:rPr>
          <w:rFonts w:ascii="Calibri" w:hAnsi="Calibri" w:cs="Arial"/>
          <w:szCs w:val="26"/>
        </w:rPr>
        <w:t xml:space="preserve"> and</w:t>
      </w:r>
      <w:r w:rsidR="00DA4D2F">
        <w:rPr>
          <w:rFonts w:ascii="Calibri" w:hAnsi="Calibri" w:cs="Arial"/>
          <w:b/>
          <w:szCs w:val="26"/>
        </w:rPr>
        <w:t xml:space="preserve"> Appendix 2</w:t>
      </w:r>
      <w:r w:rsidR="009B4A75">
        <w:rPr>
          <w:rFonts w:ascii="Calibri" w:hAnsi="Calibri" w:cs="Arial"/>
          <w:b/>
          <w:szCs w:val="26"/>
        </w:rPr>
        <w:t xml:space="preserve">. </w:t>
      </w:r>
      <w:r w:rsidR="00C372DA">
        <w:rPr>
          <w:rFonts w:ascii="Calibri" w:hAnsi="Calibri" w:cs="Arial"/>
          <w:b/>
          <w:szCs w:val="26"/>
        </w:rPr>
        <w:t xml:space="preserve"> </w:t>
      </w:r>
      <w:r w:rsidR="0077212A">
        <w:rPr>
          <w:rFonts w:ascii="Calibri" w:hAnsi="Calibri" w:cs="Arial"/>
        </w:rPr>
        <w:t>The BSO</w:t>
      </w:r>
      <w:r>
        <w:rPr>
          <w:rFonts w:ascii="Calibri" w:hAnsi="Calibri" w:cs="Arial"/>
        </w:rPr>
        <w:t xml:space="preserve"> is available to assist with the process and any activities necessary to meet any applicable</w:t>
      </w:r>
      <w:r w:rsidRPr="001775C3">
        <w:rPr>
          <w:rFonts w:ascii="Calibri" w:hAnsi="Calibri" w:cs="Arial"/>
        </w:rPr>
        <w:t xml:space="preserve"> </w:t>
      </w:r>
      <w:r>
        <w:rPr>
          <w:rFonts w:ascii="Calibri" w:hAnsi="Calibri" w:cs="Arial"/>
        </w:rPr>
        <w:t>commissioning and certification</w:t>
      </w:r>
      <w:r w:rsidRPr="001775C3">
        <w:rPr>
          <w:rFonts w:ascii="Calibri" w:hAnsi="Calibri" w:cs="Arial"/>
        </w:rPr>
        <w:t xml:space="preserve"> </w:t>
      </w:r>
      <w:r>
        <w:rPr>
          <w:rFonts w:ascii="Calibri" w:hAnsi="Calibri" w:cs="Arial"/>
        </w:rPr>
        <w:t>requirements.</w:t>
      </w:r>
    </w:p>
    <w:p w14:paraId="2030B394" w14:textId="77777777" w:rsidR="001A12AC" w:rsidRDefault="001A12AC" w:rsidP="001A12AC">
      <w:pPr>
        <w:spacing w:after="0"/>
        <w:rPr>
          <w:rFonts w:ascii="Calibri" w:hAnsi="Calibri" w:cs="Arial"/>
        </w:rPr>
      </w:pPr>
    </w:p>
    <w:p w14:paraId="076608FD" w14:textId="01B205CE" w:rsidR="001A12AC" w:rsidRDefault="001A12AC" w:rsidP="001A12AC">
      <w:pPr>
        <w:spacing w:after="0"/>
      </w:pPr>
      <w:r w:rsidRPr="005C2228">
        <w:rPr>
          <w:rFonts w:ascii="Calibri" w:hAnsi="Calibri" w:cs="Arial"/>
        </w:rPr>
        <w:t xml:space="preserve">See </w:t>
      </w:r>
      <w:r w:rsidR="009B4A75">
        <w:rPr>
          <w:rFonts w:ascii="Calibri" w:hAnsi="Calibri" w:cs="Arial"/>
          <w:b/>
        </w:rPr>
        <w:t>Appendix 3</w:t>
      </w:r>
      <w:r w:rsidRPr="005C2228">
        <w:rPr>
          <w:rFonts w:ascii="Calibri" w:hAnsi="Calibri" w:cs="Arial"/>
          <w:b/>
        </w:rPr>
        <w:t xml:space="preserve"> </w:t>
      </w:r>
      <w:r>
        <w:rPr>
          <w:rFonts w:ascii="Calibri" w:hAnsi="Calibri" w:cs="Arial"/>
          <w:b/>
        </w:rPr>
        <w:t>–</w:t>
      </w:r>
      <w:r w:rsidRPr="005C2228">
        <w:rPr>
          <w:rFonts w:ascii="Calibri" w:hAnsi="Calibri" w:cs="Arial"/>
        </w:rPr>
        <w:t xml:space="preserve"> </w:t>
      </w:r>
      <w:r>
        <w:rPr>
          <w:rFonts w:ascii="Calibri" w:hAnsi="Calibri" w:cs="Arial"/>
          <w:b/>
        </w:rPr>
        <w:t>Assessed</w:t>
      </w:r>
      <w:r w:rsidRPr="00C67EAE">
        <w:rPr>
          <w:rFonts w:ascii="Calibri" w:hAnsi="Calibri" w:cs="Arial"/>
          <w:b/>
        </w:rPr>
        <w:t xml:space="preserve"> </w:t>
      </w:r>
      <w:r w:rsidRPr="00C67EAE">
        <w:rPr>
          <w:b/>
        </w:rPr>
        <w:t>Biological Material Risk Group Guidance List</w:t>
      </w:r>
      <w:r>
        <w:rPr>
          <w:b/>
        </w:rPr>
        <w:t xml:space="preserve"> </w:t>
      </w:r>
      <w:r w:rsidRPr="005C2228">
        <w:t xml:space="preserve">or contact </w:t>
      </w:r>
      <w:r w:rsidR="00490DEE">
        <w:t>the BSO (</w:t>
      </w:r>
      <w:hyperlink r:id="rId17" w:history="1">
        <w:r w:rsidRPr="005C2228">
          <w:rPr>
            <w:rStyle w:val="Hyperlink"/>
          </w:rPr>
          <w:t>health.safety@uregina.ca</w:t>
        </w:r>
      </w:hyperlink>
      <w:r w:rsidR="00490DEE">
        <w:rPr>
          <w:rStyle w:val="Hyperlink"/>
        </w:rPr>
        <w:t>)</w:t>
      </w:r>
      <w:r w:rsidRPr="005C2228">
        <w:t xml:space="preserve"> to determine if this </w:t>
      </w:r>
      <w:r>
        <w:t>process</w:t>
      </w:r>
      <w:r w:rsidRPr="005C2228">
        <w:t xml:space="preserve"> applies to your activities.</w:t>
      </w:r>
    </w:p>
    <w:p w14:paraId="70738BAD" w14:textId="77777777" w:rsidR="001A12AC" w:rsidRDefault="001A12AC" w:rsidP="001A12AC">
      <w:pPr>
        <w:spacing w:after="0"/>
      </w:pPr>
    </w:p>
    <w:p w14:paraId="1BC26DC7" w14:textId="77777777" w:rsidR="001A12AC" w:rsidRDefault="001A12AC" w:rsidP="001A12AC">
      <w:pPr>
        <w:spacing w:after="0"/>
      </w:pPr>
    </w:p>
    <w:p w14:paraId="0CFA1D93" w14:textId="77777777" w:rsidR="001A12AC" w:rsidRPr="003E5E3D" w:rsidRDefault="001A12AC" w:rsidP="001A12AC">
      <w:pPr>
        <w:pStyle w:val="Heading2"/>
        <w:spacing w:before="0"/>
      </w:pPr>
      <w:bookmarkStart w:id="19" w:name="_Toc514147795"/>
      <w:r w:rsidRPr="003E5E3D">
        <w:t>Bio</w:t>
      </w:r>
      <w:r>
        <w:t>logical Education &amp; Research Laboratory Commissioning &amp; Certification Procedures</w:t>
      </w:r>
      <w:bookmarkEnd w:id="19"/>
    </w:p>
    <w:p w14:paraId="724D3F4E" w14:textId="77777777" w:rsidR="001A12AC" w:rsidRPr="00730A37" w:rsidRDefault="001A12AC" w:rsidP="001A12AC">
      <w:pPr>
        <w:pStyle w:val="Heading3"/>
        <w:spacing w:before="0"/>
      </w:pPr>
      <w:bookmarkStart w:id="20" w:name="_Toc514147796"/>
      <w:r w:rsidRPr="00730A37">
        <w:t>General</w:t>
      </w:r>
      <w:bookmarkEnd w:id="20"/>
    </w:p>
    <w:p w14:paraId="1882884D" w14:textId="77777777" w:rsidR="001A12AC" w:rsidRPr="00730A37" w:rsidRDefault="001A12AC" w:rsidP="001A12AC">
      <w:pPr>
        <w:spacing w:after="120"/>
        <w:rPr>
          <w:rFonts w:cstheme="minorHAnsi"/>
        </w:rPr>
      </w:pPr>
      <w:r w:rsidRPr="00730A37">
        <w:rPr>
          <w:rFonts w:cstheme="minorHAnsi"/>
        </w:rPr>
        <w:t xml:space="preserve">At the </w:t>
      </w:r>
      <w:r>
        <w:rPr>
          <w:rFonts w:cstheme="minorHAnsi"/>
        </w:rPr>
        <w:t>U of R</w:t>
      </w:r>
      <w:r w:rsidRPr="00730A37">
        <w:rPr>
          <w:rFonts w:cstheme="minorHAnsi"/>
        </w:rPr>
        <w:t>, building space design is developed, reviewed, and completed according to the National Building Code of Canada, National Fire Code of Canada, and other applicable codes and standards.  Lab space can only be ass</w:t>
      </w:r>
      <w:r>
        <w:rPr>
          <w:rFonts w:cstheme="minorHAnsi"/>
        </w:rPr>
        <w:t>igned by Facilities Management.</w:t>
      </w:r>
    </w:p>
    <w:p w14:paraId="62B3BA47" w14:textId="77777777" w:rsidR="001A12AC" w:rsidRPr="00730A37" w:rsidRDefault="001A12AC" w:rsidP="001A12AC">
      <w:pPr>
        <w:spacing w:after="0"/>
        <w:rPr>
          <w:rFonts w:cstheme="minorHAnsi"/>
        </w:rPr>
      </w:pPr>
      <w:r>
        <w:rPr>
          <w:rFonts w:cstheme="minorHAnsi"/>
        </w:rPr>
        <w:t>Some b</w:t>
      </w:r>
      <w:r w:rsidRPr="00730A37">
        <w:rPr>
          <w:rFonts w:cstheme="minorHAnsi"/>
        </w:rPr>
        <w:t xml:space="preserve">iological </w:t>
      </w:r>
      <w:r>
        <w:rPr>
          <w:rFonts w:cstheme="minorHAnsi"/>
        </w:rPr>
        <w:t xml:space="preserve">containment </w:t>
      </w:r>
      <w:r w:rsidRPr="00730A37">
        <w:rPr>
          <w:rFonts w:cstheme="minorHAnsi"/>
        </w:rPr>
        <w:t>labs at the U of R must meet additional engineering, operational, technical, and physical require</w:t>
      </w:r>
      <w:r>
        <w:rPr>
          <w:rFonts w:cstheme="minorHAnsi"/>
        </w:rPr>
        <w:t>ments set by the U of R, PHAC, and CFIA</w:t>
      </w:r>
      <w:r w:rsidRPr="00730A37">
        <w:rPr>
          <w:rFonts w:cstheme="minorHAnsi"/>
        </w:rPr>
        <w:t xml:space="preserve">.  </w:t>
      </w:r>
    </w:p>
    <w:p w14:paraId="23FE1A80" w14:textId="77777777" w:rsidR="001A12AC" w:rsidRDefault="001A12AC" w:rsidP="001A12AC">
      <w:pPr>
        <w:pStyle w:val="Heading3"/>
        <w:spacing w:before="0"/>
      </w:pPr>
    </w:p>
    <w:p w14:paraId="664B58C5" w14:textId="77777777" w:rsidR="001A12AC" w:rsidRDefault="001A12AC" w:rsidP="001A12AC">
      <w:pPr>
        <w:pStyle w:val="Heading3"/>
        <w:spacing w:before="0"/>
      </w:pPr>
      <w:bookmarkStart w:id="21" w:name="_Toc514147797"/>
      <w:r w:rsidRPr="00730A37">
        <w:t>Biological Laboratory Containment Classification</w:t>
      </w:r>
      <w:bookmarkEnd w:id="21"/>
    </w:p>
    <w:p w14:paraId="73996736" w14:textId="77777777" w:rsidR="001A12AC" w:rsidRDefault="001A12AC" w:rsidP="001A12AC">
      <w:pPr>
        <w:spacing w:after="0"/>
        <w:rPr>
          <w:rFonts w:cstheme="minorHAnsi"/>
        </w:rPr>
      </w:pPr>
      <w:r>
        <w:rPr>
          <w:rFonts w:cstheme="minorHAnsi"/>
        </w:rPr>
        <w:t xml:space="preserve">Containment level (CL) refers to the minimum physical containment and operational practices required for a </w:t>
      </w:r>
      <w:r w:rsidRPr="00D04418">
        <w:rPr>
          <w:rFonts w:cstheme="minorHAnsi"/>
          <w:i/>
        </w:rPr>
        <w:t>containment zone</w:t>
      </w:r>
      <w:r>
        <w:rPr>
          <w:rFonts w:cstheme="minorHAnsi"/>
        </w:rPr>
        <w:t xml:space="preserve"> handling infectious materials, toxins, or plants safety in lab and animal work environments. A containment zone could be a single room (e.g. lab), a series of co-located rooms (e.g. several non-adjoining but lockable CL2 lab work areas), or it can be comprised of several adjoining rooms of the same CL.</w:t>
      </w:r>
    </w:p>
    <w:p w14:paraId="5F19872A" w14:textId="77777777" w:rsidR="001A12AC" w:rsidRDefault="001A12AC" w:rsidP="001A12AC">
      <w:pPr>
        <w:spacing w:after="0"/>
        <w:rPr>
          <w:rFonts w:cstheme="minorHAnsi"/>
        </w:rPr>
      </w:pPr>
    </w:p>
    <w:p w14:paraId="71633C88" w14:textId="77777777" w:rsidR="001A12AC" w:rsidRDefault="001A12AC" w:rsidP="001A12AC">
      <w:pPr>
        <w:spacing w:after="0"/>
        <w:rPr>
          <w:rFonts w:cstheme="minorHAnsi"/>
        </w:rPr>
      </w:pPr>
      <w:r>
        <w:rPr>
          <w:rFonts w:cstheme="minorHAnsi"/>
        </w:rPr>
        <w:lastRenderedPageBreak/>
        <w:t xml:space="preserve">Well characterized pathogens that have had a pathogen risk assessment completed by PHAC or CFIA have been assigned an appropriate risk group and CL.  The risk group and CL are generally the same, but there are exceptions.  As part of the risk assessments conducted, the CL may change when the pathogen has been modified or the original conditions of use have changed.  These changes reflect the risk mitigation strategies to address the specific modification of the pathogen or conditions of use.  </w:t>
      </w:r>
    </w:p>
    <w:p w14:paraId="07162B4A" w14:textId="77777777" w:rsidR="001A12AC" w:rsidRDefault="001A12AC" w:rsidP="001A12AC">
      <w:pPr>
        <w:spacing w:after="0"/>
        <w:rPr>
          <w:rFonts w:cstheme="minorHAnsi"/>
        </w:rPr>
      </w:pPr>
    </w:p>
    <w:p w14:paraId="78876F5A" w14:textId="4D95A700" w:rsidR="001A12AC" w:rsidRDefault="001A12AC" w:rsidP="001A12AC">
      <w:pPr>
        <w:spacing w:after="0"/>
      </w:pPr>
      <w:r>
        <w:rPr>
          <w:rFonts w:cstheme="minorHAnsi"/>
        </w:rPr>
        <w:t xml:space="preserve">See </w:t>
      </w:r>
      <w:r w:rsidR="00C372DA">
        <w:rPr>
          <w:rFonts w:cstheme="minorHAnsi"/>
          <w:b/>
        </w:rPr>
        <w:t>Appendix 4</w:t>
      </w:r>
      <w:r w:rsidRPr="00AA7AFD">
        <w:rPr>
          <w:rFonts w:cstheme="minorHAnsi"/>
          <w:b/>
        </w:rPr>
        <w:t xml:space="preserve"> – Biological Laboratory Containment Level Classification </w:t>
      </w:r>
      <w:r w:rsidRPr="003C10A3">
        <w:rPr>
          <w:rFonts w:cstheme="minorHAnsi"/>
        </w:rPr>
        <w:t>and/ or</w:t>
      </w:r>
      <w:r>
        <w:rPr>
          <w:rFonts w:cstheme="minorHAnsi"/>
          <w:b/>
        </w:rPr>
        <w:t xml:space="preserve"> </w:t>
      </w:r>
      <w:r w:rsidRPr="005C2228">
        <w:t xml:space="preserve">contact </w:t>
      </w:r>
      <w:r w:rsidR="0077212A">
        <w:t>BSO (</w:t>
      </w:r>
      <w:hyperlink r:id="rId18" w:history="1">
        <w:r w:rsidRPr="005C2228">
          <w:rPr>
            <w:rStyle w:val="Hyperlink"/>
          </w:rPr>
          <w:t>health.safety@uregina.ca</w:t>
        </w:r>
      </w:hyperlink>
      <w:r w:rsidR="0077212A">
        <w:rPr>
          <w:rStyle w:val="Hyperlink"/>
        </w:rPr>
        <w:t>)</w:t>
      </w:r>
      <w:r w:rsidRPr="005C2228">
        <w:t xml:space="preserve"> to determine </w:t>
      </w:r>
      <w:r>
        <w:t>what containment level is appropriate for your activities</w:t>
      </w:r>
      <w:r w:rsidRPr="005C2228">
        <w:t>.</w:t>
      </w:r>
      <w:r>
        <w:t xml:space="preserve"> </w:t>
      </w:r>
    </w:p>
    <w:p w14:paraId="0134842B" w14:textId="77777777" w:rsidR="00C372DA" w:rsidRDefault="00C372DA" w:rsidP="001A12AC">
      <w:pPr>
        <w:spacing w:after="0"/>
      </w:pPr>
    </w:p>
    <w:p w14:paraId="7EC7B5BF" w14:textId="27381168" w:rsidR="001A12AC" w:rsidRPr="00813217" w:rsidRDefault="001A12AC" w:rsidP="001A12AC">
      <w:pPr>
        <w:spacing w:after="0"/>
        <w:rPr>
          <w:rFonts w:ascii="Calibri" w:hAnsi="Calibri" w:cs="Arial"/>
        </w:rPr>
      </w:pPr>
      <w:r>
        <w:t xml:space="preserve">If you are planning to conduct RG2 and/ or RG2+ activities, you will need a facility that meets all the laboratory physical, operational, and testing </w:t>
      </w:r>
      <w:r w:rsidRPr="00874529">
        <w:t>requirements</w:t>
      </w:r>
      <w:r>
        <w:t>.</w:t>
      </w:r>
      <w:r w:rsidRPr="00874529">
        <w:rPr>
          <w:rFonts w:cstheme="minorHAnsi"/>
          <w:szCs w:val="20"/>
        </w:rPr>
        <w:t xml:space="preserve"> </w:t>
      </w:r>
      <w:r w:rsidRPr="00CF75DD">
        <w:rPr>
          <w:rFonts w:cstheme="minorHAnsi"/>
          <w:szCs w:val="20"/>
        </w:rPr>
        <w:t>See</w:t>
      </w:r>
      <w:r w:rsidR="00813217">
        <w:rPr>
          <w:rFonts w:cstheme="minorHAnsi"/>
          <w:szCs w:val="20"/>
        </w:rPr>
        <w:t xml:space="preserve"> </w:t>
      </w:r>
      <w:r w:rsidR="00813217">
        <w:rPr>
          <w:rFonts w:cstheme="minorHAnsi"/>
          <w:b/>
        </w:rPr>
        <w:t>Appendix 4</w:t>
      </w:r>
      <w:r w:rsidR="00813217" w:rsidRPr="00AA7AFD">
        <w:rPr>
          <w:rFonts w:cstheme="minorHAnsi"/>
          <w:b/>
        </w:rPr>
        <w:t xml:space="preserve"> – Biological Laboratory Containment Level Classification</w:t>
      </w:r>
      <w:r w:rsidR="00813217">
        <w:rPr>
          <w:rFonts w:cstheme="minorHAnsi"/>
          <w:b/>
        </w:rPr>
        <w:t xml:space="preserve"> </w:t>
      </w:r>
      <w:r w:rsidR="00813217">
        <w:rPr>
          <w:rFonts w:cstheme="minorHAnsi"/>
        </w:rPr>
        <w:t>to identify the requirements for biological hazardous materials, prions, animals, plant pests, etc.</w:t>
      </w:r>
    </w:p>
    <w:p w14:paraId="4E944983" w14:textId="77777777" w:rsidR="001A12AC" w:rsidRDefault="001A12AC" w:rsidP="001A12AC">
      <w:pPr>
        <w:spacing w:after="0"/>
        <w:rPr>
          <w:rFonts w:cstheme="minorHAnsi"/>
          <w:szCs w:val="20"/>
        </w:rPr>
      </w:pPr>
    </w:p>
    <w:p w14:paraId="29D4FA70" w14:textId="77777777" w:rsidR="001A12AC" w:rsidRDefault="001A12AC" w:rsidP="001A12AC">
      <w:pPr>
        <w:pStyle w:val="Heading2"/>
        <w:spacing w:before="0"/>
      </w:pPr>
    </w:p>
    <w:p w14:paraId="6A9857FA" w14:textId="77777777" w:rsidR="001A12AC" w:rsidRDefault="001A12AC" w:rsidP="001A12AC">
      <w:pPr>
        <w:pStyle w:val="Heading2"/>
        <w:spacing w:before="0"/>
      </w:pPr>
      <w:bookmarkStart w:id="22" w:name="_Toc514147798"/>
      <w:r>
        <w:t>Biological Laboratory Decommissioning Procedures</w:t>
      </w:r>
      <w:bookmarkEnd w:id="22"/>
    </w:p>
    <w:p w14:paraId="717401FC" w14:textId="77777777" w:rsidR="001A12AC" w:rsidRDefault="001A12AC" w:rsidP="001A12AC">
      <w:pPr>
        <w:pStyle w:val="BodyText"/>
        <w:spacing w:after="0" w:line="276" w:lineRule="auto"/>
        <w:rPr>
          <w:rStyle w:val="Strong"/>
          <w:rFonts w:asciiTheme="minorHAnsi" w:hAnsiTheme="minorHAnsi" w:cstheme="minorHAnsi"/>
          <w:b w:val="0"/>
          <w:sz w:val="22"/>
          <w:szCs w:val="20"/>
        </w:rPr>
      </w:pPr>
      <w:r w:rsidRPr="006C5E61">
        <w:rPr>
          <w:rStyle w:val="Strong"/>
          <w:rFonts w:asciiTheme="minorHAnsi" w:hAnsiTheme="minorHAnsi" w:cstheme="minorHAnsi"/>
          <w:b w:val="0"/>
          <w:sz w:val="22"/>
          <w:szCs w:val="20"/>
        </w:rPr>
        <w:t>All PIs</w:t>
      </w:r>
      <w:r>
        <w:rPr>
          <w:rStyle w:val="Strong"/>
          <w:rFonts w:asciiTheme="minorHAnsi" w:hAnsiTheme="minorHAnsi" w:cstheme="minorHAnsi"/>
          <w:b w:val="0"/>
          <w:sz w:val="22"/>
          <w:szCs w:val="20"/>
        </w:rPr>
        <w:t>, LIs, Lab</w:t>
      </w:r>
      <w:r w:rsidRPr="006C5E61">
        <w:rPr>
          <w:rStyle w:val="Strong"/>
          <w:rFonts w:asciiTheme="minorHAnsi" w:hAnsiTheme="minorHAnsi" w:cstheme="minorHAnsi"/>
          <w:b w:val="0"/>
          <w:sz w:val="22"/>
          <w:szCs w:val="20"/>
        </w:rPr>
        <w:t xml:space="preserve"> Managers</w:t>
      </w:r>
      <w:r>
        <w:rPr>
          <w:rStyle w:val="Strong"/>
          <w:rFonts w:asciiTheme="minorHAnsi" w:hAnsiTheme="minorHAnsi" w:cstheme="minorHAnsi"/>
          <w:b w:val="0"/>
          <w:sz w:val="22"/>
          <w:szCs w:val="20"/>
        </w:rPr>
        <w:t>, and Supervisors</w:t>
      </w:r>
      <w:r w:rsidRPr="006C5E61">
        <w:rPr>
          <w:rStyle w:val="Strong"/>
          <w:rFonts w:asciiTheme="minorHAnsi" w:hAnsiTheme="minorHAnsi" w:cstheme="minorHAnsi"/>
          <w:b w:val="0"/>
          <w:sz w:val="22"/>
          <w:szCs w:val="20"/>
        </w:rPr>
        <w:t xml:space="preserve"> who terminate or relocate their </w:t>
      </w:r>
      <w:r>
        <w:rPr>
          <w:rStyle w:val="Strong"/>
          <w:rFonts w:asciiTheme="minorHAnsi" w:hAnsiTheme="minorHAnsi" w:cstheme="minorHAnsi"/>
          <w:b w:val="0"/>
          <w:sz w:val="22"/>
          <w:szCs w:val="20"/>
        </w:rPr>
        <w:t>CL2 and CL2+ Lab</w:t>
      </w:r>
      <w:r w:rsidRPr="006C5E61">
        <w:rPr>
          <w:rStyle w:val="Strong"/>
          <w:rFonts w:asciiTheme="minorHAnsi" w:hAnsiTheme="minorHAnsi" w:cstheme="minorHAnsi"/>
          <w:b w:val="0"/>
          <w:sz w:val="22"/>
          <w:szCs w:val="20"/>
        </w:rPr>
        <w:t xml:space="preserve"> activi</w:t>
      </w:r>
      <w:r>
        <w:rPr>
          <w:rStyle w:val="Strong"/>
          <w:rFonts w:asciiTheme="minorHAnsi" w:hAnsiTheme="minorHAnsi" w:cstheme="minorHAnsi"/>
          <w:b w:val="0"/>
          <w:sz w:val="22"/>
          <w:szCs w:val="20"/>
        </w:rPr>
        <w:t>ties at the U of R</w:t>
      </w:r>
      <w:r w:rsidRPr="006C5E61">
        <w:rPr>
          <w:rStyle w:val="Strong"/>
          <w:rFonts w:asciiTheme="minorHAnsi" w:hAnsiTheme="minorHAnsi" w:cstheme="minorHAnsi"/>
          <w:b w:val="0"/>
          <w:sz w:val="22"/>
          <w:szCs w:val="20"/>
        </w:rPr>
        <w:t xml:space="preserve"> must</w:t>
      </w:r>
      <w:r>
        <w:rPr>
          <w:rStyle w:val="Strong"/>
          <w:rFonts w:asciiTheme="minorHAnsi" w:hAnsiTheme="minorHAnsi" w:cstheme="minorHAnsi"/>
          <w:b w:val="0"/>
          <w:sz w:val="22"/>
          <w:szCs w:val="20"/>
        </w:rPr>
        <w:t xml:space="preserve"> contact the BSO (</w:t>
      </w:r>
      <w:hyperlink r:id="rId19" w:history="1">
        <w:r w:rsidRPr="003A0250">
          <w:rPr>
            <w:rStyle w:val="Hyperlink"/>
            <w:rFonts w:asciiTheme="minorHAnsi" w:hAnsiTheme="minorHAnsi" w:cstheme="minorHAnsi"/>
            <w:sz w:val="22"/>
            <w:szCs w:val="20"/>
          </w:rPr>
          <w:t>health.safety@uregina.ca</w:t>
        </w:r>
      </w:hyperlink>
      <w:r>
        <w:rPr>
          <w:rStyle w:val="Strong"/>
          <w:rFonts w:asciiTheme="minorHAnsi" w:hAnsiTheme="minorHAnsi" w:cstheme="minorHAnsi"/>
          <w:b w:val="0"/>
          <w:sz w:val="22"/>
          <w:szCs w:val="20"/>
        </w:rPr>
        <w:t>) for assistance before starting the decommissioning process.</w:t>
      </w:r>
    </w:p>
    <w:p w14:paraId="0A7D1D88" w14:textId="77777777" w:rsidR="001A12AC" w:rsidRPr="006C5E61" w:rsidRDefault="001A12AC" w:rsidP="001A12AC">
      <w:pPr>
        <w:pStyle w:val="BodyText"/>
        <w:spacing w:after="0" w:line="276" w:lineRule="auto"/>
        <w:rPr>
          <w:rStyle w:val="Strong"/>
          <w:rFonts w:asciiTheme="minorHAnsi" w:hAnsiTheme="minorHAnsi" w:cstheme="minorHAnsi"/>
          <w:b w:val="0"/>
          <w:sz w:val="22"/>
          <w:szCs w:val="20"/>
        </w:rPr>
      </w:pPr>
      <w:r w:rsidRPr="006C5E61">
        <w:rPr>
          <w:rStyle w:val="Strong"/>
          <w:rFonts w:asciiTheme="minorHAnsi" w:hAnsiTheme="minorHAnsi" w:cstheme="minorHAnsi"/>
          <w:b w:val="0"/>
          <w:sz w:val="22"/>
          <w:szCs w:val="20"/>
        </w:rPr>
        <w:t xml:space="preserve"> </w:t>
      </w:r>
    </w:p>
    <w:p w14:paraId="7CE29CFB" w14:textId="77777777" w:rsidR="001A12AC" w:rsidRPr="006C5E61" w:rsidRDefault="001A12AC" w:rsidP="001A12AC">
      <w:pPr>
        <w:tabs>
          <w:tab w:val="left" w:pos="1080"/>
        </w:tabs>
        <w:spacing w:after="0"/>
        <w:rPr>
          <w:rFonts w:cstheme="minorHAnsi"/>
          <w:szCs w:val="20"/>
        </w:rPr>
      </w:pPr>
    </w:p>
    <w:p w14:paraId="1CAD3A54" w14:textId="77777777" w:rsidR="001A12AC" w:rsidRDefault="001A12AC" w:rsidP="001A12AC">
      <w:pPr>
        <w:pStyle w:val="Heading2"/>
        <w:spacing w:before="0"/>
      </w:pPr>
      <w:bookmarkStart w:id="23" w:name="_Toc514147799"/>
      <w:r>
        <w:t>Worker Authorization &amp; Signage Procedures</w:t>
      </w:r>
      <w:bookmarkEnd w:id="23"/>
    </w:p>
    <w:p w14:paraId="3CA366C8" w14:textId="77777777" w:rsidR="001A12AC" w:rsidRDefault="001A12AC" w:rsidP="001A12AC">
      <w:pPr>
        <w:spacing w:after="0"/>
        <w:rPr>
          <w:rFonts w:cstheme="minorHAnsi"/>
        </w:rPr>
      </w:pPr>
      <w:r w:rsidRPr="00730A37">
        <w:rPr>
          <w:rFonts w:cstheme="minorHAnsi"/>
        </w:rPr>
        <w:t xml:space="preserve">Only authorized personnel are allowed to enter lab working areas.  Visitors, maintenance staff, custodial staff and others, as deemed appropriate, must be provided with training and/or supervision commensurate with their anticipated activities in the containment area.  All such individuals must have the permission of the </w:t>
      </w:r>
      <w:r>
        <w:rPr>
          <w:rFonts w:cstheme="minorHAnsi"/>
        </w:rPr>
        <w:t>PIs/ LIs/ Lab Managers</w:t>
      </w:r>
      <w:r w:rsidRPr="00730A37">
        <w:rPr>
          <w:rFonts w:cstheme="minorHAnsi"/>
        </w:rPr>
        <w:t xml:space="preserve"> to enter the containment area.  </w:t>
      </w:r>
      <w:r>
        <w:rPr>
          <w:rFonts w:cstheme="minorHAnsi"/>
        </w:rPr>
        <w:t>Up-to-date campus-wide signage provides contact information for entry.</w:t>
      </w:r>
    </w:p>
    <w:p w14:paraId="63AADE52" w14:textId="77777777" w:rsidR="001A12AC" w:rsidRDefault="001A12AC" w:rsidP="001A12AC">
      <w:pPr>
        <w:spacing w:after="0"/>
        <w:rPr>
          <w:rFonts w:cstheme="minorHAnsi"/>
        </w:rPr>
      </w:pPr>
    </w:p>
    <w:p w14:paraId="64EEC033" w14:textId="23FBE5A5" w:rsidR="001A12AC" w:rsidRPr="001B78D9" w:rsidRDefault="001A12AC" w:rsidP="001A12AC">
      <w:pPr>
        <w:spacing w:after="0"/>
        <w:rPr>
          <w:rFonts w:cstheme="minorHAnsi"/>
        </w:rPr>
      </w:pPr>
      <w:r>
        <w:rPr>
          <w:rFonts w:cstheme="minorHAnsi"/>
        </w:rPr>
        <w:t>If entry into these</w:t>
      </w:r>
      <w:r w:rsidRPr="00730A37">
        <w:rPr>
          <w:rFonts w:cstheme="minorHAnsi"/>
        </w:rPr>
        <w:t xml:space="preserve"> </w:t>
      </w:r>
      <w:r>
        <w:rPr>
          <w:rFonts w:cstheme="minorHAnsi"/>
        </w:rPr>
        <w:t>areas is</w:t>
      </w:r>
      <w:r w:rsidRPr="00730A37">
        <w:rPr>
          <w:rFonts w:cstheme="minorHAnsi"/>
        </w:rPr>
        <w:t xml:space="preserve"> essenti</w:t>
      </w:r>
      <w:r>
        <w:rPr>
          <w:rFonts w:cstheme="minorHAnsi"/>
        </w:rPr>
        <w:t>al to maintain the building, HSW</w:t>
      </w:r>
      <w:r w:rsidRPr="00730A37">
        <w:rPr>
          <w:rFonts w:cstheme="minorHAnsi"/>
        </w:rPr>
        <w:t xml:space="preserve"> is available to provide the necessary orientation for staff or contractors required to enter these restricted laboratories.</w:t>
      </w:r>
      <w:r w:rsidR="001B78D9">
        <w:rPr>
          <w:rFonts w:cstheme="minorHAnsi"/>
        </w:rPr>
        <w:t xml:space="preserve">  Contact the BSO (</w:t>
      </w:r>
      <w:hyperlink r:id="rId20" w:history="1">
        <w:r w:rsidR="001B78D9" w:rsidRPr="00565EC7">
          <w:rPr>
            <w:rStyle w:val="Hyperlink"/>
            <w:rFonts w:cstheme="minorHAnsi"/>
          </w:rPr>
          <w:t>health.safety@uregina.ca</w:t>
        </w:r>
      </w:hyperlink>
      <w:r w:rsidR="001B78D9">
        <w:rPr>
          <w:rFonts w:cstheme="minorHAnsi"/>
        </w:rPr>
        <w:t>) for more information.</w:t>
      </w:r>
    </w:p>
    <w:p w14:paraId="365049AE" w14:textId="77777777" w:rsidR="001A12AC" w:rsidRDefault="001A12AC" w:rsidP="001A12AC">
      <w:pPr>
        <w:spacing w:after="0"/>
      </w:pPr>
    </w:p>
    <w:p w14:paraId="41277A4B" w14:textId="77777777" w:rsidR="001A12AC" w:rsidRDefault="001A12AC" w:rsidP="001A12AC">
      <w:pPr>
        <w:spacing w:after="0"/>
      </w:pPr>
    </w:p>
    <w:p w14:paraId="228B602C" w14:textId="77777777" w:rsidR="001A12AC" w:rsidRDefault="001A12AC" w:rsidP="001A12AC">
      <w:pPr>
        <w:pStyle w:val="Heading2"/>
        <w:spacing w:before="0"/>
      </w:pPr>
      <w:bookmarkStart w:id="24" w:name="_Toc514147800"/>
      <w:r>
        <w:t>Health &amp; Medical Surveillance Program Procedures</w:t>
      </w:r>
      <w:bookmarkEnd w:id="24"/>
    </w:p>
    <w:p w14:paraId="57F5320D" w14:textId="77777777" w:rsidR="001A12AC" w:rsidRDefault="001A12AC" w:rsidP="001A12AC">
      <w:pPr>
        <w:spacing w:after="0"/>
        <w:rPr>
          <w:rFonts w:cstheme="minorHAnsi"/>
        </w:rPr>
      </w:pPr>
      <w:r w:rsidRPr="00730A37">
        <w:rPr>
          <w:rFonts w:cstheme="minorHAnsi"/>
        </w:rPr>
        <w:t xml:space="preserve">The </w:t>
      </w:r>
      <w:r>
        <w:rPr>
          <w:rFonts w:cstheme="minorHAnsi"/>
        </w:rPr>
        <w:t>purpose of</w:t>
      </w:r>
      <w:r w:rsidRPr="00730A37">
        <w:rPr>
          <w:rFonts w:cstheme="minorHAnsi"/>
        </w:rPr>
        <w:t xml:space="preserve"> a health and medical surveillance program is </w:t>
      </w:r>
      <w:r>
        <w:rPr>
          <w:rFonts w:cstheme="minorHAnsi"/>
        </w:rPr>
        <w:t xml:space="preserve">to help prevent and detect illness related to the exposure of personnel to infectious materials or toxins. </w:t>
      </w:r>
    </w:p>
    <w:p w14:paraId="748E1428" w14:textId="77777777" w:rsidR="001A12AC" w:rsidRDefault="001A12AC" w:rsidP="001A12AC">
      <w:pPr>
        <w:spacing w:after="0"/>
        <w:rPr>
          <w:rFonts w:cstheme="minorHAnsi"/>
        </w:rPr>
      </w:pPr>
    </w:p>
    <w:p w14:paraId="09A830E7" w14:textId="77777777" w:rsidR="001A12AC" w:rsidRDefault="001A12AC" w:rsidP="001A12AC">
      <w:pPr>
        <w:spacing w:after="0"/>
        <w:rPr>
          <w:rFonts w:cstheme="minorHAnsi"/>
        </w:rPr>
      </w:pPr>
      <w:r w:rsidRPr="00730A37">
        <w:rPr>
          <w:rFonts w:cstheme="minorHAnsi"/>
        </w:rPr>
        <w:t xml:space="preserve">There are a number of ways in which biologically hazardous substances can enter the body </w:t>
      </w:r>
      <w:r>
        <w:rPr>
          <w:rFonts w:cstheme="minorHAnsi"/>
        </w:rPr>
        <w:t>and cause infection and disease,</w:t>
      </w:r>
      <w:r w:rsidRPr="00730A37">
        <w:rPr>
          <w:rFonts w:cstheme="minorHAnsi"/>
        </w:rPr>
        <w:t xml:space="preserve"> including ingestion, inhalation, puncture, or absorption.  The types of lab events that can lead to an infection or disease include exposure to infectious aerosols, spills and splashes, </w:t>
      </w:r>
      <w:r w:rsidRPr="00730A37">
        <w:rPr>
          <w:rFonts w:cstheme="minorHAnsi"/>
        </w:rPr>
        <w:lastRenderedPageBreak/>
        <w:t>accidental needle stick injuries, cuts from sharps, bites and scratches from animals, centrifuge accidents, and secondary spread of biologically hazardous substances to non-laboratory areas.</w:t>
      </w:r>
    </w:p>
    <w:p w14:paraId="1468D6D4" w14:textId="77777777" w:rsidR="001A12AC" w:rsidRPr="00730A37" w:rsidRDefault="001A12AC" w:rsidP="001A12AC">
      <w:pPr>
        <w:spacing w:after="0"/>
        <w:rPr>
          <w:rFonts w:cstheme="minorHAnsi"/>
        </w:rPr>
      </w:pPr>
    </w:p>
    <w:p w14:paraId="15062C61" w14:textId="3C98A6DC" w:rsidR="001A12AC" w:rsidRDefault="001A12AC" w:rsidP="001A12AC">
      <w:pPr>
        <w:spacing w:after="0"/>
        <w:rPr>
          <w:rFonts w:cstheme="minorHAnsi"/>
        </w:rPr>
      </w:pPr>
      <w:r w:rsidRPr="00730A37">
        <w:rPr>
          <w:rFonts w:cstheme="minorHAnsi"/>
        </w:rPr>
        <w:t xml:space="preserve"> At the </w:t>
      </w:r>
      <w:r>
        <w:rPr>
          <w:rFonts w:cstheme="minorHAnsi"/>
        </w:rPr>
        <w:t>U of R</w:t>
      </w:r>
      <w:r w:rsidRPr="00730A37">
        <w:rPr>
          <w:rFonts w:cstheme="minorHAnsi"/>
        </w:rPr>
        <w:t xml:space="preserve">, health and medical </w:t>
      </w:r>
      <w:r>
        <w:rPr>
          <w:rFonts w:cstheme="minorHAnsi"/>
        </w:rPr>
        <w:t>surveillance programs are determined on a project-by-project</w:t>
      </w:r>
      <w:r w:rsidRPr="00730A37">
        <w:rPr>
          <w:rFonts w:cstheme="minorHAnsi"/>
        </w:rPr>
        <w:t xml:space="preserve"> basis under the discretion of the </w:t>
      </w:r>
      <w:r>
        <w:rPr>
          <w:rFonts w:cstheme="minorHAnsi"/>
        </w:rPr>
        <w:t xml:space="preserve">PI/ LI/ Lab Manager </w:t>
      </w:r>
      <w:r w:rsidRPr="00730A37">
        <w:rPr>
          <w:rFonts w:cstheme="minorHAnsi"/>
        </w:rPr>
        <w:t xml:space="preserve">in </w:t>
      </w:r>
      <w:r w:rsidR="001B78D9">
        <w:rPr>
          <w:rFonts w:cstheme="minorHAnsi"/>
        </w:rPr>
        <w:t>consultation with the BSO</w:t>
      </w:r>
      <w:r w:rsidRPr="00730A37">
        <w:rPr>
          <w:rFonts w:cstheme="minorHAnsi"/>
        </w:rPr>
        <w:t xml:space="preserve">.  </w:t>
      </w:r>
      <w:r>
        <w:rPr>
          <w:rFonts w:cstheme="minorHAnsi"/>
        </w:rPr>
        <w:t>Based on each individual project risk assessment, risk mitigation controls such as exposure control plans, immunizations, waivers, medical pre-screening, and SOP development may be required.</w:t>
      </w:r>
    </w:p>
    <w:p w14:paraId="28E142E8" w14:textId="77777777" w:rsidR="001A12AC" w:rsidRDefault="001A12AC" w:rsidP="001A12AC">
      <w:pPr>
        <w:spacing w:after="0"/>
        <w:rPr>
          <w:rFonts w:cstheme="minorHAnsi"/>
        </w:rPr>
      </w:pPr>
    </w:p>
    <w:p w14:paraId="64D08490" w14:textId="6746CB35" w:rsidR="001A12AC" w:rsidRDefault="001A12AC" w:rsidP="001A12AC">
      <w:pPr>
        <w:spacing w:after="0"/>
        <w:rPr>
          <w:rFonts w:ascii="Calibri" w:hAnsi="Calibri" w:cs="Arial"/>
        </w:rPr>
      </w:pPr>
      <w:r>
        <w:rPr>
          <w:rFonts w:cstheme="minorHAnsi"/>
        </w:rPr>
        <w:t>In general, a</w:t>
      </w:r>
      <w:r w:rsidRPr="00730A37">
        <w:rPr>
          <w:rFonts w:cstheme="minorHAnsi"/>
        </w:rPr>
        <w:t xml:space="preserve">ll research personnel must understand the hazards and risks of their specific work projects and immuno-compromised and pregnant women must have the option of taking extra care and/or not working with certain biologically hazardous materials or organisms. </w:t>
      </w:r>
      <w:r>
        <w:rPr>
          <w:rFonts w:cstheme="minorHAnsi"/>
        </w:rPr>
        <w:t xml:space="preserve"> </w:t>
      </w:r>
      <w:r>
        <w:rPr>
          <w:rFonts w:ascii="Calibri" w:hAnsi="Calibri" w:cs="Arial"/>
        </w:rPr>
        <w:t xml:space="preserve">See </w:t>
      </w:r>
      <w:r w:rsidRPr="001775C3">
        <w:rPr>
          <w:rFonts w:ascii="Calibri" w:hAnsi="Calibri" w:cs="Arial"/>
          <w:b/>
        </w:rPr>
        <w:t xml:space="preserve">Appendix </w:t>
      </w:r>
      <w:r w:rsidR="00813217">
        <w:rPr>
          <w:rFonts w:ascii="Calibri" w:hAnsi="Calibri" w:cs="Arial"/>
          <w:b/>
        </w:rPr>
        <w:t xml:space="preserve">1, Appendix 2 </w:t>
      </w:r>
      <w:r w:rsidR="00813217">
        <w:rPr>
          <w:rFonts w:ascii="Calibri" w:hAnsi="Calibri" w:cs="Arial"/>
        </w:rPr>
        <w:t>or</w:t>
      </w:r>
      <w:r w:rsidR="00DA4D2F">
        <w:rPr>
          <w:rFonts w:ascii="Calibri" w:hAnsi="Calibri" w:cs="Arial"/>
        </w:rPr>
        <w:t xml:space="preserve"> contact the BSO (</w:t>
      </w:r>
      <w:hyperlink r:id="rId21" w:history="1">
        <w:r w:rsidR="00DA4D2F" w:rsidRPr="00565EC7">
          <w:rPr>
            <w:rStyle w:val="Hyperlink"/>
            <w:rFonts w:ascii="Calibri" w:hAnsi="Calibri" w:cs="Arial"/>
          </w:rPr>
          <w:t>health.safety@uregina.ca</w:t>
        </w:r>
      </w:hyperlink>
      <w:r w:rsidR="00DA4D2F">
        <w:rPr>
          <w:rFonts w:ascii="Calibri" w:hAnsi="Calibri" w:cs="Arial"/>
        </w:rPr>
        <w:t>) f</w:t>
      </w:r>
      <w:r>
        <w:rPr>
          <w:rFonts w:ascii="Calibri" w:hAnsi="Calibri" w:cs="Arial"/>
        </w:rPr>
        <w:t>or details on how to determine if your activities require a robust health and medical surveillance program</w:t>
      </w:r>
      <w:r w:rsidRPr="001775C3">
        <w:rPr>
          <w:rFonts w:ascii="Calibri" w:hAnsi="Calibri" w:cs="Arial"/>
        </w:rPr>
        <w:t>.</w:t>
      </w:r>
    </w:p>
    <w:p w14:paraId="2E7A70B0" w14:textId="77777777" w:rsidR="001A12AC" w:rsidRPr="00D8651D" w:rsidRDefault="001A12AC" w:rsidP="001A12AC">
      <w:pPr>
        <w:spacing w:after="0"/>
        <w:rPr>
          <w:rFonts w:cstheme="minorHAnsi"/>
        </w:rPr>
      </w:pPr>
    </w:p>
    <w:p w14:paraId="2A41EAC1" w14:textId="77777777" w:rsidR="001A12AC" w:rsidRPr="00730A37" w:rsidRDefault="001A12AC" w:rsidP="001A12AC">
      <w:pPr>
        <w:pStyle w:val="Heading3"/>
        <w:spacing w:before="0"/>
      </w:pPr>
      <w:bookmarkStart w:id="25" w:name="_Toc514147801"/>
      <w:r w:rsidRPr="00730A37">
        <w:t>Pregnant Worker Notification</w:t>
      </w:r>
      <w:bookmarkEnd w:id="25"/>
    </w:p>
    <w:p w14:paraId="3DD7A749" w14:textId="6B4F0C83" w:rsidR="001A12AC" w:rsidRDefault="001A12AC" w:rsidP="001A12AC">
      <w:pPr>
        <w:spacing w:after="0"/>
        <w:rPr>
          <w:rFonts w:cstheme="minorHAnsi"/>
        </w:rPr>
      </w:pPr>
      <w:r>
        <w:rPr>
          <w:rFonts w:cstheme="minorHAnsi"/>
        </w:rPr>
        <w:t>Students and w</w:t>
      </w:r>
      <w:r w:rsidRPr="00730A37">
        <w:rPr>
          <w:rFonts w:cstheme="minorHAnsi"/>
        </w:rPr>
        <w:t xml:space="preserve">orkers who are pregnant should take steps to reduce their exposure to harmful biological substances by notifying their Supervisor immediately.  </w:t>
      </w:r>
      <w:r>
        <w:rPr>
          <w:rFonts w:cstheme="minorHAnsi"/>
        </w:rPr>
        <w:t>PIs, LIs, and Lab Managers</w:t>
      </w:r>
      <w:r w:rsidRPr="00730A37">
        <w:rPr>
          <w:rFonts w:cstheme="minorHAnsi"/>
        </w:rPr>
        <w:t xml:space="preserve"> who have</w:t>
      </w:r>
      <w:r>
        <w:rPr>
          <w:rFonts w:cstheme="minorHAnsi"/>
        </w:rPr>
        <w:t xml:space="preserve"> been notified that a lab</w:t>
      </w:r>
      <w:r w:rsidRPr="00730A37">
        <w:rPr>
          <w:rFonts w:cstheme="minorHAnsi"/>
        </w:rPr>
        <w:t xml:space="preserve"> user is pregnant must take steps to minimize the </w:t>
      </w:r>
      <w:r>
        <w:rPr>
          <w:rFonts w:cstheme="minorHAnsi"/>
        </w:rPr>
        <w:t>student/</w:t>
      </w:r>
      <w:r w:rsidRPr="00730A37">
        <w:rPr>
          <w:rFonts w:cstheme="minorHAnsi"/>
        </w:rPr>
        <w:t xml:space="preserve">worker’s exposure or assign the </w:t>
      </w:r>
      <w:r>
        <w:rPr>
          <w:rFonts w:cstheme="minorHAnsi"/>
        </w:rPr>
        <w:t>student/</w:t>
      </w:r>
      <w:r w:rsidRPr="00730A37">
        <w:rPr>
          <w:rFonts w:cstheme="minorHAnsi"/>
        </w:rPr>
        <w:t>worker to less hazardous work if available.</w:t>
      </w:r>
      <w:r>
        <w:rPr>
          <w:rFonts w:cstheme="minorHAnsi"/>
        </w:rPr>
        <w:t xml:space="preserve"> Contact</w:t>
      </w:r>
      <w:r w:rsidR="00DA4D2F">
        <w:rPr>
          <w:rFonts w:cstheme="minorHAnsi"/>
        </w:rPr>
        <w:t xml:space="preserve"> BSO</w:t>
      </w:r>
      <w:r>
        <w:rPr>
          <w:rFonts w:cstheme="minorHAnsi"/>
        </w:rPr>
        <w:t xml:space="preserve"> </w:t>
      </w:r>
      <w:r w:rsidR="00DA4D2F">
        <w:rPr>
          <w:rFonts w:cstheme="minorHAnsi"/>
        </w:rPr>
        <w:t>(</w:t>
      </w:r>
      <w:hyperlink r:id="rId22" w:history="1">
        <w:r w:rsidRPr="00546CFB">
          <w:rPr>
            <w:rStyle w:val="Hyperlink"/>
            <w:rFonts w:cstheme="minorHAnsi"/>
          </w:rPr>
          <w:t>health.safety@uregina.ca</w:t>
        </w:r>
      </w:hyperlink>
      <w:r w:rsidR="00DA4D2F">
        <w:rPr>
          <w:rFonts w:cstheme="minorHAnsi"/>
        </w:rPr>
        <w:t xml:space="preserve">) </w:t>
      </w:r>
      <w:r>
        <w:rPr>
          <w:rFonts w:cstheme="minorHAnsi"/>
        </w:rPr>
        <w:t>for assistance.</w:t>
      </w:r>
    </w:p>
    <w:p w14:paraId="153965B4" w14:textId="77777777" w:rsidR="001A12AC" w:rsidRPr="003907EB" w:rsidRDefault="001A12AC" w:rsidP="001A12AC">
      <w:pPr>
        <w:pStyle w:val="Heading2"/>
        <w:spacing w:before="0"/>
        <w:rPr>
          <w:sz w:val="22"/>
        </w:rPr>
      </w:pPr>
    </w:p>
    <w:p w14:paraId="55FF571F" w14:textId="77777777" w:rsidR="001A12AC" w:rsidRPr="003907EB" w:rsidRDefault="001A12AC" w:rsidP="001A12AC">
      <w:pPr>
        <w:pStyle w:val="Heading2"/>
        <w:spacing w:before="0"/>
        <w:rPr>
          <w:sz w:val="22"/>
        </w:rPr>
      </w:pPr>
    </w:p>
    <w:p w14:paraId="3FBE2AF6" w14:textId="77777777" w:rsidR="001A12AC" w:rsidRPr="00D34B87" w:rsidRDefault="001A12AC" w:rsidP="001A12AC">
      <w:pPr>
        <w:pStyle w:val="Heading2"/>
        <w:spacing w:before="0"/>
      </w:pPr>
      <w:bookmarkStart w:id="26" w:name="_Toc514147802"/>
      <w:r w:rsidRPr="00D34B87">
        <w:t xml:space="preserve">Biological </w:t>
      </w:r>
      <w:r>
        <w:t xml:space="preserve">Material </w:t>
      </w:r>
      <w:r w:rsidRPr="00D34B87">
        <w:t>Emergency Response</w:t>
      </w:r>
      <w:r>
        <w:t xml:space="preserve"> Procedures</w:t>
      </w:r>
      <w:bookmarkEnd w:id="26"/>
    </w:p>
    <w:p w14:paraId="7D82EC04" w14:textId="77777777" w:rsidR="001A12AC" w:rsidRPr="00730A37" w:rsidRDefault="001A12AC" w:rsidP="001B78D9">
      <w:pPr>
        <w:pStyle w:val="Heading3"/>
        <w:spacing w:before="0"/>
      </w:pPr>
      <w:bookmarkStart w:id="27" w:name="_Toc514147803"/>
      <w:r w:rsidRPr="00730A37">
        <w:t>Emergency Contact Information</w:t>
      </w:r>
      <w:bookmarkEnd w:id="27"/>
    </w:p>
    <w:p w14:paraId="22A54EB0" w14:textId="77777777" w:rsidR="001A12AC" w:rsidRPr="00730A37" w:rsidRDefault="001A12AC" w:rsidP="001A12AC">
      <w:pPr>
        <w:pBdr>
          <w:top w:val="single" w:sz="4" w:space="1" w:color="auto"/>
          <w:left w:val="single" w:sz="4" w:space="4" w:color="auto"/>
          <w:bottom w:val="single" w:sz="4" w:space="1" w:color="auto"/>
          <w:right w:val="single" w:sz="4" w:space="4" w:color="auto"/>
        </w:pBdr>
        <w:tabs>
          <w:tab w:val="right" w:pos="9360"/>
        </w:tabs>
        <w:spacing w:after="0"/>
        <w:rPr>
          <w:rFonts w:cstheme="minorHAnsi"/>
          <w:b/>
        </w:rPr>
      </w:pPr>
      <w:r w:rsidRPr="00730A37">
        <w:rPr>
          <w:rFonts w:cstheme="minorHAnsi"/>
          <w:b/>
        </w:rPr>
        <w:t>24 Hour Emergency (Fire, Police, Medical):</w:t>
      </w:r>
      <w:r w:rsidRPr="00730A37">
        <w:rPr>
          <w:rFonts w:cstheme="minorHAnsi"/>
          <w:b/>
        </w:rPr>
        <w:tab/>
      </w:r>
      <w:r w:rsidRPr="00730A37">
        <w:rPr>
          <w:rFonts w:cstheme="minorHAnsi"/>
        </w:rPr>
        <w:t>911</w:t>
      </w:r>
    </w:p>
    <w:p w14:paraId="3AC88BE2" w14:textId="77777777" w:rsidR="001A12AC" w:rsidRPr="00730A37" w:rsidRDefault="001A12AC" w:rsidP="001A12AC">
      <w:pPr>
        <w:pBdr>
          <w:top w:val="single" w:sz="4" w:space="1" w:color="auto"/>
          <w:left w:val="single" w:sz="4" w:space="4" w:color="auto"/>
          <w:bottom w:val="single" w:sz="4" w:space="1" w:color="auto"/>
          <w:right w:val="single" w:sz="4" w:space="4" w:color="auto"/>
        </w:pBdr>
        <w:tabs>
          <w:tab w:val="right" w:pos="9360"/>
        </w:tabs>
        <w:spacing w:after="0"/>
        <w:rPr>
          <w:rFonts w:cstheme="minorHAnsi"/>
          <w:b/>
        </w:rPr>
      </w:pPr>
      <w:r w:rsidRPr="00730A37">
        <w:rPr>
          <w:rFonts w:cstheme="minorHAnsi"/>
          <w:b/>
        </w:rPr>
        <w:t>24 Hour Saskatchewan Health Hotline:</w:t>
      </w:r>
      <w:r w:rsidRPr="00730A37">
        <w:rPr>
          <w:rFonts w:cstheme="minorHAnsi"/>
        </w:rPr>
        <w:tab/>
      </w:r>
      <w:r>
        <w:rPr>
          <w:rFonts w:cstheme="minorHAnsi"/>
        </w:rPr>
        <w:t>811</w:t>
      </w:r>
    </w:p>
    <w:p w14:paraId="3AAB1DB1" w14:textId="77777777" w:rsidR="001A12AC" w:rsidRPr="00730A37" w:rsidRDefault="001A12AC" w:rsidP="001A12AC">
      <w:pPr>
        <w:pBdr>
          <w:top w:val="single" w:sz="4" w:space="1" w:color="auto"/>
          <w:left w:val="single" w:sz="4" w:space="4" w:color="auto"/>
          <w:bottom w:val="single" w:sz="4" w:space="1" w:color="auto"/>
          <w:right w:val="single" w:sz="4" w:space="4" w:color="auto"/>
        </w:pBdr>
        <w:tabs>
          <w:tab w:val="right" w:pos="9360"/>
        </w:tabs>
        <w:spacing w:after="0"/>
        <w:rPr>
          <w:rFonts w:cstheme="minorHAnsi"/>
        </w:rPr>
      </w:pPr>
      <w:r w:rsidRPr="00730A37">
        <w:rPr>
          <w:rFonts w:cstheme="minorHAnsi"/>
          <w:b/>
        </w:rPr>
        <w:t>Campus Security:</w:t>
      </w:r>
      <w:r w:rsidRPr="00730A37">
        <w:rPr>
          <w:rFonts w:cstheme="minorHAnsi"/>
          <w:b/>
        </w:rPr>
        <w:tab/>
      </w:r>
      <w:r w:rsidRPr="00957A78">
        <w:rPr>
          <w:rFonts w:cstheme="minorHAnsi"/>
        </w:rPr>
        <w:t>306-585-4999</w:t>
      </w:r>
    </w:p>
    <w:p w14:paraId="519ED8CE" w14:textId="77777777" w:rsidR="001A12AC" w:rsidRPr="00730A37" w:rsidRDefault="001A12AC" w:rsidP="001A12AC">
      <w:pPr>
        <w:tabs>
          <w:tab w:val="right" w:pos="9360"/>
        </w:tabs>
        <w:spacing w:after="0"/>
        <w:rPr>
          <w:rFonts w:cstheme="minorHAnsi"/>
          <w:b/>
        </w:rPr>
      </w:pPr>
    </w:p>
    <w:p w14:paraId="55F037F1" w14:textId="77777777" w:rsidR="001A12AC" w:rsidRPr="00730A37" w:rsidRDefault="001A12AC" w:rsidP="001A12AC">
      <w:pPr>
        <w:pBdr>
          <w:top w:val="single" w:sz="4" w:space="1" w:color="auto"/>
          <w:left w:val="single" w:sz="4" w:space="4" w:color="auto"/>
          <w:bottom w:val="single" w:sz="4" w:space="1" w:color="auto"/>
          <w:right w:val="single" w:sz="4" w:space="4" w:color="auto"/>
        </w:pBdr>
        <w:tabs>
          <w:tab w:val="right" w:pos="9360"/>
        </w:tabs>
        <w:spacing w:after="0"/>
        <w:rPr>
          <w:rFonts w:cstheme="minorHAnsi"/>
          <w:b/>
        </w:rPr>
      </w:pPr>
      <w:r w:rsidRPr="00730A37">
        <w:rPr>
          <w:rFonts w:cstheme="minorHAnsi"/>
          <w:b/>
        </w:rPr>
        <w:t>Biosafety Officer (BSO):</w:t>
      </w:r>
      <w:r w:rsidRPr="00730A37">
        <w:rPr>
          <w:rFonts w:cstheme="minorHAnsi"/>
          <w:b/>
        </w:rPr>
        <w:tab/>
      </w:r>
      <w:r w:rsidRPr="00957A78">
        <w:rPr>
          <w:rFonts w:cstheme="minorHAnsi"/>
        </w:rPr>
        <w:t>306-585-5198/ 306-527-4320</w:t>
      </w:r>
    </w:p>
    <w:p w14:paraId="7B9F01F9" w14:textId="77777777" w:rsidR="001A12AC" w:rsidRDefault="001A12AC" w:rsidP="001A12AC">
      <w:pPr>
        <w:pBdr>
          <w:top w:val="single" w:sz="4" w:space="1" w:color="auto"/>
          <w:left w:val="single" w:sz="4" w:space="4" w:color="auto"/>
          <w:bottom w:val="single" w:sz="4" w:space="1" w:color="auto"/>
          <w:right w:val="single" w:sz="4" w:space="4" w:color="auto"/>
        </w:pBdr>
        <w:tabs>
          <w:tab w:val="right" w:pos="9360"/>
        </w:tabs>
        <w:spacing w:after="0"/>
        <w:rPr>
          <w:rFonts w:cstheme="minorHAnsi"/>
        </w:rPr>
      </w:pPr>
      <w:r w:rsidRPr="00730A37">
        <w:rPr>
          <w:rFonts w:cstheme="minorHAnsi"/>
          <w:b/>
        </w:rPr>
        <w:t>Health, Safety &amp; Environment, Human Resources:</w:t>
      </w:r>
      <w:r w:rsidRPr="00730A37">
        <w:rPr>
          <w:rFonts w:cstheme="minorHAnsi"/>
          <w:b/>
        </w:rPr>
        <w:tab/>
      </w:r>
      <w:r w:rsidRPr="00957A78">
        <w:rPr>
          <w:rFonts w:cstheme="minorHAnsi"/>
        </w:rPr>
        <w:t>306-585-4776 /306-585-5487</w:t>
      </w:r>
    </w:p>
    <w:p w14:paraId="1E1B9D1A" w14:textId="77777777" w:rsidR="001A12AC" w:rsidRPr="00730A37" w:rsidRDefault="001A12AC" w:rsidP="001A12AC">
      <w:pPr>
        <w:pBdr>
          <w:top w:val="single" w:sz="4" w:space="1" w:color="auto"/>
          <w:left w:val="single" w:sz="4" w:space="4" w:color="auto"/>
          <w:bottom w:val="single" w:sz="4" w:space="1" w:color="auto"/>
          <w:right w:val="single" w:sz="4" w:space="4" w:color="auto"/>
        </w:pBdr>
        <w:tabs>
          <w:tab w:val="right" w:pos="9360"/>
        </w:tabs>
        <w:spacing w:after="0"/>
        <w:rPr>
          <w:rFonts w:cstheme="minorHAnsi"/>
        </w:rPr>
      </w:pPr>
      <w:r w:rsidRPr="00AF1D22">
        <w:rPr>
          <w:rFonts w:cstheme="minorHAnsi"/>
          <w:b/>
        </w:rPr>
        <w:t>Hazardous Material Response Team:</w:t>
      </w:r>
      <w:r>
        <w:rPr>
          <w:rFonts w:cstheme="minorHAnsi"/>
        </w:rPr>
        <w:tab/>
      </w:r>
      <w:r w:rsidRPr="00957A78">
        <w:rPr>
          <w:rFonts w:cstheme="minorHAnsi"/>
        </w:rPr>
        <w:t>306-585-4999</w:t>
      </w:r>
    </w:p>
    <w:p w14:paraId="2466BACD" w14:textId="77777777" w:rsidR="001A12AC" w:rsidRPr="00730A37" w:rsidRDefault="001A12AC" w:rsidP="001A12AC">
      <w:pPr>
        <w:spacing w:after="0" w:line="360" w:lineRule="auto"/>
        <w:rPr>
          <w:rFonts w:cstheme="minorHAnsi"/>
        </w:rPr>
      </w:pPr>
    </w:p>
    <w:p w14:paraId="14190179" w14:textId="77777777" w:rsidR="001A12AC" w:rsidRPr="00730A37" w:rsidRDefault="001A12AC" w:rsidP="001A12AC">
      <w:pPr>
        <w:pStyle w:val="Heading3"/>
        <w:spacing w:before="0"/>
      </w:pPr>
      <w:bookmarkStart w:id="28" w:name="_Toc314736715"/>
      <w:bookmarkStart w:id="29" w:name="_Toc514147804"/>
      <w:r w:rsidRPr="00730A37">
        <w:t>Exposures, Suspected Exposures, and Post-Exposures</w:t>
      </w:r>
      <w:bookmarkEnd w:id="28"/>
      <w:bookmarkEnd w:id="29"/>
    </w:p>
    <w:p w14:paraId="1E5A3EE0" w14:textId="77777777" w:rsidR="001A12AC" w:rsidRPr="00730A37" w:rsidRDefault="001A12AC" w:rsidP="001A12AC">
      <w:pPr>
        <w:pStyle w:val="Heading4"/>
        <w:spacing w:before="0"/>
      </w:pPr>
      <w:r w:rsidRPr="00730A37">
        <w:t>Medical Emergency</w:t>
      </w:r>
    </w:p>
    <w:p w14:paraId="072AC888" w14:textId="77777777" w:rsidR="001A12AC" w:rsidRPr="00730A37" w:rsidRDefault="001A12AC" w:rsidP="00345123">
      <w:pPr>
        <w:pStyle w:val="ListParagraph"/>
        <w:numPr>
          <w:ilvl w:val="0"/>
          <w:numId w:val="11"/>
        </w:numPr>
        <w:spacing w:after="0" w:line="240" w:lineRule="auto"/>
        <w:ind w:left="360"/>
        <w:rPr>
          <w:rFonts w:cstheme="minorHAnsi"/>
        </w:rPr>
      </w:pPr>
      <w:r w:rsidRPr="00730A37">
        <w:rPr>
          <w:rFonts w:cstheme="minorHAnsi"/>
        </w:rPr>
        <w:t>Phone 911 – Direct them to the scene of the occurrence.</w:t>
      </w:r>
    </w:p>
    <w:p w14:paraId="0F5BC2E1" w14:textId="77777777" w:rsidR="001A12AC" w:rsidRPr="00730A37" w:rsidRDefault="001A12AC" w:rsidP="00345123">
      <w:pPr>
        <w:pStyle w:val="ListParagraph"/>
        <w:numPr>
          <w:ilvl w:val="0"/>
          <w:numId w:val="11"/>
        </w:numPr>
        <w:spacing w:after="0" w:line="240" w:lineRule="auto"/>
        <w:ind w:left="360"/>
        <w:rPr>
          <w:rFonts w:cstheme="minorHAnsi"/>
        </w:rPr>
      </w:pPr>
      <w:r w:rsidRPr="00730A37">
        <w:rPr>
          <w:rFonts w:cstheme="minorHAnsi"/>
        </w:rPr>
        <w:t>Call Campus Security: 585-4999</w:t>
      </w:r>
    </w:p>
    <w:p w14:paraId="4E4FF16D" w14:textId="474620A9" w:rsidR="001A12AC" w:rsidRPr="00730A37" w:rsidRDefault="001A12AC" w:rsidP="00345123">
      <w:pPr>
        <w:pStyle w:val="ListParagraph"/>
        <w:numPr>
          <w:ilvl w:val="0"/>
          <w:numId w:val="11"/>
        </w:numPr>
        <w:spacing w:after="0" w:line="240" w:lineRule="auto"/>
        <w:ind w:left="360"/>
        <w:rPr>
          <w:rFonts w:cstheme="minorHAnsi"/>
        </w:rPr>
      </w:pPr>
      <w:r w:rsidRPr="00730A37">
        <w:rPr>
          <w:rFonts w:cstheme="minorHAnsi"/>
        </w:rPr>
        <w:t>Give First Aid, if you are qualified to do so, or get help from Campus Security.</w:t>
      </w:r>
    </w:p>
    <w:p w14:paraId="6BEDCB92" w14:textId="77777777" w:rsidR="001A12AC" w:rsidRPr="00B76DA2" w:rsidRDefault="001A12AC" w:rsidP="00345123">
      <w:pPr>
        <w:pStyle w:val="ListParagraph"/>
        <w:numPr>
          <w:ilvl w:val="0"/>
          <w:numId w:val="11"/>
        </w:numPr>
        <w:spacing w:after="0" w:line="240" w:lineRule="auto"/>
        <w:ind w:left="360"/>
        <w:rPr>
          <w:rFonts w:cstheme="minorHAnsi"/>
          <w:b/>
          <w:bCs/>
          <w:iCs/>
        </w:rPr>
      </w:pPr>
      <w:r w:rsidRPr="00730A37">
        <w:rPr>
          <w:rFonts w:cstheme="minorHAnsi"/>
        </w:rPr>
        <w:t>Stay with victim.</w:t>
      </w:r>
    </w:p>
    <w:p w14:paraId="1CA78C3D" w14:textId="77777777" w:rsidR="001A12AC" w:rsidRPr="00730A37" w:rsidRDefault="001A12AC" w:rsidP="001A12AC">
      <w:pPr>
        <w:pStyle w:val="ListParagraph"/>
        <w:spacing w:after="0" w:line="240" w:lineRule="auto"/>
        <w:ind w:left="360"/>
        <w:rPr>
          <w:rFonts w:cstheme="minorHAnsi"/>
          <w:b/>
          <w:bCs/>
          <w:iCs/>
        </w:rPr>
      </w:pPr>
    </w:p>
    <w:p w14:paraId="62BBBEB9" w14:textId="77777777" w:rsidR="001A12AC" w:rsidRPr="00730A37" w:rsidRDefault="001A12AC" w:rsidP="001A12AC">
      <w:pPr>
        <w:pStyle w:val="Heading4"/>
        <w:spacing w:before="0"/>
      </w:pPr>
      <w:bookmarkStart w:id="30" w:name="_Toc314736716"/>
      <w:r w:rsidRPr="00730A37">
        <w:t xml:space="preserve">Exposure </w:t>
      </w:r>
      <w:r>
        <w:t xml:space="preserve">or Suspected Exposure </w:t>
      </w:r>
      <w:r w:rsidRPr="00730A37">
        <w:t>Procedures</w:t>
      </w:r>
      <w:bookmarkEnd w:id="30"/>
    </w:p>
    <w:p w14:paraId="520A0D96" w14:textId="77777777" w:rsidR="001B78D9" w:rsidRPr="00BA094B" w:rsidRDefault="001B78D9" w:rsidP="001B78D9">
      <w:pPr>
        <w:tabs>
          <w:tab w:val="left" w:pos="-720"/>
          <w:tab w:val="left" w:pos="360"/>
          <w:tab w:val="left" w:pos="5580"/>
          <w:tab w:val="left" w:pos="6300"/>
          <w:tab w:val="left" w:pos="7020"/>
        </w:tabs>
        <w:suppressAutoHyphens/>
        <w:spacing w:after="0"/>
        <w:rPr>
          <w:rFonts w:ascii="Calibri" w:hAnsi="Calibri" w:cstheme="minorHAnsi"/>
          <w:b/>
          <w:noProof/>
        </w:rPr>
      </w:pPr>
      <w:bookmarkStart w:id="31" w:name="_Toc314736717"/>
      <w:r w:rsidRPr="00BA094B">
        <w:rPr>
          <w:rFonts w:ascii="Calibri" w:hAnsi="Calibri" w:cstheme="minorHAnsi"/>
          <w:b/>
          <w:noProof/>
        </w:rPr>
        <w:t>Needle Stick Poke, Puncture Wound, or Percutaneous Injury</w:t>
      </w:r>
    </w:p>
    <w:p w14:paraId="66B81E0A" w14:textId="77777777" w:rsidR="001B78D9" w:rsidRPr="00BA094B" w:rsidRDefault="001B78D9" w:rsidP="00345123">
      <w:pPr>
        <w:numPr>
          <w:ilvl w:val="0"/>
          <w:numId w:val="15"/>
        </w:numPr>
        <w:tabs>
          <w:tab w:val="left" w:pos="1200"/>
        </w:tabs>
        <w:spacing w:after="0" w:line="240" w:lineRule="auto"/>
        <w:ind w:left="360"/>
        <w:rPr>
          <w:rStyle w:val="maintext"/>
          <w:rFonts w:ascii="Calibri" w:hAnsi="Calibri" w:cstheme="minorHAnsi"/>
        </w:rPr>
      </w:pPr>
      <w:r w:rsidRPr="00BA094B">
        <w:rPr>
          <w:rStyle w:val="maintext"/>
          <w:rFonts w:ascii="Calibri" w:hAnsi="Calibri" w:cstheme="minorHAnsi"/>
        </w:rPr>
        <w:t>Remove gloves and allow the wound to bleed.</w:t>
      </w:r>
    </w:p>
    <w:p w14:paraId="40654AB6" w14:textId="77777777" w:rsidR="001B78D9" w:rsidRPr="00BA094B" w:rsidRDefault="001B78D9" w:rsidP="00345123">
      <w:pPr>
        <w:numPr>
          <w:ilvl w:val="0"/>
          <w:numId w:val="15"/>
        </w:numPr>
        <w:tabs>
          <w:tab w:val="left" w:pos="1200"/>
        </w:tabs>
        <w:spacing w:after="0" w:line="240" w:lineRule="auto"/>
        <w:ind w:left="360"/>
        <w:rPr>
          <w:rStyle w:val="maintext"/>
          <w:rFonts w:ascii="Calibri" w:hAnsi="Calibri" w:cstheme="minorHAnsi"/>
        </w:rPr>
      </w:pPr>
      <w:r w:rsidRPr="00BA094B">
        <w:rPr>
          <w:rStyle w:val="maintext"/>
          <w:rFonts w:ascii="Calibri" w:hAnsi="Calibri" w:cstheme="minorHAnsi"/>
        </w:rPr>
        <w:t>Immediately wash the affected area for 15 minutes with soap and warm water.</w:t>
      </w:r>
    </w:p>
    <w:p w14:paraId="08F0033C" w14:textId="77777777" w:rsidR="001B78D9" w:rsidRPr="00BA094B" w:rsidRDefault="001B78D9" w:rsidP="00345123">
      <w:pPr>
        <w:numPr>
          <w:ilvl w:val="0"/>
          <w:numId w:val="15"/>
        </w:numPr>
        <w:tabs>
          <w:tab w:val="left" w:pos="1200"/>
        </w:tabs>
        <w:spacing w:after="0" w:line="240" w:lineRule="auto"/>
        <w:ind w:left="360"/>
        <w:rPr>
          <w:rStyle w:val="maintext"/>
          <w:rFonts w:ascii="Calibri" w:hAnsi="Calibri" w:cstheme="minorHAnsi"/>
        </w:rPr>
      </w:pPr>
      <w:r w:rsidRPr="00BA094B">
        <w:rPr>
          <w:rStyle w:val="maintext"/>
          <w:rFonts w:ascii="Calibri" w:hAnsi="Calibri" w:cstheme="minorHAnsi"/>
        </w:rPr>
        <w:t>Notify Supervisor (if available) to obtain assistance.</w:t>
      </w:r>
    </w:p>
    <w:p w14:paraId="7AB8C379" w14:textId="77777777" w:rsidR="001B78D9" w:rsidRPr="00BA094B" w:rsidRDefault="001B78D9" w:rsidP="00345123">
      <w:pPr>
        <w:numPr>
          <w:ilvl w:val="0"/>
          <w:numId w:val="15"/>
        </w:numPr>
        <w:tabs>
          <w:tab w:val="left" w:pos="1200"/>
        </w:tabs>
        <w:spacing w:after="0" w:line="240" w:lineRule="auto"/>
        <w:ind w:left="360"/>
        <w:rPr>
          <w:rStyle w:val="maintext"/>
          <w:rFonts w:ascii="Calibri" w:hAnsi="Calibri" w:cstheme="minorHAnsi"/>
        </w:rPr>
      </w:pPr>
      <w:r w:rsidRPr="00BA094B">
        <w:rPr>
          <w:rStyle w:val="maintext"/>
          <w:rFonts w:ascii="Calibri" w:hAnsi="Calibri" w:cstheme="minorHAnsi"/>
        </w:rPr>
        <w:t xml:space="preserve">Seek </w:t>
      </w:r>
      <w:r w:rsidRPr="00BA094B">
        <w:rPr>
          <w:rStyle w:val="maintext"/>
          <w:rFonts w:ascii="Calibri" w:hAnsi="Calibri" w:cstheme="minorHAnsi"/>
          <w:b/>
        </w:rPr>
        <w:t>medical assistance immediately</w:t>
      </w:r>
      <w:r w:rsidRPr="00BA094B">
        <w:rPr>
          <w:rStyle w:val="maintext"/>
          <w:rFonts w:ascii="Calibri" w:hAnsi="Calibri" w:cstheme="minorHAnsi"/>
        </w:rPr>
        <w:t xml:space="preserve"> (within </w:t>
      </w:r>
      <w:r w:rsidRPr="00BA094B">
        <w:rPr>
          <w:rStyle w:val="maintext"/>
          <w:rFonts w:ascii="Calibri" w:hAnsi="Calibri" w:cstheme="minorHAnsi"/>
          <w:b/>
        </w:rPr>
        <w:t>1-2 hours</w:t>
      </w:r>
      <w:r w:rsidRPr="00BA094B">
        <w:rPr>
          <w:rStyle w:val="maintext"/>
          <w:rFonts w:ascii="Calibri" w:hAnsi="Calibri" w:cstheme="minorHAnsi"/>
        </w:rPr>
        <w:t>) from a health care professional.  The cause of the wound and organisms involved should be reported.</w:t>
      </w:r>
    </w:p>
    <w:p w14:paraId="1D2FFF61" w14:textId="77777777" w:rsidR="001B78D9" w:rsidRPr="00BA094B" w:rsidRDefault="001B78D9" w:rsidP="00345123">
      <w:pPr>
        <w:numPr>
          <w:ilvl w:val="0"/>
          <w:numId w:val="15"/>
        </w:numPr>
        <w:tabs>
          <w:tab w:val="left" w:pos="1200"/>
        </w:tabs>
        <w:spacing w:after="0" w:line="240" w:lineRule="auto"/>
        <w:ind w:left="360"/>
        <w:rPr>
          <w:rStyle w:val="maintext"/>
          <w:rFonts w:ascii="Calibri" w:hAnsi="Calibri" w:cstheme="minorHAnsi"/>
        </w:rPr>
      </w:pPr>
      <w:r w:rsidRPr="00BA094B">
        <w:rPr>
          <w:rStyle w:val="maintext"/>
          <w:rFonts w:ascii="Calibri" w:hAnsi="Calibri" w:cstheme="minorHAnsi"/>
        </w:rPr>
        <w:t xml:space="preserve">Details of the incident must be documented using the </w:t>
      </w:r>
      <w:r w:rsidRPr="00BA094B">
        <w:rPr>
          <w:rStyle w:val="maintext"/>
          <w:rFonts w:ascii="Calibri" w:hAnsi="Calibri" w:cstheme="minorHAnsi"/>
          <w:b/>
        </w:rPr>
        <w:t>Incident Report Form</w:t>
      </w:r>
      <w:r w:rsidRPr="00BA094B">
        <w:rPr>
          <w:rStyle w:val="maintext"/>
          <w:rFonts w:ascii="Calibri" w:hAnsi="Calibri" w:cstheme="minorHAnsi"/>
        </w:rPr>
        <w:t xml:space="preserve"> and forwarded to Health, Safety &amp; Environment within 24 hours.  </w:t>
      </w:r>
      <w:r w:rsidRPr="00BA094B">
        <w:rPr>
          <w:rFonts w:cstheme="minorHAnsi"/>
          <w:iCs/>
          <w:lang w:val="en-CA"/>
        </w:rPr>
        <w:t>Forms can be found online at</w:t>
      </w:r>
      <w:hyperlink r:id="rId23" w:history="1">
        <w:r w:rsidRPr="00BA094B">
          <w:rPr>
            <w:rStyle w:val="Hyperlink"/>
            <w:rFonts w:cstheme="minorHAnsi"/>
            <w:iCs/>
            <w:lang w:val="en-CA"/>
          </w:rPr>
          <w:t>www.uregina.ca/hr/hse</w:t>
        </w:r>
      </w:hyperlink>
      <w:r w:rsidRPr="00BA094B">
        <w:rPr>
          <w:rFonts w:cstheme="minorHAnsi"/>
          <w:iCs/>
          <w:lang w:val="en-CA"/>
        </w:rPr>
        <w:t xml:space="preserve"> or by contacting </w:t>
      </w:r>
      <w:hyperlink r:id="rId24" w:history="1">
        <w:r w:rsidRPr="00BA094B">
          <w:rPr>
            <w:rStyle w:val="Hyperlink"/>
            <w:rFonts w:cstheme="minorHAnsi"/>
            <w:iCs/>
            <w:lang w:val="en-CA"/>
          </w:rPr>
          <w:t>health.safety@uregina.ca</w:t>
        </w:r>
      </w:hyperlink>
      <w:r w:rsidRPr="00BA094B">
        <w:t xml:space="preserve"> or 306-585-4776</w:t>
      </w:r>
      <w:r w:rsidRPr="00BA094B">
        <w:rPr>
          <w:rFonts w:cstheme="minorHAnsi"/>
          <w:iCs/>
          <w:lang w:val="en-CA"/>
        </w:rPr>
        <w:t xml:space="preserve">. </w:t>
      </w:r>
      <w:r w:rsidRPr="00BA094B">
        <w:rPr>
          <w:rStyle w:val="maintext"/>
          <w:rFonts w:ascii="Calibri" w:hAnsi="Calibri" w:cstheme="minorHAnsi"/>
        </w:rPr>
        <w:t>Please include the following details:</w:t>
      </w:r>
    </w:p>
    <w:p w14:paraId="556500FB" w14:textId="77777777" w:rsidR="001B78D9" w:rsidRPr="00BA094B" w:rsidRDefault="001B78D9" w:rsidP="00345123">
      <w:pPr>
        <w:numPr>
          <w:ilvl w:val="0"/>
          <w:numId w:val="18"/>
        </w:numPr>
        <w:tabs>
          <w:tab w:val="clear" w:pos="1080"/>
        </w:tabs>
        <w:spacing w:after="0" w:line="240" w:lineRule="auto"/>
        <w:ind w:left="720"/>
        <w:rPr>
          <w:rFonts w:ascii="Calibri" w:hAnsi="Calibri" w:cstheme="minorHAnsi"/>
        </w:rPr>
      </w:pPr>
      <w:r w:rsidRPr="00BA094B">
        <w:rPr>
          <w:rFonts w:ascii="Calibri" w:hAnsi="Calibri" w:cstheme="minorHAnsi"/>
        </w:rPr>
        <w:t>What was the method of contact (e.g. needle stick, splash)?</w:t>
      </w:r>
    </w:p>
    <w:p w14:paraId="1EE387BC" w14:textId="77777777" w:rsidR="001B78D9" w:rsidRPr="00BA094B" w:rsidRDefault="001B78D9" w:rsidP="00345123">
      <w:pPr>
        <w:numPr>
          <w:ilvl w:val="0"/>
          <w:numId w:val="18"/>
        </w:numPr>
        <w:tabs>
          <w:tab w:val="clear" w:pos="1080"/>
        </w:tabs>
        <w:spacing w:after="0" w:line="240" w:lineRule="auto"/>
        <w:ind w:left="720"/>
        <w:rPr>
          <w:rFonts w:ascii="Calibri" w:hAnsi="Calibri" w:cstheme="minorHAnsi"/>
        </w:rPr>
      </w:pPr>
      <w:r w:rsidRPr="00BA094B">
        <w:rPr>
          <w:rFonts w:ascii="Calibri" w:hAnsi="Calibri" w:cstheme="minorHAnsi"/>
        </w:rPr>
        <w:t>How did the exposure occur?</w:t>
      </w:r>
    </w:p>
    <w:p w14:paraId="19DAF604" w14:textId="77777777" w:rsidR="001B78D9" w:rsidRPr="00BA094B" w:rsidRDefault="001B78D9" w:rsidP="00345123">
      <w:pPr>
        <w:numPr>
          <w:ilvl w:val="0"/>
          <w:numId w:val="18"/>
        </w:numPr>
        <w:tabs>
          <w:tab w:val="clear" w:pos="1080"/>
        </w:tabs>
        <w:spacing w:after="0" w:line="240" w:lineRule="auto"/>
        <w:ind w:left="720"/>
        <w:rPr>
          <w:rFonts w:ascii="Calibri" w:hAnsi="Calibri" w:cstheme="minorHAnsi"/>
        </w:rPr>
      </w:pPr>
      <w:r w:rsidRPr="00BA094B">
        <w:rPr>
          <w:rFonts w:ascii="Calibri" w:hAnsi="Calibri" w:cstheme="minorHAnsi"/>
        </w:rPr>
        <w:t>What known biological agents or body fluids were you in contact with?</w:t>
      </w:r>
    </w:p>
    <w:p w14:paraId="001CAC35" w14:textId="77777777" w:rsidR="001B78D9" w:rsidRPr="00BA094B" w:rsidRDefault="001B78D9" w:rsidP="00345123">
      <w:pPr>
        <w:numPr>
          <w:ilvl w:val="0"/>
          <w:numId w:val="18"/>
        </w:numPr>
        <w:tabs>
          <w:tab w:val="clear" w:pos="1080"/>
        </w:tabs>
        <w:spacing w:after="0" w:line="240" w:lineRule="auto"/>
        <w:ind w:left="720"/>
        <w:rPr>
          <w:rFonts w:ascii="Calibri" w:hAnsi="Calibri" w:cstheme="minorHAnsi"/>
        </w:rPr>
      </w:pPr>
      <w:r w:rsidRPr="00BA094B">
        <w:rPr>
          <w:rFonts w:ascii="Calibri" w:hAnsi="Calibri" w:cstheme="minorHAnsi"/>
        </w:rPr>
        <w:t>What action was taken in response to the exposure to remove the contamination (e.g. hand washing)?</w:t>
      </w:r>
    </w:p>
    <w:p w14:paraId="67071BEF" w14:textId="77777777" w:rsidR="001B78D9" w:rsidRPr="00BA094B" w:rsidRDefault="001B78D9" w:rsidP="00345123">
      <w:pPr>
        <w:numPr>
          <w:ilvl w:val="0"/>
          <w:numId w:val="18"/>
        </w:numPr>
        <w:tabs>
          <w:tab w:val="clear" w:pos="1080"/>
        </w:tabs>
        <w:spacing w:after="0" w:line="240" w:lineRule="auto"/>
        <w:ind w:left="720"/>
        <w:rPr>
          <w:rFonts w:ascii="Calibri" w:hAnsi="Calibri" w:cstheme="minorHAnsi"/>
        </w:rPr>
      </w:pPr>
      <w:r w:rsidRPr="00BA094B">
        <w:rPr>
          <w:rFonts w:ascii="Calibri" w:hAnsi="Calibri" w:cstheme="minorHAnsi"/>
        </w:rPr>
        <w:t>What personal protective equipment was being used at the time of exposure?</w:t>
      </w:r>
    </w:p>
    <w:p w14:paraId="7E81E414" w14:textId="4E51D40F" w:rsidR="001B78D9" w:rsidRDefault="001B78D9" w:rsidP="00345123">
      <w:pPr>
        <w:numPr>
          <w:ilvl w:val="0"/>
          <w:numId w:val="18"/>
        </w:numPr>
        <w:tabs>
          <w:tab w:val="clear" w:pos="1080"/>
        </w:tabs>
        <w:spacing w:after="0" w:line="240" w:lineRule="auto"/>
        <w:ind w:left="720"/>
        <w:rPr>
          <w:rFonts w:ascii="Calibri" w:hAnsi="Calibri" w:cstheme="minorHAnsi"/>
        </w:rPr>
      </w:pPr>
      <w:r w:rsidRPr="00BA094B">
        <w:rPr>
          <w:rFonts w:ascii="Calibri" w:hAnsi="Calibri" w:cstheme="minorHAnsi"/>
        </w:rPr>
        <w:t>What is your immune status (e.g. Tetanus, Hepatitis A or B Virus)?</w:t>
      </w:r>
    </w:p>
    <w:p w14:paraId="34412083" w14:textId="77777777" w:rsidR="001B78D9" w:rsidRPr="001B78D9" w:rsidRDefault="001B78D9" w:rsidP="001B78D9">
      <w:pPr>
        <w:spacing w:after="0" w:line="240" w:lineRule="auto"/>
        <w:ind w:left="720"/>
        <w:rPr>
          <w:rFonts w:ascii="Calibri" w:hAnsi="Calibri" w:cstheme="minorHAnsi"/>
        </w:rPr>
      </w:pPr>
    </w:p>
    <w:p w14:paraId="5817D172" w14:textId="77777777" w:rsidR="001B78D9" w:rsidRPr="00BA094B" w:rsidRDefault="001B78D9" w:rsidP="001B78D9">
      <w:pPr>
        <w:tabs>
          <w:tab w:val="left" w:pos="-720"/>
          <w:tab w:val="left" w:pos="360"/>
          <w:tab w:val="left" w:pos="5580"/>
          <w:tab w:val="left" w:pos="6300"/>
          <w:tab w:val="left" w:pos="7020"/>
        </w:tabs>
        <w:suppressAutoHyphens/>
        <w:spacing w:after="0"/>
        <w:rPr>
          <w:rFonts w:ascii="Calibri" w:hAnsi="Calibri" w:cstheme="minorHAnsi"/>
          <w:b/>
          <w:noProof/>
        </w:rPr>
      </w:pPr>
      <w:r w:rsidRPr="00BA094B">
        <w:rPr>
          <w:rFonts w:ascii="Calibri" w:hAnsi="Calibri" w:cstheme="minorHAnsi"/>
          <w:b/>
          <w:noProof/>
        </w:rPr>
        <w:t>Eyes or Mucous Membrane Exposure (e.g. Splash)</w:t>
      </w:r>
    </w:p>
    <w:p w14:paraId="24CAD7C2" w14:textId="77777777" w:rsidR="001B78D9" w:rsidRPr="00BA094B" w:rsidRDefault="001B78D9" w:rsidP="00345123">
      <w:pPr>
        <w:numPr>
          <w:ilvl w:val="0"/>
          <w:numId w:val="16"/>
        </w:numPr>
        <w:tabs>
          <w:tab w:val="clear" w:pos="720"/>
        </w:tabs>
        <w:spacing w:after="0" w:line="240" w:lineRule="auto"/>
        <w:ind w:left="360"/>
        <w:rPr>
          <w:rStyle w:val="maintext"/>
          <w:rFonts w:ascii="Calibri" w:hAnsi="Calibri" w:cstheme="minorHAnsi"/>
        </w:rPr>
      </w:pPr>
      <w:r w:rsidRPr="00BA094B">
        <w:rPr>
          <w:rStyle w:val="maintext"/>
          <w:rFonts w:ascii="Calibri" w:hAnsi="Calibri" w:cstheme="minorHAnsi"/>
        </w:rPr>
        <w:t>Immediately flush the affected area for 15 minutes using an eyewash or shower.</w:t>
      </w:r>
    </w:p>
    <w:p w14:paraId="14C4030C" w14:textId="77777777" w:rsidR="001B78D9" w:rsidRPr="00BA094B" w:rsidRDefault="001B78D9" w:rsidP="00345123">
      <w:pPr>
        <w:numPr>
          <w:ilvl w:val="0"/>
          <w:numId w:val="16"/>
        </w:numPr>
        <w:tabs>
          <w:tab w:val="clear" w:pos="720"/>
        </w:tabs>
        <w:spacing w:after="0" w:line="240" w:lineRule="auto"/>
        <w:ind w:left="360"/>
        <w:rPr>
          <w:rStyle w:val="maintext"/>
          <w:rFonts w:ascii="Calibri" w:hAnsi="Calibri" w:cstheme="minorHAnsi"/>
        </w:rPr>
      </w:pPr>
      <w:r w:rsidRPr="00BA094B">
        <w:rPr>
          <w:rStyle w:val="maintext"/>
          <w:rFonts w:ascii="Calibri" w:hAnsi="Calibri" w:cstheme="minorHAnsi"/>
        </w:rPr>
        <w:t>Notify Supervisor (if available) to obtain assistance.</w:t>
      </w:r>
    </w:p>
    <w:p w14:paraId="3EB5A778" w14:textId="77777777" w:rsidR="001B78D9" w:rsidRPr="00BA094B" w:rsidRDefault="001B78D9" w:rsidP="00345123">
      <w:pPr>
        <w:numPr>
          <w:ilvl w:val="0"/>
          <w:numId w:val="16"/>
        </w:numPr>
        <w:tabs>
          <w:tab w:val="clear" w:pos="720"/>
        </w:tabs>
        <w:spacing w:after="0" w:line="240" w:lineRule="auto"/>
        <w:ind w:left="360"/>
        <w:rPr>
          <w:rFonts w:ascii="Calibri" w:hAnsi="Calibri" w:cstheme="minorHAnsi"/>
        </w:rPr>
      </w:pPr>
      <w:r w:rsidRPr="00BA094B">
        <w:rPr>
          <w:rStyle w:val="maintext"/>
          <w:rFonts w:ascii="Calibri" w:hAnsi="Calibri" w:cstheme="minorHAnsi"/>
        </w:rPr>
        <w:t xml:space="preserve">Seek </w:t>
      </w:r>
      <w:r w:rsidRPr="00BA094B">
        <w:rPr>
          <w:rStyle w:val="maintext"/>
          <w:rFonts w:ascii="Calibri" w:hAnsi="Calibri" w:cstheme="minorHAnsi"/>
          <w:b/>
        </w:rPr>
        <w:t>medical assistance immediately</w:t>
      </w:r>
      <w:r w:rsidRPr="00BA094B">
        <w:rPr>
          <w:rStyle w:val="maintext"/>
          <w:rFonts w:ascii="Calibri" w:hAnsi="Calibri" w:cstheme="minorHAnsi"/>
        </w:rPr>
        <w:t xml:space="preserve"> (within </w:t>
      </w:r>
      <w:r w:rsidRPr="00BA094B">
        <w:rPr>
          <w:rStyle w:val="maintext"/>
          <w:rFonts w:ascii="Calibri" w:hAnsi="Calibri" w:cstheme="minorHAnsi"/>
          <w:b/>
        </w:rPr>
        <w:t>1-2 hours</w:t>
      </w:r>
      <w:r w:rsidRPr="00BA094B">
        <w:rPr>
          <w:rStyle w:val="maintext"/>
          <w:rFonts w:ascii="Calibri" w:hAnsi="Calibri" w:cstheme="minorHAnsi"/>
        </w:rPr>
        <w:t>) from a health care professional.  The organisms involved should be reported.</w:t>
      </w:r>
    </w:p>
    <w:p w14:paraId="7B7DCC9F" w14:textId="09E94B1E" w:rsidR="001B78D9" w:rsidRDefault="001B78D9" w:rsidP="00345123">
      <w:pPr>
        <w:numPr>
          <w:ilvl w:val="0"/>
          <w:numId w:val="16"/>
        </w:numPr>
        <w:tabs>
          <w:tab w:val="clear" w:pos="720"/>
        </w:tabs>
        <w:spacing w:after="0" w:line="240" w:lineRule="auto"/>
        <w:ind w:left="360"/>
        <w:rPr>
          <w:rStyle w:val="maintext"/>
          <w:rFonts w:ascii="Calibri" w:hAnsi="Calibri" w:cstheme="minorHAnsi"/>
        </w:rPr>
      </w:pPr>
      <w:r w:rsidRPr="00BA094B">
        <w:rPr>
          <w:rStyle w:val="maintext"/>
          <w:rFonts w:ascii="Calibri" w:hAnsi="Calibri" w:cstheme="minorHAnsi"/>
        </w:rPr>
        <w:t xml:space="preserve">Details of the incident must be documented using the </w:t>
      </w:r>
      <w:r w:rsidRPr="00BA094B">
        <w:rPr>
          <w:rStyle w:val="maintext"/>
          <w:rFonts w:ascii="Calibri" w:hAnsi="Calibri" w:cstheme="minorHAnsi"/>
          <w:b/>
        </w:rPr>
        <w:t>Incident Report Form</w:t>
      </w:r>
      <w:r w:rsidRPr="00BA094B">
        <w:rPr>
          <w:rStyle w:val="maintext"/>
          <w:rFonts w:ascii="Calibri" w:hAnsi="Calibri" w:cstheme="minorHAnsi"/>
        </w:rPr>
        <w:t xml:space="preserve"> and forwarded to Health, Safety &amp; Environment within 24 hours.  </w:t>
      </w:r>
      <w:r w:rsidRPr="00BA094B">
        <w:rPr>
          <w:rFonts w:cstheme="minorHAnsi"/>
          <w:iCs/>
          <w:lang w:val="en-CA"/>
        </w:rPr>
        <w:t xml:space="preserve">Forms can be found online </w:t>
      </w:r>
      <w:hyperlink r:id="rId25" w:history="1">
        <w:r w:rsidRPr="00BA094B">
          <w:rPr>
            <w:rStyle w:val="Hyperlink"/>
            <w:rFonts w:cstheme="minorHAnsi"/>
            <w:iCs/>
            <w:lang w:val="en-CA"/>
          </w:rPr>
          <w:t>www.uregina.ca/hr/hse</w:t>
        </w:r>
      </w:hyperlink>
      <w:r w:rsidRPr="00BA094B">
        <w:rPr>
          <w:rFonts w:cstheme="minorHAnsi"/>
          <w:iCs/>
          <w:lang w:val="en-CA"/>
        </w:rPr>
        <w:t xml:space="preserve"> or by contacting </w:t>
      </w:r>
      <w:hyperlink r:id="rId26" w:history="1">
        <w:r w:rsidRPr="00BA094B">
          <w:rPr>
            <w:rStyle w:val="Hyperlink"/>
            <w:rFonts w:cstheme="minorHAnsi"/>
            <w:iCs/>
            <w:lang w:val="en-CA"/>
          </w:rPr>
          <w:t>health.safety@uregina.ca</w:t>
        </w:r>
      </w:hyperlink>
      <w:r w:rsidRPr="00BA094B">
        <w:t xml:space="preserve"> or 306-585-4776</w:t>
      </w:r>
      <w:r w:rsidRPr="00BA094B">
        <w:rPr>
          <w:rFonts w:cstheme="minorHAnsi"/>
          <w:iCs/>
          <w:lang w:val="en-CA"/>
        </w:rPr>
        <w:t xml:space="preserve">. </w:t>
      </w:r>
      <w:r w:rsidRPr="00BA094B">
        <w:rPr>
          <w:rStyle w:val="maintext"/>
          <w:rFonts w:ascii="Calibri" w:hAnsi="Calibri" w:cstheme="minorHAnsi"/>
        </w:rPr>
        <w:t>Please include details as listed above.</w:t>
      </w:r>
    </w:p>
    <w:p w14:paraId="55F3762B" w14:textId="77777777" w:rsidR="001B78D9" w:rsidRPr="001B78D9" w:rsidRDefault="001B78D9" w:rsidP="001B78D9">
      <w:pPr>
        <w:spacing w:after="0" w:line="240" w:lineRule="auto"/>
        <w:ind w:left="360"/>
        <w:rPr>
          <w:rFonts w:ascii="Calibri" w:hAnsi="Calibri" w:cstheme="minorHAnsi"/>
        </w:rPr>
      </w:pPr>
    </w:p>
    <w:p w14:paraId="241FEACC" w14:textId="77777777" w:rsidR="001B78D9" w:rsidRPr="00BA094B" w:rsidRDefault="001B78D9" w:rsidP="001B78D9">
      <w:pPr>
        <w:tabs>
          <w:tab w:val="left" w:pos="-720"/>
          <w:tab w:val="left" w:pos="360"/>
          <w:tab w:val="left" w:pos="5580"/>
          <w:tab w:val="left" w:pos="6300"/>
          <w:tab w:val="left" w:pos="7020"/>
        </w:tabs>
        <w:suppressAutoHyphens/>
        <w:spacing w:after="0"/>
        <w:rPr>
          <w:rFonts w:ascii="Calibri" w:hAnsi="Calibri" w:cstheme="minorHAnsi"/>
          <w:b/>
          <w:noProof/>
        </w:rPr>
      </w:pPr>
      <w:r w:rsidRPr="00BA094B">
        <w:rPr>
          <w:rFonts w:ascii="Calibri" w:hAnsi="Calibri" w:cstheme="minorHAnsi"/>
          <w:b/>
          <w:noProof/>
        </w:rPr>
        <w:t>Ingestion</w:t>
      </w:r>
    </w:p>
    <w:p w14:paraId="777F5179" w14:textId="77777777" w:rsidR="001B78D9" w:rsidRPr="00BA094B" w:rsidRDefault="001B78D9" w:rsidP="00345123">
      <w:pPr>
        <w:numPr>
          <w:ilvl w:val="0"/>
          <w:numId w:val="17"/>
        </w:numPr>
        <w:tabs>
          <w:tab w:val="clear" w:pos="720"/>
        </w:tabs>
        <w:spacing w:after="0" w:line="240" w:lineRule="auto"/>
        <w:ind w:left="360"/>
        <w:rPr>
          <w:rFonts w:ascii="Calibri" w:hAnsi="Calibri" w:cstheme="minorHAnsi"/>
        </w:rPr>
      </w:pPr>
      <w:r w:rsidRPr="00BA094B">
        <w:rPr>
          <w:rFonts w:ascii="Calibri" w:hAnsi="Calibri" w:cstheme="minorHAnsi"/>
        </w:rPr>
        <w:t>Protective clothing should be removed.</w:t>
      </w:r>
    </w:p>
    <w:p w14:paraId="6A658617" w14:textId="77777777" w:rsidR="001B78D9" w:rsidRPr="00BA094B" w:rsidRDefault="001B78D9" w:rsidP="00345123">
      <w:pPr>
        <w:numPr>
          <w:ilvl w:val="0"/>
          <w:numId w:val="17"/>
        </w:numPr>
        <w:tabs>
          <w:tab w:val="clear" w:pos="720"/>
        </w:tabs>
        <w:spacing w:after="0" w:line="240" w:lineRule="auto"/>
        <w:ind w:left="360"/>
        <w:rPr>
          <w:rFonts w:ascii="Calibri" w:hAnsi="Calibri" w:cstheme="minorHAnsi"/>
        </w:rPr>
      </w:pPr>
      <w:r w:rsidRPr="00BA094B">
        <w:rPr>
          <w:rFonts w:ascii="Calibri" w:hAnsi="Calibri" w:cstheme="minorHAnsi"/>
        </w:rPr>
        <w:t>Notify Supervisor (if available) to obtain assistance.</w:t>
      </w:r>
    </w:p>
    <w:p w14:paraId="53D6195D" w14:textId="77777777" w:rsidR="001B78D9" w:rsidRPr="00BA094B" w:rsidRDefault="001B78D9" w:rsidP="00345123">
      <w:pPr>
        <w:numPr>
          <w:ilvl w:val="0"/>
          <w:numId w:val="17"/>
        </w:numPr>
        <w:tabs>
          <w:tab w:val="clear" w:pos="720"/>
        </w:tabs>
        <w:spacing w:after="0" w:line="240" w:lineRule="auto"/>
        <w:ind w:left="360"/>
        <w:rPr>
          <w:rStyle w:val="maintext"/>
          <w:rFonts w:ascii="Calibri" w:hAnsi="Calibri" w:cstheme="minorHAnsi"/>
        </w:rPr>
      </w:pPr>
      <w:r w:rsidRPr="00BA094B">
        <w:rPr>
          <w:rStyle w:val="maintext"/>
          <w:rFonts w:ascii="Calibri" w:hAnsi="Calibri" w:cstheme="minorHAnsi"/>
        </w:rPr>
        <w:t xml:space="preserve">Seek </w:t>
      </w:r>
      <w:r w:rsidRPr="00BA094B">
        <w:rPr>
          <w:rStyle w:val="maintext"/>
          <w:rFonts w:ascii="Calibri" w:hAnsi="Calibri" w:cstheme="minorHAnsi"/>
          <w:b/>
        </w:rPr>
        <w:t>medical assistance immediately</w:t>
      </w:r>
      <w:r w:rsidRPr="00BA094B">
        <w:rPr>
          <w:rStyle w:val="maintext"/>
          <w:rFonts w:ascii="Calibri" w:hAnsi="Calibri" w:cstheme="minorHAnsi"/>
        </w:rPr>
        <w:t xml:space="preserve"> (within </w:t>
      </w:r>
      <w:r w:rsidRPr="00BA094B">
        <w:rPr>
          <w:rStyle w:val="maintext"/>
          <w:rFonts w:ascii="Calibri" w:hAnsi="Calibri" w:cstheme="minorHAnsi"/>
          <w:b/>
        </w:rPr>
        <w:t>1-2</w:t>
      </w:r>
      <w:r w:rsidRPr="00BA094B">
        <w:rPr>
          <w:rStyle w:val="maintext"/>
          <w:rFonts w:ascii="Calibri" w:hAnsi="Calibri" w:cstheme="minorHAnsi"/>
        </w:rPr>
        <w:t xml:space="preserve"> </w:t>
      </w:r>
      <w:r w:rsidRPr="00BA094B">
        <w:rPr>
          <w:rStyle w:val="maintext"/>
          <w:rFonts w:ascii="Calibri" w:hAnsi="Calibri" w:cstheme="minorHAnsi"/>
          <w:b/>
        </w:rPr>
        <w:t>hours</w:t>
      </w:r>
      <w:r w:rsidRPr="00BA094B">
        <w:rPr>
          <w:rStyle w:val="maintext"/>
          <w:rFonts w:ascii="Calibri" w:hAnsi="Calibri" w:cstheme="minorHAnsi"/>
        </w:rPr>
        <w:t xml:space="preserve">) from a health care professional.  </w:t>
      </w:r>
    </w:p>
    <w:p w14:paraId="5797EC09" w14:textId="77777777" w:rsidR="001B78D9" w:rsidRPr="00BA094B" w:rsidRDefault="001B78D9" w:rsidP="00345123">
      <w:pPr>
        <w:numPr>
          <w:ilvl w:val="0"/>
          <w:numId w:val="17"/>
        </w:numPr>
        <w:tabs>
          <w:tab w:val="clear" w:pos="720"/>
        </w:tabs>
        <w:spacing w:after="0" w:line="240" w:lineRule="auto"/>
        <w:ind w:left="360"/>
        <w:rPr>
          <w:rStyle w:val="maintext"/>
          <w:rFonts w:ascii="Calibri" w:hAnsi="Calibri" w:cstheme="minorHAnsi"/>
        </w:rPr>
      </w:pPr>
      <w:r w:rsidRPr="00BA094B">
        <w:rPr>
          <w:rStyle w:val="maintext"/>
          <w:rFonts w:ascii="Calibri" w:hAnsi="Calibri" w:cstheme="minorHAnsi"/>
        </w:rPr>
        <w:t>Identification of the material ingested and circumstances of the incident should be reported.</w:t>
      </w:r>
    </w:p>
    <w:p w14:paraId="652626AC" w14:textId="1FD5CD0E" w:rsidR="001A12AC" w:rsidRDefault="001B78D9" w:rsidP="00345123">
      <w:pPr>
        <w:numPr>
          <w:ilvl w:val="0"/>
          <w:numId w:val="17"/>
        </w:numPr>
        <w:tabs>
          <w:tab w:val="clear" w:pos="720"/>
          <w:tab w:val="left" w:pos="1200"/>
        </w:tabs>
        <w:spacing w:after="0" w:line="240" w:lineRule="auto"/>
        <w:ind w:left="360"/>
        <w:rPr>
          <w:rStyle w:val="maintext"/>
          <w:rFonts w:ascii="Calibri" w:hAnsi="Calibri" w:cstheme="minorHAnsi"/>
        </w:rPr>
      </w:pPr>
      <w:r w:rsidRPr="00BA094B">
        <w:rPr>
          <w:rStyle w:val="maintext"/>
          <w:rFonts w:ascii="Calibri" w:hAnsi="Calibri" w:cstheme="minorHAnsi"/>
        </w:rPr>
        <w:t xml:space="preserve">Details of the incident must be documented using the </w:t>
      </w:r>
      <w:r w:rsidRPr="00BA094B">
        <w:rPr>
          <w:rStyle w:val="maintext"/>
          <w:rFonts w:ascii="Calibri" w:hAnsi="Calibri" w:cstheme="minorHAnsi"/>
          <w:b/>
        </w:rPr>
        <w:t>Incident Report Form</w:t>
      </w:r>
      <w:r w:rsidRPr="00BA094B">
        <w:rPr>
          <w:rStyle w:val="maintext"/>
          <w:rFonts w:ascii="Calibri" w:hAnsi="Calibri" w:cstheme="minorHAnsi"/>
        </w:rPr>
        <w:t xml:space="preserve"> and forwarded to Health, Safety &amp; Environment within 24 hours.  </w:t>
      </w:r>
      <w:r w:rsidRPr="00BA094B">
        <w:rPr>
          <w:rFonts w:cstheme="minorHAnsi"/>
          <w:iCs/>
          <w:lang w:val="en-CA"/>
        </w:rPr>
        <w:t xml:space="preserve">Forms can be found online </w:t>
      </w:r>
      <w:hyperlink r:id="rId27" w:history="1">
        <w:r w:rsidRPr="00BA094B">
          <w:rPr>
            <w:rStyle w:val="Hyperlink"/>
            <w:rFonts w:cstheme="minorHAnsi"/>
            <w:iCs/>
            <w:lang w:val="en-CA"/>
          </w:rPr>
          <w:t>www.uregina.ca/hr/hse</w:t>
        </w:r>
      </w:hyperlink>
      <w:r w:rsidRPr="00BA094B">
        <w:rPr>
          <w:rFonts w:cstheme="minorHAnsi"/>
          <w:iCs/>
          <w:lang w:val="en-CA"/>
        </w:rPr>
        <w:t xml:space="preserve"> or by contacting </w:t>
      </w:r>
      <w:hyperlink r:id="rId28" w:history="1">
        <w:r w:rsidRPr="00BA094B">
          <w:rPr>
            <w:rStyle w:val="Hyperlink"/>
            <w:rFonts w:cstheme="minorHAnsi"/>
            <w:iCs/>
            <w:lang w:val="en-CA"/>
          </w:rPr>
          <w:t>health.safety@uregina.ca</w:t>
        </w:r>
      </w:hyperlink>
      <w:r w:rsidRPr="00BA094B">
        <w:t xml:space="preserve"> or 306-585-4776</w:t>
      </w:r>
      <w:r w:rsidRPr="00BA094B">
        <w:rPr>
          <w:rFonts w:cstheme="minorHAnsi"/>
          <w:iCs/>
          <w:lang w:val="en-CA"/>
        </w:rPr>
        <w:t>.</w:t>
      </w:r>
      <w:r w:rsidRPr="00BA094B">
        <w:rPr>
          <w:rStyle w:val="maintext"/>
          <w:rFonts w:ascii="Calibri" w:hAnsi="Calibri" w:cstheme="minorHAnsi"/>
        </w:rPr>
        <w:t xml:space="preserve"> Please include details as listed above.</w:t>
      </w:r>
      <w:bookmarkStart w:id="32" w:name="_Toc314736718"/>
      <w:bookmarkEnd w:id="31"/>
    </w:p>
    <w:p w14:paraId="682844BC" w14:textId="77777777" w:rsidR="001B78D9" w:rsidRPr="001B78D9" w:rsidRDefault="001B78D9" w:rsidP="001B78D9">
      <w:pPr>
        <w:tabs>
          <w:tab w:val="left" w:pos="1200"/>
        </w:tabs>
        <w:spacing w:after="0" w:line="240" w:lineRule="auto"/>
        <w:ind w:left="360"/>
        <w:rPr>
          <w:rFonts w:ascii="Calibri" w:hAnsi="Calibri" w:cstheme="minorHAnsi"/>
        </w:rPr>
      </w:pPr>
    </w:p>
    <w:p w14:paraId="03A673CC" w14:textId="77777777" w:rsidR="001A12AC" w:rsidRPr="00730A37" w:rsidRDefault="001A12AC" w:rsidP="001A12AC">
      <w:pPr>
        <w:pStyle w:val="Heading4"/>
        <w:spacing w:before="0"/>
      </w:pPr>
      <w:r w:rsidRPr="00730A37">
        <w:t>Post-Exposure Procedures</w:t>
      </w:r>
      <w:bookmarkEnd w:id="32"/>
    </w:p>
    <w:p w14:paraId="23B50E63" w14:textId="77777777" w:rsidR="001A12AC" w:rsidRPr="00957A78" w:rsidRDefault="001A12AC" w:rsidP="001A12AC">
      <w:pPr>
        <w:tabs>
          <w:tab w:val="left" w:pos="1200"/>
        </w:tabs>
        <w:spacing w:after="0"/>
        <w:rPr>
          <w:rStyle w:val="maintext"/>
          <w:rFonts w:asciiTheme="minorHAnsi" w:hAnsiTheme="minorHAnsi" w:cstheme="minorHAnsi"/>
        </w:rPr>
      </w:pPr>
      <w:r w:rsidRPr="00957A78">
        <w:rPr>
          <w:rStyle w:val="maintext"/>
          <w:rFonts w:asciiTheme="minorHAnsi" w:hAnsiTheme="minorHAnsi" w:cstheme="minorHAnsi"/>
        </w:rPr>
        <w:t xml:space="preserve">If a student or employee has been exposed to biologically hazardous substances at the </w:t>
      </w:r>
      <w:r>
        <w:rPr>
          <w:rStyle w:val="maintext"/>
          <w:rFonts w:asciiTheme="minorHAnsi" w:hAnsiTheme="minorHAnsi" w:cstheme="minorHAnsi"/>
        </w:rPr>
        <w:t>U of R</w:t>
      </w:r>
      <w:r w:rsidRPr="00957A78">
        <w:rPr>
          <w:rStyle w:val="maintext"/>
          <w:rFonts w:asciiTheme="minorHAnsi" w:hAnsiTheme="minorHAnsi" w:cstheme="minorHAnsi"/>
        </w:rPr>
        <w:t>, the University will, with the consent of the student/employee, during the student/employee’s normal working hours, arrange for immediate medical evaluation, medical intervention, and confidential post-exposure counselling.</w:t>
      </w:r>
    </w:p>
    <w:p w14:paraId="73F5A50F" w14:textId="77777777" w:rsidR="001A12AC" w:rsidRDefault="001A12AC" w:rsidP="001A12AC">
      <w:pPr>
        <w:tabs>
          <w:tab w:val="left" w:pos="1200"/>
        </w:tabs>
        <w:spacing w:after="0"/>
        <w:rPr>
          <w:rStyle w:val="maintext"/>
          <w:rFonts w:asciiTheme="minorHAnsi" w:hAnsiTheme="minorHAnsi" w:cstheme="minorHAnsi"/>
        </w:rPr>
      </w:pPr>
    </w:p>
    <w:p w14:paraId="31CA1A06" w14:textId="77777777" w:rsidR="001A12AC" w:rsidRPr="00957A78" w:rsidRDefault="001A12AC" w:rsidP="001A12AC">
      <w:pPr>
        <w:tabs>
          <w:tab w:val="left" w:pos="1200"/>
        </w:tabs>
        <w:spacing w:after="0"/>
        <w:rPr>
          <w:rStyle w:val="maintext"/>
          <w:rFonts w:asciiTheme="minorHAnsi" w:hAnsiTheme="minorHAnsi" w:cstheme="minorHAnsi"/>
        </w:rPr>
      </w:pPr>
      <w:r w:rsidRPr="00957A78">
        <w:rPr>
          <w:rStyle w:val="maintext"/>
          <w:rFonts w:asciiTheme="minorHAnsi" w:hAnsiTheme="minorHAnsi" w:cstheme="minorHAnsi"/>
        </w:rPr>
        <w:t>If a student/employee cannot receive medical evaluation, medical intervention, or post-exposure counselling during the student/employee’s normal working hours, the U of R will credit the student/employee’s attendance for evaluation, intervention, or counselling as time at work and shall ensure that the student/employee does not lose any pay or other benefits.</w:t>
      </w:r>
    </w:p>
    <w:p w14:paraId="31552F79" w14:textId="77777777" w:rsidR="001A12AC" w:rsidRDefault="001A12AC" w:rsidP="001A12AC">
      <w:pPr>
        <w:tabs>
          <w:tab w:val="left" w:pos="1200"/>
        </w:tabs>
        <w:spacing w:after="0"/>
        <w:rPr>
          <w:rStyle w:val="maintext"/>
          <w:rFonts w:asciiTheme="minorHAnsi" w:hAnsiTheme="minorHAnsi" w:cstheme="minorHAnsi"/>
        </w:rPr>
      </w:pPr>
    </w:p>
    <w:p w14:paraId="2C0AFFE3" w14:textId="77777777" w:rsidR="001A12AC" w:rsidRPr="00957A78" w:rsidRDefault="001A12AC" w:rsidP="001A12AC">
      <w:pPr>
        <w:tabs>
          <w:tab w:val="left" w:pos="1200"/>
        </w:tabs>
        <w:spacing w:after="0"/>
        <w:rPr>
          <w:rFonts w:cstheme="minorHAnsi"/>
        </w:rPr>
      </w:pPr>
      <w:r>
        <w:rPr>
          <w:rStyle w:val="maintext"/>
          <w:rFonts w:asciiTheme="minorHAnsi" w:hAnsiTheme="minorHAnsi" w:cstheme="minorHAnsi"/>
        </w:rPr>
        <w:t>The U of R HSW</w:t>
      </w:r>
      <w:r w:rsidRPr="00957A78">
        <w:rPr>
          <w:rStyle w:val="maintext"/>
          <w:rFonts w:asciiTheme="minorHAnsi" w:hAnsiTheme="minorHAnsi" w:cstheme="minorHAnsi"/>
        </w:rPr>
        <w:t xml:space="preserve"> Unit investigates and documents any occurrence of an occupationally transmitted infection and any occupational exposures to an infectious agent to identify the route of exposure and implement measures to prevent infection. </w:t>
      </w:r>
      <w:r>
        <w:rPr>
          <w:rStyle w:val="maintext"/>
          <w:rFonts w:asciiTheme="minorHAnsi" w:hAnsiTheme="minorHAnsi" w:cstheme="minorHAnsi"/>
        </w:rPr>
        <w:t xml:space="preserve"> </w:t>
      </w:r>
      <w:r w:rsidRPr="00957A78">
        <w:rPr>
          <w:rStyle w:val="maintext"/>
          <w:rFonts w:asciiTheme="minorHAnsi" w:hAnsiTheme="minorHAnsi" w:cstheme="minorHAnsi"/>
        </w:rPr>
        <w:t>All investigations and documentation concerning personal information of any work-related exposure incident, including the route of exposure and the circumstances in which the exposure occurred, are held in complete confidentiality.</w:t>
      </w:r>
      <w:r w:rsidRPr="00957A78">
        <w:rPr>
          <w:rFonts w:cstheme="minorHAnsi"/>
        </w:rPr>
        <w:t xml:space="preserve"> </w:t>
      </w:r>
    </w:p>
    <w:p w14:paraId="3D077384" w14:textId="77777777" w:rsidR="001A12AC" w:rsidRPr="003907EB" w:rsidRDefault="001A12AC" w:rsidP="001A12AC">
      <w:pPr>
        <w:pStyle w:val="Heading2"/>
        <w:spacing w:before="0"/>
        <w:rPr>
          <w:sz w:val="22"/>
        </w:rPr>
      </w:pPr>
    </w:p>
    <w:p w14:paraId="61E776CD" w14:textId="77777777" w:rsidR="001A12AC" w:rsidRPr="003907EB" w:rsidRDefault="001A12AC" w:rsidP="001A12AC">
      <w:pPr>
        <w:spacing w:after="0"/>
        <w:rPr>
          <w:sz w:val="20"/>
        </w:rPr>
      </w:pPr>
    </w:p>
    <w:p w14:paraId="07C58D3D" w14:textId="77777777" w:rsidR="001A12AC" w:rsidRDefault="001A12AC" w:rsidP="001A12AC">
      <w:pPr>
        <w:pStyle w:val="Heading2"/>
        <w:spacing w:before="0"/>
      </w:pPr>
      <w:bookmarkStart w:id="33" w:name="_Toc514147805"/>
      <w:r>
        <w:t>Biological Material Spill Procedures</w:t>
      </w:r>
      <w:bookmarkEnd w:id="33"/>
    </w:p>
    <w:p w14:paraId="40C80CD1" w14:textId="2E6633C4" w:rsidR="001A12AC" w:rsidRDefault="001A12AC" w:rsidP="001A12AC">
      <w:pPr>
        <w:spacing w:after="0"/>
        <w:rPr>
          <w:rFonts w:cstheme="minorHAnsi"/>
          <w:bCs/>
        </w:rPr>
      </w:pPr>
      <w:r w:rsidRPr="007E0D69">
        <w:rPr>
          <w:rFonts w:cstheme="minorHAnsi"/>
          <w:bCs/>
        </w:rPr>
        <w:t xml:space="preserve">The most immediate concern following a spill of </w:t>
      </w:r>
      <w:r>
        <w:rPr>
          <w:rFonts w:cstheme="minorHAnsi"/>
          <w:bCs/>
        </w:rPr>
        <w:t>infectious materials or toxins</w:t>
      </w:r>
      <w:r w:rsidRPr="007E0D69">
        <w:rPr>
          <w:rFonts w:cstheme="minorHAnsi"/>
          <w:bCs/>
        </w:rPr>
        <w:t xml:space="preserve"> is to contain the spill and treat any exposed persons.</w:t>
      </w:r>
      <w:r w:rsidRPr="00AF1D22">
        <w:rPr>
          <w:rFonts w:cstheme="minorHAnsi"/>
          <w:bCs/>
        </w:rPr>
        <w:t xml:space="preserve"> See</w:t>
      </w:r>
      <w:r w:rsidRPr="00203FAF">
        <w:rPr>
          <w:rFonts w:cstheme="minorHAnsi"/>
          <w:b/>
          <w:bCs/>
        </w:rPr>
        <w:t xml:space="preserve"> Biological Material </w:t>
      </w:r>
      <w:r>
        <w:rPr>
          <w:rFonts w:cstheme="minorHAnsi"/>
          <w:b/>
          <w:bCs/>
        </w:rPr>
        <w:t xml:space="preserve">Emergency </w:t>
      </w:r>
      <w:r w:rsidRPr="00203FAF">
        <w:rPr>
          <w:rFonts w:cstheme="minorHAnsi"/>
          <w:b/>
          <w:bCs/>
        </w:rPr>
        <w:t>Response Procedures</w:t>
      </w:r>
      <w:r>
        <w:rPr>
          <w:rFonts w:cstheme="minorHAnsi"/>
          <w:b/>
          <w:bCs/>
        </w:rPr>
        <w:t xml:space="preserve"> </w:t>
      </w:r>
      <w:r w:rsidRPr="00AF1D22">
        <w:rPr>
          <w:rFonts w:cstheme="minorHAnsi"/>
          <w:bCs/>
        </w:rPr>
        <w:t>above</w:t>
      </w:r>
      <w:r>
        <w:rPr>
          <w:rFonts w:cstheme="minorHAnsi"/>
          <w:b/>
          <w:bCs/>
        </w:rPr>
        <w:t xml:space="preserve"> </w:t>
      </w:r>
      <w:r>
        <w:rPr>
          <w:rFonts w:cstheme="minorHAnsi"/>
        </w:rPr>
        <w:t>for step-by-step medical treatment procedures</w:t>
      </w:r>
      <w:r>
        <w:rPr>
          <w:rFonts w:cstheme="minorHAnsi"/>
          <w:bCs/>
        </w:rPr>
        <w:t xml:space="preserve">. </w:t>
      </w:r>
      <w:r w:rsidRPr="007E0D69">
        <w:rPr>
          <w:rFonts w:cstheme="minorHAnsi"/>
          <w:bCs/>
        </w:rPr>
        <w:t xml:space="preserve"> </w:t>
      </w:r>
    </w:p>
    <w:p w14:paraId="55A0757B" w14:textId="77777777" w:rsidR="001A12AC" w:rsidRDefault="001A12AC" w:rsidP="001A12AC">
      <w:pPr>
        <w:spacing w:after="0"/>
        <w:rPr>
          <w:rFonts w:cstheme="minorHAnsi"/>
          <w:bCs/>
        </w:rPr>
      </w:pPr>
    </w:p>
    <w:p w14:paraId="07C7DB6F" w14:textId="2FC7FC3B" w:rsidR="001A12AC" w:rsidRDefault="001A12AC" w:rsidP="001A12AC">
      <w:pPr>
        <w:spacing w:after="0"/>
        <w:rPr>
          <w:rFonts w:cstheme="minorHAnsi"/>
          <w:bCs/>
        </w:rPr>
      </w:pPr>
      <w:r>
        <w:rPr>
          <w:rFonts w:cstheme="minorHAnsi"/>
          <w:bCs/>
        </w:rPr>
        <w:t xml:space="preserve">After this occurs, </w:t>
      </w:r>
      <w:r w:rsidRPr="007E0D69">
        <w:rPr>
          <w:rFonts w:cstheme="minorHAnsi"/>
          <w:bCs/>
        </w:rPr>
        <w:t>prope</w:t>
      </w:r>
      <w:r>
        <w:rPr>
          <w:rFonts w:cstheme="minorHAnsi"/>
          <w:bCs/>
        </w:rPr>
        <w:t>rly trained personnel</w:t>
      </w:r>
      <w:r w:rsidRPr="007E0D69">
        <w:rPr>
          <w:rFonts w:cstheme="minorHAnsi"/>
          <w:bCs/>
        </w:rPr>
        <w:t xml:space="preserve"> can begin the clean up and decontamination process.  Use the detailed step-by-step </w:t>
      </w:r>
      <w:r>
        <w:rPr>
          <w:rFonts w:cstheme="minorHAnsi"/>
        </w:rPr>
        <w:t xml:space="preserve">biological material </w:t>
      </w:r>
      <w:r w:rsidRPr="007E0D69">
        <w:rPr>
          <w:rFonts w:cstheme="minorHAnsi"/>
        </w:rPr>
        <w:t xml:space="preserve">spill procedures outlined </w:t>
      </w:r>
      <w:r w:rsidR="00813217">
        <w:rPr>
          <w:rFonts w:cstheme="minorHAnsi"/>
        </w:rPr>
        <w:t>below.</w:t>
      </w:r>
    </w:p>
    <w:p w14:paraId="1939EC72" w14:textId="77777777" w:rsidR="001A12AC" w:rsidRDefault="001A12AC" w:rsidP="001A12AC">
      <w:pPr>
        <w:spacing w:after="0"/>
        <w:rPr>
          <w:rFonts w:cstheme="minorHAnsi"/>
          <w:bCs/>
        </w:rPr>
      </w:pPr>
    </w:p>
    <w:p w14:paraId="1391D400" w14:textId="77777777" w:rsidR="00813217" w:rsidRPr="000F072A" w:rsidRDefault="00813217" w:rsidP="00813217">
      <w:pPr>
        <w:pStyle w:val="Heading3"/>
        <w:spacing w:before="0"/>
        <w:rPr>
          <w:noProof/>
        </w:rPr>
      </w:pPr>
      <w:bookmarkStart w:id="34" w:name="_Toc376766254"/>
      <w:bookmarkStart w:id="35" w:name="_Toc514147806"/>
      <w:r w:rsidRPr="000F072A">
        <w:rPr>
          <w:noProof/>
        </w:rPr>
        <w:t>Small Non-Hazardous Biological Spill</w:t>
      </w:r>
      <w:bookmarkEnd w:id="34"/>
      <w:bookmarkEnd w:id="35"/>
      <w:r w:rsidRPr="000F072A">
        <w:rPr>
          <w:noProof/>
        </w:rPr>
        <w:t xml:space="preserve"> </w:t>
      </w:r>
    </w:p>
    <w:p w14:paraId="5C7EB394" w14:textId="77777777" w:rsidR="00813217" w:rsidRPr="00F6289D" w:rsidRDefault="00813217" w:rsidP="00813217">
      <w:pPr>
        <w:tabs>
          <w:tab w:val="left" w:pos="-720"/>
          <w:tab w:val="left" w:pos="360"/>
          <w:tab w:val="left" w:pos="5580"/>
          <w:tab w:val="left" w:pos="6300"/>
          <w:tab w:val="left" w:pos="7020"/>
        </w:tabs>
        <w:suppressAutoHyphens/>
        <w:spacing w:after="0"/>
        <w:rPr>
          <w:rFonts w:cstheme="minorHAnsi"/>
          <w:noProof/>
        </w:rPr>
      </w:pPr>
      <w:r w:rsidRPr="00F6289D">
        <w:rPr>
          <w:rFonts w:cstheme="minorHAnsi"/>
          <w:noProof/>
        </w:rPr>
        <w:t>(Spills t</w:t>
      </w:r>
      <w:r>
        <w:rPr>
          <w:rFonts w:cstheme="minorHAnsi"/>
          <w:noProof/>
        </w:rPr>
        <w:t>hat you are comfortable cleaning up</w:t>
      </w:r>
      <w:r w:rsidRPr="00F6289D">
        <w:rPr>
          <w:rFonts w:cstheme="minorHAnsi"/>
          <w:noProof/>
        </w:rPr>
        <w:t>)</w:t>
      </w:r>
    </w:p>
    <w:p w14:paraId="03BC1BB9" w14:textId="77777777" w:rsidR="00813217" w:rsidRDefault="00813217" w:rsidP="00345123">
      <w:pPr>
        <w:pStyle w:val="ListParagraph"/>
        <w:numPr>
          <w:ilvl w:val="0"/>
          <w:numId w:val="21"/>
        </w:numPr>
        <w:tabs>
          <w:tab w:val="left" w:pos="1080"/>
        </w:tabs>
        <w:spacing w:after="0" w:line="240" w:lineRule="auto"/>
        <w:rPr>
          <w:rFonts w:cstheme="minorHAnsi"/>
        </w:rPr>
      </w:pPr>
      <w:r w:rsidRPr="00BA094B">
        <w:rPr>
          <w:rFonts w:cstheme="minorHAnsi"/>
        </w:rPr>
        <w:t>All persons should inform other personnel in the affected area not to enter.</w:t>
      </w:r>
    </w:p>
    <w:p w14:paraId="62802B59" w14:textId="77777777" w:rsidR="00813217" w:rsidRPr="00BA094B" w:rsidRDefault="00813217" w:rsidP="00345123">
      <w:pPr>
        <w:pStyle w:val="ListParagraph"/>
        <w:numPr>
          <w:ilvl w:val="0"/>
          <w:numId w:val="21"/>
        </w:numPr>
        <w:tabs>
          <w:tab w:val="left" w:pos="1080"/>
        </w:tabs>
        <w:spacing w:after="0" w:line="240" w:lineRule="auto"/>
        <w:rPr>
          <w:rFonts w:cstheme="minorHAnsi"/>
        </w:rPr>
      </w:pPr>
      <w:r w:rsidRPr="00BA094B">
        <w:rPr>
          <w:szCs w:val="24"/>
          <w:lang w:val="en-CA"/>
        </w:rPr>
        <w:t>Review the MSDS and PSDS, to determine the protective equipment, spill cleanup, and disposal protocols that are necessary for all chemicals and biological materials involved.</w:t>
      </w:r>
    </w:p>
    <w:p w14:paraId="6A0BD670" w14:textId="77777777" w:rsidR="00813217" w:rsidRDefault="00813217" w:rsidP="00345123">
      <w:pPr>
        <w:pStyle w:val="ListParagraph"/>
        <w:numPr>
          <w:ilvl w:val="0"/>
          <w:numId w:val="21"/>
        </w:numPr>
        <w:tabs>
          <w:tab w:val="left" w:pos="1080"/>
        </w:tabs>
        <w:spacing w:after="0" w:line="240" w:lineRule="auto"/>
        <w:rPr>
          <w:rFonts w:cstheme="minorHAnsi"/>
        </w:rPr>
      </w:pPr>
      <w:r w:rsidRPr="00BA094B">
        <w:rPr>
          <w:rFonts w:cstheme="minorHAnsi"/>
        </w:rPr>
        <w:t>Wear gloves, laboratory coat, shoes, pants, and other appropriate personal protective equipment (i.e. face and eye protection).</w:t>
      </w:r>
    </w:p>
    <w:p w14:paraId="632E701C" w14:textId="77777777" w:rsidR="00813217" w:rsidRDefault="00813217" w:rsidP="00345123">
      <w:pPr>
        <w:pStyle w:val="ListParagraph"/>
        <w:numPr>
          <w:ilvl w:val="0"/>
          <w:numId w:val="21"/>
        </w:numPr>
        <w:tabs>
          <w:tab w:val="left" w:pos="1080"/>
        </w:tabs>
        <w:spacing w:after="0" w:line="240" w:lineRule="auto"/>
        <w:rPr>
          <w:rFonts w:cstheme="minorHAnsi"/>
        </w:rPr>
      </w:pPr>
      <w:r w:rsidRPr="00BA094B">
        <w:rPr>
          <w:rFonts w:cstheme="minorHAnsi"/>
        </w:rPr>
        <w:t>Cover the spill with cloth or paper towels to contain it.</w:t>
      </w:r>
    </w:p>
    <w:p w14:paraId="078FD1D2" w14:textId="77777777" w:rsidR="00813217" w:rsidRDefault="00813217" w:rsidP="00345123">
      <w:pPr>
        <w:pStyle w:val="ListParagraph"/>
        <w:numPr>
          <w:ilvl w:val="0"/>
          <w:numId w:val="21"/>
        </w:numPr>
        <w:tabs>
          <w:tab w:val="left" w:pos="1080"/>
        </w:tabs>
        <w:spacing w:after="0" w:line="240" w:lineRule="auto"/>
        <w:rPr>
          <w:rFonts w:cstheme="minorHAnsi"/>
        </w:rPr>
      </w:pPr>
      <w:r w:rsidRPr="00BA094B">
        <w:rPr>
          <w:rFonts w:cstheme="minorHAnsi"/>
        </w:rPr>
        <w:t>Spray or pour an appropriate disinfectant over the paper towels and the immediate surrounding area (according to the specific biological PSDS; generally, 10% bleach or 70% ethanol solutions are appropriate).</w:t>
      </w:r>
    </w:p>
    <w:p w14:paraId="33710B21" w14:textId="77777777" w:rsidR="00813217" w:rsidRPr="007D031D" w:rsidRDefault="00813217" w:rsidP="00345123">
      <w:pPr>
        <w:pStyle w:val="ListParagraph"/>
        <w:numPr>
          <w:ilvl w:val="0"/>
          <w:numId w:val="21"/>
        </w:numPr>
        <w:tabs>
          <w:tab w:val="left" w:pos="1080"/>
        </w:tabs>
        <w:spacing w:after="0" w:line="240" w:lineRule="auto"/>
        <w:rPr>
          <w:rFonts w:cstheme="minorHAnsi"/>
        </w:rPr>
      </w:pPr>
      <w:r w:rsidRPr="00BA094B">
        <w:rPr>
          <w:rFonts w:cstheme="minorHAnsi"/>
          <w:iCs/>
          <w:lang w:val="en-CA"/>
        </w:rPr>
        <w:t>Start applying the disinfectant from the outside and move inwards.</w:t>
      </w:r>
    </w:p>
    <w:p w14:paraId="12C4C06A" w14:textId="77777777" w:rsidR="00813217" w:rsidRPr="007D031D" w:rsidRDefault="00813217" w:rsidP="00345123">
      <w:pPr>
        <w:pStyle w:val="ListParagraph"/>
        <w:numPr>
          <w:ilvl w:val="0"/>
          <w:numId w:val="21"/>
        </w:numPr>
        <w:tabs>
          <w:tab w:val="left" w:pos="1080"/>
        </w:tabs>
        <w:spacing w:after="0" w:line="240" w:lineRule="auto"/>
        <w:rPr>
          <w:rFonts w:cstheme="minorHAnsi"/>
        </w:rPr>
      </w:pPr>
      <w:r w:rsidRPr="007D031D">
        <w:rPr>
          <w:rFonts w:cstheme="minorHAnsi"/>
          <w:iCs/>
          <w:lang w:val="en-CA"/>
        </w:rPr>
        <w:t>After the appropriate amount of time (5-10 minutes), clear away any materials like broken glass using forceps or another mechanical device and place in a sharps container/biohazard container.</w:t>
      </w:r>
    </w:p>
    <w:p w14:paraId="21166AAA" w14:textId="77777777" w:rsidR="00813217" w:rsidRPr="007D031D" w:rsidRDefault="00813217" w:rsidP="00345123">
      <w:pPr>
        <w:pStyle w:val="ListParagraph"/>
        <w:numPr>
          <w:ilvl w:val="0"/>
          <w:numId w:val="21"/>
        </w:numPr>
        <w:tabs>
          <w:tab w:val="left" w:pos="1080"/>
        </w:tabs>
        <w:spacing w:after="0" w:line="240" w:lineRule="auto"/>
        <w:rPr>
          <w:rFonts w:cstheme="minorHAnsi"/>
        </w:rPr>
      </w:pPr>
      <w:r w:rsidRPr="007D031D">
        <w:rPr>
          <w:rFonts w:cstheme="minorHAnsi"/>
          <w:iCs/>
          <w:lang w:val="en-CA"/>
        </w:rPr>
        <w:t xml:space="preserve">Clean and disinfect the spillage area using paper towels </w:t>
      </w:r>
      <w:r w:rsidRPr="007D031D">
        <w:rPr>
          <w:rFonts w:cstheme="minorHAnsi"/>
          <w:iCs/>
        </w:rPr>
        <w:t>and other appropriate cleaning materials</w:t>
      </w:r>
      <w:r w:rsidRPr="007D031D">
        <w:rPr>
          <w:rFonts w:cstheme="minorHAnsi"/>
          <w:iCs/>
          <w:lang w:val="en-CA"/>
        </w:rPr>
        <w:t>.</w:t>
      </w:r>
    </w:p>
    <w:p w14:paraId="7406D286" w14:textId="77777777" w:rsidR="00813217" w:rsidRPr="007D031D" w:rsidRDefault="00813217" w:rsidP="00345123">
      <w:pPr>
        <w:pStyle w:val="ListParagraph"/>
        <w:numPr>
          <w:ilvl w:val="0"/>
          <w:numId w:val="21"/>
        </w:numPr>
        <w:tabs>
          <w:tab w:val="left" w:pos="1080"/>
        </w:tabs>
        <w:spacing w:after="0" w:line="240" w:lineRule="auto"/>
        <w:rPr>
          <w:rFonts w:cstheme="minorHAnsi"/>
        </w:rPr>
      </w:pPr>
      <w:r w:rsidRPr="007D031D">
        <w:rPr>
          <w:rFonts w:cstheme="minorHAnsi"/>
          <w:iCs/>
          <w:lang w:val="en-CA"/>
        </w:rPr>
        <w:t xml:space="preserve">Place contaminated materials into a labelled, leak-proof, puncture-resistant waste disposal container and dispose of waste appropriately.  Contact </w:t>
      </w:r>
      <w:r w:rsidRPr="007D031D">
        <w:rPr>
          <w:rFonts w:cstheme="minorHAnsi"/>
          <w:iCs/>
          <w:szCs w:val="20"/>
          <w:lang w:val="en-CA"/>
        </w:rPr>
        <w:t xml:space="preserve">Health, Safety &amp; Environment </w:t>
      </w:r>
      <w:r w:rsidRPr="007D031D">
        <w:rPr>
          <w:szCs w:val="24"/>
          <w:lang w:val="en-CA"/>
        </w:rPr>
        <w:t>(306-585-4776) for waste disposal assistance.</w:t>
      </w:r>
    </w:p>
    <w:p w14:paraId="44C7458E" w14:textId="5881D2F0" w:rsidR="00813217" w:rsidRPr="007D031D" w:rsidRDefault="00813217" w:rsidP="00345123">
      <w:pPr>
        <w:pStyle w:val="ListParagraph"/>
        <w:numPr>
          <w:ilvl w:val="0"/>
          <w:numId w:val="21"/>
        </w:numPr>
        <w:tabs>
          <w:tab w:val="left" w:pos="1080"/>
        </w:tabs>
        <w:spacing w:after="0" w:line="240" w:lineRule="auto"/>
        <w:rPr>
          <w:rFonts w:cstheme="minorHAnsi"/>
        </w:rPr>
      </w:pPr>
      <w:r w:rsidRPr="007D031D">
        <w:rPr>
          <w:rFonts w:cstheme="minorHAnsi"/>
          <w:iCs/>
          <w:szCs w:val="20"/>
          <w:lang w:val="en-CA"/>
        </w:rPr>
        <w:t xml:space="preserve">Complete an </w:t>
      </w:r>
      <w:r w:rsidRPr="007D031D">
        <w:rPr>
          <w:rFonts w:cstheme="minorHAnsi"/>
          <w:b/>
          <w:iCs/>
          <w:szCs w:val="20"/>
          <w:lang w:val="en-CA"/>
        </w:rPr>
        <w:t>Incident Report Form</w:t>
      </w:r>
      <w:r w:rsidRPr="007D031D">
        <w:rPr>
          <w:rFonts w:cstheme="minorHAnsi"/>
          <w:iCs/>
          <w:szCs w:val="20"/>
          <w:lang w:val="en-CA"/>
        </w:rPr>
        <w:t xml:space="preserve"> and forward to Health, Safety &amp; Environment within 24 hours.  Forms can be found </w:t>
      </w:r>
      <w:hyperlink r:id="rId29" w:history="1">
        <w:r w:rsidRPr="00B37A57">
          <w:rPr>
            <w:rStyle w:val="Hyperlink"/>
            <w:rFonts w:cstheme="minorHAnsi"/>
            <w:iCs/>
            <w:szCs w:val="20"/>
            <w:lang w:val="en-CA"/>
          </w:rPr>
          <w:t>online</w:t>
        </w:r>
      </w:hyperlink>
      <w:r w:rsidR="00B37A57">
        <w:rPr>
          <w:rFonts w:cstheme="minorHAnsi"/>
          <w:iCs/>
          <w:szCs w:val="20"/>
          <w:lang w:val="en-CA"/>
        </w:rPr>
        <w:t xml:space="preserve"> </w:t>
      </w:r>
      <w:r w:rsidRPr="007D031D">
        <w:rPr>
          <w:rFonts w:cstheme="minorHAnsi"/>
          <w:iCs/>
          <w:szCs w:val="20"/>
          <w:lang w:val="en-CA"/>
        </w:rPr>
        <w:t xml:space="preserve">or by contacting </w:t>
      </w:r>
      <w:hyperlink r:id="rId30" w:history="1">
        <w:r w:rsidRPr="007D031D">
          <w:rPr>
            <w:rStyle w:val="Hyperlink"/>
            <w:rFonts w:cstheme="minorHAnsi"/>
            <w:iCs/>
            <w:szCs w:val="20"/>
            <w:lang w:val="en-CA"/>
          </w:rPr>
          <w:t>health.safety@uregina.ca</w:t>
        </w:r>
      </w:hyperlink>
      <w:r w:rsidRPr="007D031D">
        <w:rPr>
          <w:rFonts w:cstheme="minorHAnsi"/>
          <w:iCs/>
          <w:szCs w:val="20"/>
          <w:lang w:val="en-CA"/>
        </w:rPr>
        <w:t xml:space="preserve">. </w:t>
      </w:r>
    </w:p>
    <w:p w14:paraId="2313F726" w14:textId="77777777" w:rsidR="00813217" w:rsidRDefault="00813217" w:rsidP="00813217">
      <w:pPr>
        <w:pStyle w:val="Heading3"/>
        <w:spacing w:before="0"/>
        <w:rPr>
          <w:noProof/>
        </w:rPr>
      </w:pPr>
    </w:p>
    <w:p w14:paraId="4FFD2B5F" w14:textId="77777777" w:rsidR="00813217" w:rsidRPr="000F072A" w:rsidRDefault="00813217" w:rsidP="00813217">
      <w:pPr>
        <w:pStyle w:val="Heading3"/>
        <w:spacing w:before="0"/>
        <w:rPr>
          <w:noProof/>
        </w:rPr>
      </w:pPr>
      <w:bookmarkStart w:id="36" w:name="_Toc376766255"/>
      <w:bookmarkStart w:id="37" w:name="_Toc514147807"/>
      <w:r>
        <w:rPr>
          <w:noProof/>
        </w:rPr>
        <w:t>L</w:t>
      </w:r>
      <w:r w:rsidRPr="000F072A">
        <w:rPr>
          <w:noProof/>
        </w:rPr>
        <w:t>arge Non-Hazardous Biological Spill</w:t>
      </w:r>
      <w:bookmarkEnd w:id="36"/>
      <w:bookmarkEnd w:id="37"/>
      <w:r w:rsidRPr="000F072A">
        <w:rPr>
          <w:noProof/>
        </w:rPr>
        <w:t xml:space="preserve"> </w:t>
      </w:r>
    </w:p>
    <w:p w14:paraId="3E75A8B0" w14:textId="77777777" w:rsidR="00813217" w:rsidRPr="00A44A76" w:rsidRDefault="00813217" w:rsidP="00813217">
      <w:pPr>
        <w:tabs>
          <w:tab w:val="left" w:pos="-720"/>
          <w:tab w:val="left" w:pos="360"/>
          <w:tab w:val="left" w:pos="5580"/>
          <w:tab w:val="left" w:pos="6300"/>
          <w:tab w:val="left" w:pos="7020"/>
        </w:tabs>
        <w:suppressAutoHyphens/>
        <w:spacing w:after="0"/>
        <w:rPr>
          <w:rFonts w:cstheme="minorHAnsi"/>
          <w:noProof/>
        </w:rPr>
      </w:pPr>
      <w:r w:rsidRPr="00A44A76">
        <w:rPr>
          <w:rFonts w:cstheme="minorHAnsi"/>
          <w:noProof/>
        </w:rPr>
        <w:t>(</w:t>
      </w:r>
      <w:r>
        <w:rPr>
          <w:rFonts w:cstheme="minorHAnsi"/>
          <w:noProof/>
        </w:rPr>
        <w:t>Spills y</w:t>
      </w:r>
      <w:r w:rsidRPr="00A44A76">
        <w:rPr>
          <w:rFonts w:cstheme="minorHAnsi"/>
          <w:noProof/>
        </w:rPr>
        <w:t>ou are not comfortable cleaning up by yourself)</w:t>
      </w:r>
    </w:p>
    <w:p w14:paraId="42D54539" w14:textId="77777777" w:rsidR="00813217" w:rsidRDefault="00813217" w:rsidP="00345123">
      <w:pPr>
        <w:pStyle w:val="ListParagraph"/>
        <w:numPr>
          <w:ilvl w:val="0"/>
          <w:numId w:val="22"/>
        </w:numPr>
        <w:tabs>
          <w:tab w:val="left" w:pos="1080"/>
        </w:tabs>
        <w:spacing w:after="0" w:line="240" w:lineRule="auto"/>
        <w:rPr>
          <w:rFonts w:cstheme="minorHAnsi"/>
        </w:rPr>
      </w:pPr>
      <w:r w:rsidRPr="007D031D">
        <w:rPr>
          <w:rFonts w:cstheme="minorHAnsi"/>
        </w:rPr>
        <w:t>All persons should inform other personnel in the affected area not to enter.</w:t>
      </w:r>
    </w:p>
    <w:p w14:paraId="0ACD7B05" w14:textId="77777777" w:rsidR="00813217" w:rsidRPr="007D031D" w:rsidRDefault="00813217" w:rsidP="00345123">
      <w:pPr>
        <w:pStyle w:val="ListParagraph"/>
        <w:numPr>
          <w:ilvl w:val="0"/>
          <w:numId w:val="22"/>
        </w:numPr>
        <w:tabs>
          <w:tab w:val="left" w:pos="1080"/>
        </w:tabs>
        <w:spacing w:after="0" w:line="240" w:lineRule="auto"/>
        <w:rPr>
          <w:rFonts w:cstheme="minorHAnsi"/>
        </w:rPr>
      </w:pPr>
      <w:r w:rsidRPr="007D031D">
        <w:rPr>
          <w:szCs w:val="24"/>
          <w:lang w:val="en-CA"/>
        </w:rPr>
        <w:t>Review the MSDS and PSDS, to determine the protective equipment, spill cleanup, and disposal protocols that are necessary for all chemicals and biological materials involved.</w:t>
      </w:r>
    </w:p>
    <w:p w14:paraId="07F52418" w14:textId="77777777" w:rsidR="00813217" w:rsidRPr="0090324D" w:rsidRDefault="00813217" w:rsidP="00345123">
      <w:pPr>
        <w:pStyle w:val="ListParagraph"/>
        <w:numPr>
          <w:ilvl w:val="0"/>
          <w:numId w:val="22"/>
        </w:numPr>
        <w:tabs>
          <w:tab w:val="left" w:pos="1080"/>
        </w:tabs>
        <w:spacing w:after="0" w:line="240" w:lineRule="auto"/>
        <w:rPr>
          <w:rFonts w:cstheme="minorHAnsi"/>
        </w:rPr>
      </w:pPr>
      <w:r w:rsidRPr="007D031D">
        <w:rPr>
          <w:rFonts w:cstheme="minorHAnsi"/>
          <w:szCs w:val="20"/>
        </w:rPr>
        <w:t>The Laboratory Supervisor and UR Hazardous Material Spill Response Team (via Campus Security (306-585) 4999) should be informed for cleanup assistance.</w:t>
      </w:r>
    </w:p>
    <w:p w14:paraId="2813EF4C" w14:textId="19A8B971" w:rsidR="0090324D" w:rsidRPr="0090324D" w:rsidRDefault="0090324D" w:rsidP="00345123">
      <w:pPr>
        <w:numPr>
          <w:ilvl w:val="0"/>
          <w:numId w:val="22"/>
        </w:numPr>
        <w:tabs>
          <w:tab w:val="left" w:pos="1080"/>
        </w:tabs>
        <w:spacing w:after="0" w:line="240" w:lineRule="auto"/>
        <w:rPr>
          <w:rFonts w:ascii="Calibri" w:hAnsi="Calibri" w:cstheme="minorHAnsi"/>
        </w:rPr>
      </w:pPr>
      <w:r w:rsidRPr="00C57221">
        <w:rPr>
          <w:rFonts w:ascii="Calibri" w:hAnsi="Calibri" w:cstheme="minorHAnsi"/>
          <w:iCs/>
        </w:rPr>
        <w:t xml:space="preserve">Complete an </w:t>
      </w:r>
      <w:r w:rsidRPr="00C57221">
        <w:rPr>
          <w:rFonts w:ascii="Calibri" w:hAnsi="Calibri" w:cstheme="minorHAnsi"/>
          <w:b/>
          <w:iCs/>
        </w:rPr>
        <w:t>Incident Report Form</w:t>
      </w:r>
      <w:r w:rsidRPr="00C57221">
        <w:rPr>
          <w:rFonts w:ascii="Calibri" w:hAnsi="Calibri" w:cstheme="minorHAnsi"/>
          <w:iCs/>
        </w:rPr>
        <w:t xml:space="preserve"> and forward to Health, Safety &amp; Environment within 24 hours. </w:t>
      </w:r>
      <w:r w:rsidRPr="007D031D">
        <w:rPr>
          <w:rFonts w:cstheme="minorHAnsi"/>
          <w:iCs/>
          <w:szCs w:val="20"/>
          <w:lang w:val="en-CA"/>
        </w:rPr>
        <w:t xml:space="preserve">Forms can be found </w:t>
      </w:r>
      <w:hyperlink r:id="rId31" w:history="1">
        <w:r w:rsidRPr="00B37A57">
          <w:rPr>
            <w:rStyle w:val="Hyperlink"/>
            <w:rFonts w:cstheme="minorHAnsi"/>
            <w:iCs/>
            <w:szCs w:val="20"/>
            <w:lang w:val="en-CA"/>
          </w:rPr>
          <w:t>online</w:t>
        </w:r>
      </w:hyperlink>
      <w:r>
        <w:rPr>
          <w:rFonts w:cstheme="minorHAnsi"/>
          <w:iCs/>
          <w:szCs w:val="20"/>
          <w:lang w:val="en-CA"/>
        </w:rPr>
        <w:t xml:space="preserve"> </w:t>
      </w:r>
      <w:r w:rsidRPr="007D031D">
        <w:rPr>
          <w:rFonts w:cstheme="minorHAnsi"/>
          <w:iCs/>
          <w:szCs w:val="20"/>
          <w:lang w:val="en-CA"/>
        </w:rPr>
        <w:t xml:space="preserve">or by contacting </w:t>
      </w:r>
      <w:hyperlink r:id="rId32" w:history="1">
        <w:r w:rsidRPr="007D031D">
          <w:rPr>
            <w:rStyle w:val="Hyperlink"/>
            <w:rFonts w:cstheme="minorHAnsi"/>
            <w:iCs/>
            <w:szCs w:val="20"/>
            <w:lang w:val="en-CA"/>
          </w:rPr>
          <w:t>health.safety@uregina.ca</w:t>
        </w:r>
      </w:hyperlink>
      <w:r w:rsidRPr="007D031D">
        <w:rPr>
          <w:rFonts w:cstheme="minorHAnsi"/>
          <w:iCs/>
          <w:szCs w:val="20"/>
          <w:lang w:val="en-CA"/>
        </w:rPr>
        <w:t>.</w:t>
      </w:r>
    </w:p>
    <w:p w14:paraId="732CC622" w14:textId="77777777" w:rsidR="00813217" w:rsidRDefault="00813217" w:rsidP="00813217">
      <w:pPr>
        <w:pStyle w:val="Heading3"/>
        <w:spacing w:before="0"/>
        <w:rPr>
          <w:noProof/>
        </w:rPr>
      </w:pPr>
    </w:p>
    <w:p w14:paraId="17BA03EF" w14:textId="77777777" w:rsidR="00813217" w:rsidRPr="000F072A" w:rsidRDefault="00813217" w:rsidP="00813217">
      <w:pPr>
        <w:pStyle w:val="Heading3"/>
        <w:spacing w:before="0"/>
        <w:rPr>
          <w:noProof/>
        </w:rPr>
      </w:pPr>
      <w:bookmarkStart w:id="38" w:name="_Toc376766256"/>
      <w:bookmarkStart w:id="39" w:name="_Toc514147808"/>
      <w:r w:rsidRPr="000F072A">
        <w:rPr>
          <w:noProof/>
        </w:rPr>
        <w:t>Small Hazardous Biological Spill</w:t>
      </w:r>
      <w:bookmarkEnd w:id="38"/>
      <w:bookmarkEnd w:id="39"/>
      <w:r w:rsidRPr="000F072A">
        <w:rPr>
          <w:noProof/>
        </w:rPr>
        <w:t xml:space="preserve"> </w:t>
      </w:r>
    </w:p>
    <w:p w14:paraId="5635ABC8" w14:textId="77777777" w:rsidR="00813217" w:rsidRPr="00C57221" w:rsidRDefault="00813217" w:rsidP="00813217">
      <w:pPr>
        <w:tabs>
          <w:tab w:val="left" w:pos="-720"/>
          <w:tab w:val="left" w:pos="360"/>
          <w:tab w:val="left" w:pos="5580"/>
          <w:tab w:val="left" w:pos="6300"/>
          <w:tab w:val="left" w:pos="7020"/>
        </w:tabs>
        <w:suppressAutoHyphens/>
        <w:spacing w:after="0"/>
        <w:rPr>
          <w:rFonts w:ascii="Calibri" w:hAnsi="Calibri" w:cstheme="minorHAnsi"/>
          <w:noProof/>
        </w:rPr>
      </w:pPr>
      <w:r w:rsidRPr="00C57221">
        <w:rPr>
          <w:rFonts w:ascii="Calibri" w:hAnsi="Calibri" w:cstheme="minorHAnsi"/>
          <w:noProof/>
        </w:rPr>
        <w:t>(Spills you are comfortable cleaning up)</w:t>
      </w:r>
    </w:p>
    <w:p w14:paraId="640C0E31" w14:textId="77777777" w:rsidR="00813217" w:rsidRPr="00C57221" w:rsidRDefault="00813217" w:rsidP="00345123">
      <w:pPr>
        <w:numPr>
          <w:ilvl w:val="0"/>
          <w:numId w:val="19"/>
        </w:numPr>
        <w:tabs>
          <w:tab w:val="clear" w:pos="720"/>
          <w:tab w:val="left" w:pos="1080"/>
        </w:tabs>
        <w:spacing w:after="0" w:line="240" w:lineRule="auto"/>
        <w:rPr>
          <w:rFonts w:ascii="Calibri" w:hAnsi="Calibri" w:cstheme="minorHAnsi"/>
        </w:rPr>
      </w:pPr>
      <w:r w:rsidRPr="00C57221">
        <w:rPr>
          <w:rFonts w:ascii="Calibri" w:hAnsi="Calibri" w:cstheme="minorHAnsi"/>
        </w:rPr>
        <w:t>All persons should immediately leave the affected area and allow aerosols to settle</w:t>
      </w:r>
      <w:r w:rsidRPr="00C57221">
        <w:rPr>
          <w:rFonts w:ascii="Calibri" w:hAnsi="Calibri" w:cstheme="minorHAnsi"/>
          <w:szCs w:val="20"/>
        </w:rPr>
        <w:t xml:space="preserve"> (~30 minutes).</w:t>
      </w:r>
    </w:p>
    <w:p w14:paraId="3D895547" w14:textId="77777777" w:rsidR="00813217" w:rsidRPr="00C57221" w:rsidRDefault="00813217" w:rsidP="00345123">
      <w:pPr>
        <w:numPr>
          <w:ilvl w:val="0"/>
          <w:numId w:val="19"/>
        </w:numPr>
        <w:tabs>
          <w:tab w:val="clear" w:pos="720"/>
          <w:tab w:val="left" w:pos="1080"/>
        </w:tabs>
        <w:spacing w:after="0" w:line="240" w:lineRule="auto"/>
        <w:rPr>
          <w:rFonts w:ascii="Calibri" w:hAnsi="Calibri" w:cstheme="minorHAnsi"/>
        </w:rPr>
      </w:pPr>
      <w:r w:rsidRPr="00C57221">
        <w:rPr>
          <w:rFonts w:ascii="Calibri" w:hAnsi="Calibri" w:cstheme="minorHAnsi"/>
          <w:szCs w:val="20"/>
        </w:rPr>
        <w:t>Signs should be posted indicating that entry into area is forbidden.  Post a sign stating “</w:t>
      </w:r>
      <w:r w:rsidRPr="00C57221">
        <w:rPr>
          <w:rFonts w:ascii="Calibri" w:hAnsi="Calibri" w:cstheme="minorHAnsi"/>
          <w:szCs w:val="20"/>
          <w:u w:val="single"/>
        </w:rPr>
        <w:t>DO NOT ENTER, BIOHAZARD SPILL.  Contact (name and phone #) for information</w:t>
      </w:r>
      <w:r w:rsidRPr="00C57221">
        <w:rPr>
          <w:rFonts w:ascii="Calibri" w:hAnsi="Calibri" w:cstheme="minorHAnsi"/>
          <w:szCs w:val="20"/>
        </w:rPr>
        <w:t>.”</w:t>
      </w:r>
    </w:p>
    <w:p w14:paraId="589958B6" w14:textId="77777777" w:rsidR="00813217" w:rsidRPr="00C57221" w:rsidRDefault="00813217" w:rsidP="00345123">
      <w:pPr>
        <w:numPr>
          <w:ilvl w:val="0"/>
          <w:numId w:val="19"/>
        </w:numPr>
        <w:tabs>
          <w:tab w:val="clear" w:pos="720"/>
          <w:tab w:val="left" w:pos="840"/>
        </w:tabs>
        <w:spacing w:after="0" w:line="240" w:lineRule="auto"/>
        <w:rPr>
          <w:rStyle w:val="maintext"/>
          <w:rFonts w:ascii="Calibri" w:hAnsi="Calibri" w:cstheme="minorHAnsi"/>
        </w:rPr>
      </w:pPr>
      <w:r w:rsidRPr="00C57221">
        <w:rPr>
          <w:rFonts w:ascii="Calibri" w:hAnsi="Calibri" w:cstheme="minorHAnsi"/>
        </w:rPr>
        <w:t xml:space="preserve">Any exposed person should </w:t>
      </w:r>
      <w:r w:rsidRPr="00C57221">
        <w:rPr>
          <w:rStyle w:val="maintext"/>
          <w:rFonts w:ascii="Calibri" w:hAnsi="Calibri" w:cstheme="minorHAnsi"/>
        </w:rPr>
        <w:t xml:space="preserve">seek </w:t>
      </w:r>
      <w:r w:rsidRPr="00C57221">
        <w:rPr>
          <w:rStyle w:val="maintext"/>
          <w:rFonts w:ascii="Calibri" w:hAnsi="Calibri" w:cstheme="minorHAnsi"/>
          <w:b/>
        </w:rPr>
        <w:t>medical assistance immediately</w:t>
      </w:r>
      <w:r w:rsidRPr="00C57221">
        <w:rPr>
          <w:rStyle w:val="maintext"/>
          <w:rFonts w:ascii="Calibri" w:hAnsi="Calibri" w:cstheme="minorHAnsi"/>
        </w:rPr>
        <w:t xml:space="preserve"> (within </w:t>
      </w:r>
      <w:r w:rsidRPr="00C57221">
        <w:rPr>
          <w:rStyle w:val="maintext"/>
          <w:rFonts w:ascii="Calibri" w:hAnsi="Calibri" w:cstheme="minorHAnsi"/>
          <w:b/>
        </w:rPr>
        <w:t>1-2 hours</w:t>
      </w:r>
      <w:r w:rsidRPr="00C57221">
        <w:rPr>
          <w:rStyle w:val="maintext"/>
          <w:rFonts w:ascii="Calibri" w:hAnsi="Calibri" w:cstheme="minorHAnsi"/>
        </w:rPr>
        <w:t xml:space="preserve">) from a health care professional.  </w:t>
      </w:r>
    </w:p>
    <w:p w14:paraId="0DED28BE" w14:textId="77777777" w:rsidR="00813217" w:rsidRPr="00C57221" w:rsidRDefault="00813217" w:rsidP="00345123">
      <w:pPr>
        <w:numPr>
          <w:ilvl w:val="0"/>
          <w:numId w:val="19"/>
        </w:numPr>
        <w:tabs>
          <w:tab w:val="clear" w:pos="720"/>
          <w:tab w:val="left" w:pos="1080"/>
        </w:tabs>
        <w:spacing w:after="0" w:line="240" w:lineRule="auto"/>
        <w:rPr>
          <w:rFonts w:ascii="Calibri" w:hAnsi="Calibri" w:cstheme="minorHAnsi"/>
        </w:rPr>
      </w:pPr>
      <w:r w:rsidRPr="00C57221">
        <w:rPr>
          <w:rFonts w:ascii="Calibri" w:hAnsi="Calibri" w:cstheme="minorHAnsi"/>
        </w:rPr>
        <w:t>The Laboratory Supervisor, Health, Safety &amp; Environment (306-585-4776), or a “Spill Buddy” should be informed for cleanup assistance.</w:t>
      </w:r>
    </w:p>
    <w:p w14:paraId="5E40C6B5" w14:textId="77777777" w:rsidR="00813217" w:rsidRPr="00C57221" w:rsidRDefault="00813217" w:rsidP="00345123">
      <w:pPr>
        <w:numPr>
          <w:ilvl w:val="0"/>
          <w:numId w:val="19"/>
        </w:numPr>
        <w:tabs>
          <w:tab w:val="clear" w:pos="720"/>
          <w:tab w:val="left" w:pos="1080"/>
        </w:tabs>
        <w:spacing w:after="0" w:line="240" w:lineRule="auto"/>
        <w:rPr>
          <w:rFonts w:ascii="Calibri" w:hAnsi="Calibri" w:cstheme="minorHAnsi"/>
        </w:rPr>
      </w:pPr>
      <w:r w:rsidRPr="00C57221">
        <w:rPr>
          <w:rFonts w:ascii="Calibri" w:hAnsi="Calibri" w:cstheme="minorHAnsi"/>
        </w:rPr>
        <w:t>Wear gloves, laboratory coat, shoes, pants, and eye/face protection.</w:t>
      </w:r>
    </w:p>
    <w:p w14:paraId="7613E4BE" w14:textId="77777777" w:rsidR="00813217" w:rsidRPr="00C57221" w:rsidRDefault="00813217" w:rsidP="00345123">
      <w:pPr>
        <w:numPr>
          <w:ilvl w:val="0"/>
          <w:numId w:val="19"/>
        </w:numPr>
        <w:tabs>
          <w:tab w:val="clear" w:pos="720"/>
          <w:tab w:val="left" w:pos="1080"/>
        </w:tabs>
        <w:spacing w:after="0" w:line="240" w:lineRule="auto"/>
        <w:rPr>
          <w:rFonts w:ascii="Calibri" w:hAnsi="Calibri" w:cstheme="minorHAnsi"/>
        </w:rPr>
      </w:pPr>
      <w:r w:rsidRPr="00C57221">
        <w:rPr>
          <w:rFonts w:ascii="Calibri" w:hAnsi="Calibri" w:cstheme="minorHAnsi"/>
        </w:rPr>
        <w:t>Cover the spill with cloth or paper towels to contain it.</w:t>
      </w:r>
    </w:p>
    <w:p w14:paraId="743B48CD" w14:textId="77777777" w:rsidR="00813217" w:rsidRPr="00C57221" w:rsidRDefault="00813217" w:rsidP="00345123">
      <w:pPr>
        <w:numPr>
          <w:ilvl w:val="0"/>
          <w:numId w:val="19"/>
        </w:numPr>
        <w:tabs>
          <w:tab w:val="clear" w:pos="720"/>
          <w:tab w:val="left" w:pos="1080"/>
        </w:tabs>
        <w:spacing w:after="0" w:line="240" w:lineRule="auto"/>
        <w:rPr>
          <w:rFonts w:ascii="Calibri" w:hAnsi="Calibri" w:cstheme="minorHAnsi"/>
        </w:rPr>
      </w:pPr>
      <w:r w:rsidRPr="00C57221">
        <w:rPr>
          <w:rFonts w:ascii="Calibri" w:hAnsi="Calibri" w:cstheme="minorHAnsi"/>
        </w:rPr>
        <w:t>Spray or pour an appropriate disinfectant over the paper towels and the immediate surrounding area (according to the specific biological PSDS; generally, 10% bleach solutions are appropriate)</w:t>
      </w:r>
      <w:r w:rsidRPr="00C57221">
        <w:rPr>
          <w:rFonts w:ascii="Calibri" w:hAnsi="Calibri" w:cstheme="minorHAnsi"/>
          <w:szCs w:val="20"/>
        </w:rPr>
        <w:t>.</w:t>
      </w:r>
    </w:p>
    <w:p w14:paraId="2164E360" w14:textId="77777777" w:rsidR="00813217" w:rsidRPr="00C57221" w:rsidRDefault="00813217" w:rsidP="00345123">
      <w:pPr>
        <w:numPr>
          <w:ilvl w:val="0"/>
          <w:numId w:val="19"/>
        </w:numPr>
        <w:tabs>
          <w:tab w:val="clear" w:pos="720"/>
          <w:tab w:val="left" w:pos="1080"/>
        </w:tabs>
        <w:spacing w:after="0" w:line="240" w:lineRule="auto"/>
        <w:rPr>
          <w:rFonts w:ascii="Calibri" w:hAnsi="Calibri" w:cstheme="minorHAnsi"/>
        </w:rPr>
      </w:pPr>
      <w:r w:rsidRPr="00C57221">
        <w:rPr>
          <w:rFonts w:ascii="Calibri" w:hAnsi="Calibri" w:cstheme="minorHAnsi"/>
          <w:iCs/>
        </w:rPr>
        <w:t>Start applying the disinfectant from the outside and move inwards.</w:t>
      </w:r>
    </w:p>
    <w:p w14:paraId="367399F1" w14:textId="77777777" w:rsidR="00813217" w:rsidRPr="00C57221" w:rsidRDefault="00813217" w:rsidP="00345123">
      <w:pPr>
        <w:numPr>
          <w:ilvl w:val="0"/>
          <w:numId w:val="19"/>
        </w:numPr>
        <w:tabs>
          <w:tab w:val="clear" w:pos="720"/>
          <w:tab w:val="left" w:pos="1080"/>
        </w:tabs>
        <w:spacing w:after="0" w:line="240" w:lineRule="auto"/>
        <w:rPr>
          <w:rFonts w:ascii="Calibri" w:hAnsi="Calibri" w:cstheme="minorHAnsi"/>
        </w:rPr>
      </w:pPr>
      <w:r w:rsidRPr="00C57221">
        <w:rPr>
          <w:rFonts w:ascii="Calibri" w:hAnsi="Calibri" w:cstheme="minorHAnsi"/>
          <w:iCs/>
        </w:rPr>
        <w:t>After the appropriate amount of time (see PSDS), clear away any materials like broken glass using forceps or another mechanical device and place in a sharps container/biohazard container.</w:t>
      </w:r>
    </w:p>
    <w:p w14:paraId="0BE571A5" w14:textId="77777777" w:rsidR="00813217" w:rsidRPr="00C57221" w:rsidRDefault="00813217" w:rsidP="00345123">
      <w:pPr>
        <w:numPr>
          <w:ilvl w:val="0"/>
          <w:numId w:val="19"/>
        </w:numPr>
        <w:tabs>
          <w:tab w:val="clear" w:pos="720"/>
          <w:tab w:val="left" w:pos="1080"/>
        </w:tabs>
        <w:spacing w:after="0" w:line="240" w:lineRule="auto"/>
        <w:rPr>
          <w:rFonts w:ascii="Calibri" w:hAnsi="Calibri" w:cstheme="minorHAnsi"/>
        </w:rPr>
      </w:pPr>
      <w:r w:rsidRPr="00C57221">
        <w:rPr>
          <w:rFonts w:ascii="Calibri" w:hAnsi="Calibri" w:cstheme="minorHAnsi"/>
          <w:iCs/>
        </w:rPr>
        <w:t>Clean and disinfect the spillage area using paper towels and other appropriate cleaning materials.</w:t>
      </w:r>
    </w:p>
    <w:p w14:paraId="7C45782A" w14:textId="77777777" w:rsidR="00813217" w:rsidRPr="00C57221" w:rsidRDefault="00813217" w:rsidP="00345123">
      <w:pPr>
        <w:numPr>
          <w:ilvl w:val="0"/>
          <w:numId w:val="19"/>
        </w:numPr>
        <w:tabs>
          <w:tab w:val="clear" w:pos="720"/>
          <w:tab w:val="left" w:pos="1080"/>
        </w:tabs>
        <w:spacing w:after="0" w:line="240" w:lineRule="auto"/>
        <w:rPr>
          <w:rFonts w:ascii="Calibri" w:hAnsi="Calibri" w:cstheme="minorHAnsi"/>
        </w:rPr>
      </w:pPr>
      <w:r w:rsidRPr="00C57221">
        <w:rPr>
          <w:rFonts w:ascii="Calibri" w:hAnsi="Calibri" w:cstheme="minorHAnsi"/>
          <w:iCs/>
        </w:rPr>
        <w:t xml:space="preserve">Place contaminated cleaning materials into a labelled, leak-proof, puncture-resistant waste disposal container and dispose of waste appropriately. </w:t>
      </w:r>
      <w:r w:rsidRPr="00C57221">
        <w:rPr>
          <w:rFonts w:ascii="Calibri" w:hAnsi="Calibri" w:cstheme="minorHAnsi"/>
          <w:iCs/>
          <w:lang w:val="en-CA"/>
        </w:rPr>
        <w:t xml:space="preserve">Contact </w:t>
      </w:r>
      <w:r w:rsidRPr="00C57221">
        <w:rPr>
          <w:rFonts w:ascii="Calibri" w:hAnsi="Calibri" w:cstheme="minorHAnsi"/>
          <w:iCs/>
          <w:szCs w:val="20"/>
          <w:lang w:val="en-CA"/>
        </w:rPr>
        <w:t xml:space="preserve">Health, Safety &amp; Environment </w:t>
      </w:r>
      <w:r w:rsidRPr="00C57221">
        <w:rPr>
          <w:rFonts w:ascii="Calibri" w:hAnsi="Calibri"/>
          <w:szCs w:val="24"/>
          <w:lang w:val="en-CA"/>
        </w:rPr>
        <w:t>(306-585-4776) for waste disposal assistance.</w:t>
      </w:r>
    </w:p>
    <w:p w14:paraId="101FF06D" w14:textId="36D2201A" w:rsidR="00813217" w:rsidRPr="00C57221" w:rsidRDefault="00813217" w:rsidP="00345123">
      <w:pPr>
        <w:numPr>
          <w:ilvl w:val="0"/>
          <w:numId w:val="19"/>
        </w:numPr>
        <w:tabs>
          <w:tab w:val="clear" w:pos="720"/>
          <w:tab w:val="left" w:pos="1080"/>
        </w:tabs>
        <w:spacing w:after="0" w:line="240" w:lineRule="auto"/>
        <w:rPr>
          <w:rFonts w:ascii="Calibri" w:hAnsi="Calibri" w:cstheme="minorHAnsi"/>
        </w:rPr>
      </w:pPr>
      <w:r w:rsidRPr="00C57221">
        <w:rPr>
          <w:rFonts w:ascii="Calibri" w:hAnsi="Calibri" w:cstheme="minorHAnsi"/>
          <w:iCs/>
        </w:rPr>
        <w:t xml:space="preserve">Complete an </w:t>
      </w:r>
      <w:r w:rsidRPr="00C57221">
        <w:rPr>
          <w:rFonts w:ascii="Calibri" w:hAnsi="Calibri" w:cstheme="minorHAnsi"/>
          <w:b/>
          <w:iCs/>
        </w:rPr>
        <w:t>Incident Report Form</w:t>
      </w:r>
      <w:r w:rsidRPr="00C57221">
        <w:rPr>
          <w:rFonts w:ascii="Calibri" w:hAnsi="Calibri" w:cstheme="minorHAnsi"/>
          <w:iCs/>
        </w:rPr>
        <w:t xml:space="preserve"> and forward to Health, Safety &amp; Environment within 24 hours. </w:t>
      </w:r>
      <w:r w:rsidR="00B37A57" w:rsidRPr="007D031D">
        <w:rPr>
          <w:rFonts w:cstheme="minorHAnsi"/>
          <w:iCs/>
          <w:szCs w:val="20"/>
          <w:lang w:val="en-CA"/>
        </w:rPr>
        <w:t xml:space="preserve">Forms can be found </w:t>
      </w:r>
      <w:hyperlink r:id="rId33" w:history="1">
        <w:r w:rsidR="00B37A57" w:rsidRPr="00B37A57">
          <w:rPr>
            <w:rStyle w:val="Hyperlink"/>
            <w:rFonts w:cstheme="minorHAnsi"/>
            <w:iCs/>
            <w:szCs w:val="20"/>
            <w:lang w:val="en-CA"/>
          </w:rPr>
          <w:t>online</w:t>
        </w:r>
      </w:hyperlink>
      <w:r w:rsidR="00B37A57">
        <w:rPr>
          <w:rFonts w:cstheme="minorHAnsi"/>
          <w:iCs/>
          <w:szCs w:val="20"/>
          <w:lang w:val="en-CA"/>
        </w:rPr>
        <w:t xml:space="preserve"> </w:t>
      </w:r>
      <w:r w:rsidR="00B37A57" w:rsidRPr="007D031D">
        <w:rPr>
          <w:rFonts w:cstheme="minorHAnsi"/>
          <w:iCs/>
          <w:szCs w:val="20"/>
          <w:lang w:val="en-CA"/>
        </w:rPr>
        <w:t xml:space="preserve">or by contacting </w:t>
      </w:r>
      <w:hyperlink r:id="rId34" w:history="1">
        <w:r w:rsidR="00B37A57" w:rsidRPr="007D031D">
          <w:rPr>
            <w:rStyle w:val="Hyperlink"/>
            <w:rFonts w:cstheme="minorHAnsi"/>
            <w:iCs/>
            <w:szCs w:val="20"/>
            <w:lang w:val="en-CA"/>
          </w:rPr>
          <w:t>health.safety@uregina.ca</w:t>
        </w:r>
      </w:hyperlink>
      <w:r w:rsidR="00B37A57" w:rsidRPr="007D031D">
        <w:rPr>
          <w:rFonts w:cstheme="minorHAnsi"/>
          <w:iCs/>
          <w:szCs w:val="20"/>
          <w:lang w:val="en-CA"/>
        </w:rPr>
        <w:t>.</w:t>
      </w:r>
    </w:p>
    <w:p w14:paraId="126BD19C" w14:textId="77777777" w:rsidR="00813217" w:rsidRPr="00C57221" w:rsidRDefault="00813217" w:rsidP="00813217">
      <w:pPr>
        <w:tabs>
          <w:tab w:val="left" w:pos="-720"/>
          <w:tab w:val="left" w:pos="360"/>
          <w:tab w:val="left" w:pos="5580"/>
          <w:tab w:val="left" w:pos="6300"/>
          <w:tab w:val="left" w:pos="7020"/>
        </w:tabs>
        <w:suppressAutoHyphens/>
        <w:spacing w:after="0"/>
        <w:rPr>
          <w:rFonts w:ascii="Calibri" w:hAnsi="Calibri" w:cstheme="minorHAnsi"/>
          <w:b/>
          <w:noProof/>
          <w:sz w:val="24"/>
        </w:rPr>
      </w:pPr>
    </w:p>
    <w:p w14:paraId="4D550FFC" w14:textId="77777777" w:rsidR="00813217" w:rsidRPr="000F072A" w:rsidRDefault="00813217" w:rsidP="00813217">
      <w:pPr>
        <w:pStyle w:val="Heading3"/>
        <w:spacing w:before="0"/>
        <w:rPr>
          <w:noProof/>
        </w:rPr>
      </w:pPr>
      <w:bookmarkStart w:id="40" w:name="_Toc376766257"/>
      <w:bookmarkStart w:id="41" w:name="_Toc514147809"/>
      <w:r w:rsidRPr="000F072A">
        <w:rPr>
          <w:noProof/>
        </w:rPr>
        <w:t>Large Hazardous Biological Spill</w:t>
      </w:r>
      <w:bookmarkEnd w:id="40"/>
      <w:bookmarkEnd w:id="41"/>
      <w:r w:rsidRPr="000F072A">
        <w:rPr>
          <w:noProof/>
        </w:rPr>
        <w:t xml:space="preserve"> </w:t>
      </w:r>
    </w:p>
    <w:p w14:paraId="535306DF" w14:textId="77777777" w:rsidR="00813217" w:rsidRPr="00DA030C" w:rsidRDefault="00813217" w:rsidP="00813217">
      <w:pPr>
        <w:tabs>
          <w:tab w:val="left" w:pos="-720"/>
          <w:tab w:val="left" w:pos="360"/>
          <w:tab w:val="left" w:pos="5580"/>
          <w:tab w:val="left" w:pos="6300"/>
          <w:tab w:val="left" w:pos="7020"/>
        </w:tabs>
        <w:suppressAutoHyphens/>
        <w:spacing w:after="0"/>
        <w:rPr>
          <w:rFonts w:ascii="Calibri" w:hAnsi="Calibri" w:cstheme="minorHAnsi"/>
          <w:noProof/>
        </w:rPr>
      </w:pPr>
      <w:r w:rsidRPr="00DA030C">
        <w:rPr>
          <w:rFonts w:ascii="Calibri" w:hAnsi="Calibri" w:cstheme="minorHAnsi"/>
          <w:noProof/>
        </w:rPr>
        <w:t>(Spills you are not comfortable cleaning up)</w:t>
      </w:r>
    </w:p>
    <w:p w14:paraId="333B6810" w14:textId="77777777" w:rsidR="00813217" w:rsidRPr="00DA030C" w:rsidRDefault="00813217" w:rsidP="00345123">
      <w:pPr>
        <w:numPr>
          <w:ilvl w:val="0"/>
          <w:numId w:val="20"/>
        </w:numPr>
        <w:tabs>
          <w:tab w:val="clear" w:pos="720"/>
          <w:tab w:val="left" w:pos="1080"/>
        </w:tabs>
        <w:spacing w:after="0" w:line="240" w:lineRule="auto"/>
        <w:rPr>
          <w:rFonts w:ascii="Calibri" w:hAnsi="Calibri" w:cstheme="minorHAnsi"/>
          <w:szCs w:val="20"/>
        </w:rPr>
      </w:pPr>
      <w:r w:rsidRPr="00DA030C">
        <w:rPr>
          <w:rFonts w:ascii="Calibri" w:hAnsi="Calibri" w:cstheme="minorHAnsi"/>
          <w:szCs w:val="20"/>
        </w:rPr>
        <w:t>All persons should immediately leave the affected area and allow aerosols to settle (~30 minutes).</w:t>
      </w:r>
    </w:p>
    <w:p w14:paraId="0913F97E" w14:textId="77777777" w:rsidR="00813217" w:rsidRPr="00DA030C" w:rsidRDefault="00813217" w:rsidP="00345123">
      <w:pPr>
        <w:numPr>
          <w:ilvl w:val="0"/>
          <w:numId w:val="20"/>
        </w:numPr>
        <w:tabs>
          <w:tab w:val="clear" w:pos="720"/>
          <w:tab w:val="left" w:pos="1080"/>
        </w:tabs>
        <w:spacing w:after="0" w:line="240" w:lineRule="auto"/>
        <w:rPr>
          <w:rFonts w:ascii="Calibri" w:hAnsi="Calibri" w:cstheme="minorHAnsi"/>
          <w:szCs w:val="20"/>
        </w:rPr>
      </w:pPr>
      <w:r w:rsidRPr="00DA030C">
        <w:rPr>
          <w:rFonts w:ascii="Calibri" w:hAnsi="Calibri" w:cstheme="minorHAnsi"/>
          <w:szCs w:val="20"/>
        </w:rPr>
        <w:t>Signs should be posted indicating that entry into area is forbidden; post a sign stating “</w:t>
      </w:r>
      <w:r w:rsidRPr="00DA030C">
        <w:rPr>
          <w:rFonts w:ascii="Calibri" w:hAnsi="Calibri" w:cstheme="minorHAnsi"/>
          <w:szCs w:val="20"/>
          <w:u w:val="single"/>
        </w:rPr>
        <w:t>DO NOT ENTER, BIOHAZARD SPILL.  Contact (name and phone #) for information</w:t>
      </w:r>
      <w:r w:rsidRPr="00DA030C">
        <w:rPr>
          <w:rFonts w:ascii="Calibri" w:hAnsi="Calibri" w:cstheme="minorHAnsi"/>
          <w:szCs w:val="20"/>
        </w:rPr>
        <w:t>.”</w:t>
      </w:r>
    </w:p>
    <w:p w14:paraId="5E571BC8" w14:textId="77777777" w:rsidR="00813217" w:rsidRPr="00DA030C" w:rsidRDefault="00813217" w:rsidP="00345123">
      <w:pPr>
        <w:numPr>
          <w:ilvl w:val="0"/>
          <w:numId w:val="20"/>
        </w:numPr>
        <w:tabs>
          <w:tab w:val="clear" w:pos="720"/>
          <w:tab w:val="left" w:pos="840"/>
        </w:tabs>
        <w:spacing w:after="0" w:line="240" w:lineRule="auto"/>
        <w:rPr>
          <w:rStyle w:val="maintext"/>
          <w:rFonts w:ascii="Calibri" w:hAnsi="Calibri" w:cstheme="minorHAnsi"/>
          <w:szCs w:val="20"/>
        </w:rPr>
      </w:pPr>
      <w:r w:rsidRPr="00DA030C">
        <w:rPr>
          <w:rFonts w:ascii="Calibri" w:hAnsi="Calibri" w:cstheme="minorHAnsi"/>
          <w:szCs w:val="20"/>
        </w:rPr>
        <w:t xml:space="preserve">Any exposed person should </w:t>
      </w:r>
      <w:r w:rsidRPr="00DA030C">
        <w:rPr>
          <w:rStyle w:val="maintext"/>
          <w:rFonts w:ascii="Calibri" w:hAnsi="Calibri" w:cstheme="minorHAnsi"/>
          <w:szCs w:val="20"/>
        </w:rPr>
        <w:t xml:space="preserve">seek </w:t>
      </w:r>
      <w:r w:rsidRPr="00DA030C">
        <w:rPr>
          <w:rStyle w:val="maintext"/>
          <w:rFonts w:ascii="Calibri" w:hAnsi="Calibri" w:cstheme="minorHAnsi"/>
          <w:b/>
          <w:szCs w:val="20"/>
        </w:rPr>
        <w:t>medical assistance immediately</w:t>
      </w:r>
      <w:r w:rsidRPr="00DA030C">
        <w:rPr>
          <w:rStyle w:val="maintext"/>
          <w:rFonts w:ascii="Calibri" w:hAnsi="Calibri" w:cstheme="minorHAnsi"/>
          <w:szCs w:val="20"/>
        </w:rPr>
        <w:t xml:space="preserve"> (within </w:t>
      </w:r>
      <w:r w:rsidRPr="00DA030C">
        <w:rPr>
          <w:rStyle w:val="maintext"/>
          <w:rFonts w:ascii="Calibri" w:hAnsi="Calibri" w:cstheme="minorHAnsi"/>
          <w:b/>
          <w:szCs w:val="20"/>
        </w:rPr>
        <w:t>1-2 hours</w:t>
      </w:r>
      <w:r w:rsidRPr="00DA030C">
        <w:rPr>
          <w:rStyle w:val="maintext"/>
          <w:rFonts w:ascii="Calibri" w:hAnsi="Calibri" w:cstheme="minorHAnsi"/>
          <w:szCs w:val="20"/>
        </w:rPr>
        <w:t xml:space="preserve">) from a health care professional.  </w:t>
      </w:r>
    </w:p>
    <w:p w14:paraId="4ED1ACA9" w14:textId="77777777" w:rsidR="00813217" w:rsidRPr="00DA030C" w:rsidRDefault="00813217" w:rsidP="00345123">
      <w:pPr>
        <w:numPr>
          <w:ilvl w:val="0"/>
          <w:numId w:val="20"/>
        </w:numPr>
        <w:tabs>
          <w:tab w:val="clear" w:pos="720"/>
          <w:tab w:val="left" w:pos="840"/>
        </w:tabs>
        <w:spacing w:after="0" w:line="240" w:lineRule="auto"/>
        <w:rPr>
          <w:rFonts w:ascii="Calibri" w:hAnsi="Calibri" w:cstheme="minorHAnsi"/>
          <w:szCs w:val="20"/>
        </w:rPr>
      </w:pPr>
      <w:r w:rsidRPr="00DA030C">
        <w:rPr>
          <w:rFonts w:ascii="Calibri" w:hAnsi="Calibri" w:cstheme="minorHAnsi"/>
          <w:szCs w:val="20"/>
        </w:rPr>
        <w:t>The Laboratory Supervisor and UR Hazardous Material Spill Response Team (via Campus Security (306-585) 4999) should be informed for cleanup assistance.</w:t>
      </w:r>
    </w:p>
    <w:p w14:paraId="5CD9A38A" w14:textId="77777777" w:rsidR="00813217" w:rsidRDefault="00813217" w:rsidP="00345123">
      <w:pPr>
        <w:numPr>
          <w:ilvl w:val="0"/>
          <w:numId w:val="20"/>
        </w:numPr>
        <w:tabs>
          <w:tab w:val="clear" w:pos="720"/>
          <w:tab w:val="left" w:pos="840"/>
        </w:tabs>
        <w:spacing w:after="0" w:line="240" w:lineRule="auto"/>
        <w:rPr>
          <w:rFonts w:ascii="Calibri" w:hAnsi="Calibri" w:cstheme="minorHAnsi"/>
          <w:szCs w:val="20"/>
        </w:rPr>
      </w:pPr>
      <w:r w:rsidRPr="00DA030C">
        <w:rPr>
          <w:rFonts w:ascii="Calibri" w:hAnsi="Calibri" w:cstheme="minorHAnsi"/>
          <w:szCs w:val="20"/>
        </w:rPr>
        <w:t>Supervised decontamination should proceed.</w:t>
      </w:r>
    </w:p>
    <w:p w14:paraId="64574FB1" w14:textId="52086B94" w:rsidR="0090324D" w:rsidRPr="0090324D" w:rsidRDefault="0090324D" w:rsidP="00345123">
      <w:pPr>
        <w:numPr>
          <w:ilvl w:val="0"/>
          <w:numId w:val="20"/>
        </w:numPr>
        <w:tabs>
          <w:tab w:val="left" w:pos="1080"/>
        </w:tabs>
        <w:spacing w:after="0" w:line="240" w:lineRule="auto"/>
        <w:rPr>
          <w:rFonts w:ascii="Calibri" w:hAnsi="Calibri" w:cstheme="minorHAnsi"/>
        </w:rPr>
      </w:pPr>
      <w:r w:rsidRPr="00C57221">
        <w:rPr>
          <w:rFonts w:ascii="Calibri" w:hAnsi="Calibri" w:cstheme="minorHAnsi"/>
          <w:iCs/>
        </w:rPr>
        <w:t xml:space="preserve">Complete an </w:t>
      </w:r>
      <w:r w:rsidRPr="00C57221">
        <w:rPr>
          <w:rFonts w:ascii="Calibri" w:hAnsi="Calibri" w:cstheme="minorHAnsi"/>
          <w:b/>
          <w:iCs/>
        </w:rPr>
        <w:t>Incident Report Form</w:t>
      </w:r>
      <w:r w:rsidRPr="00C57221">
        <w:rPr>
          <w:rFonts w:ascii="Calibri" w:hAnsi="Calibri" w:cstheme="minorHAnsi"/>
          <w:iCs/>
        </w:rPr>
        <w:t xml:space="preserve"> and forward to Health, Safety &amp; Environment within 24 hours. </w:t>
      </w:r>
      <w:r w:rsidRPr="007D031D">
        <w:rPr>
          <w:rFonts w:cstheme="minorHAnsi"/>
          <w:iCs/>
          <w:szCs w:val="20"/>
          <w:lang w:val="en-CA"/>
        </w:rPr>
        <w:t xml:space="preserve">Forms can be found </w:t>
      </w:r>
      <w:hyperlink r:id="rId35" w:history="1">
        <w:r w:rsidRPr="00B37A57">
          <w:rPr>
            <w:rStyle w:val="Hyperlink"/>
            <w:rFonts w:cstheme="minorHAnsi"/>
            <w:iCs/>
            <w:szCs w:val="20"/>
            <w:lang w:val="en-CA"/>
          </w:rPr>
          <w:t>online</w:t>
        </w:r>
      </w:hyperlink>
      <w:r>
        <w:rPr>
          <w:rFonts w:cstheme="minorHAnsi"/>
          <w:iCs/>
          <w:szCs w:val="20"/>
          <w:lang w:val="en-CA"/>
        </w:rPr>
        <w:t xml:space="preserve"> </w:t>
      </w:r>
      <w:r w:rsidRPr="007D031D">
        <w:rPr>
          <w:rFonts w:cstheme="minorHAnsi"/>
          <w:iCs/>
          <w:szCs w:val="20"/>
          <w:lang w:val="en-CA"/>
        </w:rPr>
        <w:t xml:space="preserve">or by contacting </w:t>
      </w:r>
      <w:hyperlink r:id="rId36" w:history="1">
        <w:r w:rsidRPr="007D031D">
          <w:rPr>
            <w:rStyle w:val="Hyperlink"/>
            <w:rFonts w:cstheme="minorHAnsi"/>
            <w:iCs/>
            <w:szCs w:val="20"/>
            <w:lang w:val="en-CA"/>
          </w:rPr>
          <w:t>health.safety@uregina.ca</w:t>
        </w:r>
      </w:hyperlink>
      <w:r w:rsidRPr="007D031D">
        <w:rPr>
          <w:rFonts w:cstheme="minorHAnsi"/>
          <w:iCs/>
          <w:szCs w:val="20"/>
          <w:lang w:val="en-CA"/>
        </w:rPr>
        <w:t>.</w:t>
      </w:r>
    </w:p>
    <w:p w14:paraId="2188494C" w14:textId="77777777" w:rsidR="00813217" w:rsidRDefault="00813217" w:rsidP="00813217">
      <w:pPr>
        <w:tabs>
          <w:tab w:val="left" w:pos="840"/>
        </w:tabs>
        <w:spacing w:after="0" w:line="240" w:lineRule="auto"/>
        <w:rPr>
          <w:rFonts w:cstheme="minorHAnsi"/>
          <w:szCs w:val="20"/>
        </w:rPr>
      </w:pPr>
    </w:p>
    <w:p w14:paraId="04709A5E" w14:textId="77777777" w:rsidR="00813217" w:rsidRPr="000F072A" w:rsidRDefault="00813217" w:rsidP="00813217">
      <w:pPr>
        <w:pStyle w:val="Heading3"/>
        <w:spacing w:before="0"/>
        <w:rPr>
          <w:lang w:val="en-CA"/>
        </w:rPr>
      </w:pPr>
      <w:bookmarkStart w:id="42" w:name="_Toc376766258"/>
      <w:bookmarkStart w:id="43" w:name="_Toc514147810"/>
      <w:r w:rsidRPr="000F072A">
        <w:rPr>
          <w:lang w:val="en-CA"/>
        </w:rPr>
        <w:t>Potentially Hazardous Aerosol Release</w:t>
      </w:r>
      <w:bookmarkEnd w:id="42"/>
      <w:bookmarkEnd w:id="43"/>
    </w:p>
    <w:p w14:paraId="6EDEACA3" w14:textId="77777777" w:rsidR="00813217" w:rsidRDefault="00813217" w:rsidP="00345123">
      <w:pPr>
        <w:pStyle w:val="ListParagraph"/>
        <w:numPr>
          <w:ilvl w:val="0"/>
          <w:numId w:val="23"/>
        </w:numPr>
        <w:tabs>
          <w:tab w:val="left" w:pos="1080"/>
          <w:tab w:val="num" w:pos="2880"/>
        </w:tabs>
        <w:spacing w:after="0" w:line="240" w:lineRule="auto"/>
        <w:rPr>
          <w:szCs w:val="24"/>
          <w:lang w:val="en-CA"/>
        </w:rPr>
      </w:pPr>
      <w:r w:rsidRPr="00C57221">
        <w:rPr>
          <w:szCs w:val="24"/>
          <w:lang w:val="en-CA"/>
        </w:rPr>
        <w:t>All persons should immediately leave the affected area and no one should enter the room for an appropriate amount of time (e.g. 30 minutes), to allow for aerosols to be carried away and heavier particles to settle.  If the laboratory does not have a central air exhaust system, entry should be delayed (e.g. for 24 hours).</w:t>
      </w:r>
    </w:p>
    <w:p w14:paraId="6F91D4A9" w14:textId="77777777" w:rsidR="00813217" w:rsidRDefault="00813217" w:rsidP="00345123">
      <w:pPr>
        <w:pStyle w:val="ListParagraph"/>
        <w:numPr>
          <w:ilvl w:val="0"/>
          <w:numId w:val="23"/>
        </w:numPr>
        <w:tabs>
          <w:tab w:val="left" w:pos="1080"/>
          <w:tab w:val="num" w:pos="2880"/>
        </w:tabs>
        <w:spacing w:after="0" w:line="240" w:lineRule="auto"/>
        <w:rPr>
          <w:szCs w:val="24"/>
          <w:lang w:val="en-CA"/>
        </w:rPr>
      </w:pPr>
      <w:r w:rsidRPr="00C57221">
        <w:rPr>
          <w:szCs w:val="24"/>
          <w:lang w:val="en-CA"/>
        </w:rPr>
        <w:t>Signs should be posted indicating that entry is forbidden.  Post a sign stating “DO NOT ENTER, BIOHAZARD SPILL.  Contact (name and phone #) for information.”</w:t>
      </w:r>
    </w:p>
    <w:p w14:paraId="48984384" w14:textId="77777777" w:rsidR="00813217" w:rsidRDefault="00813217" w:rsidP="00345123">
      <w:pPr>
        <w:pStyle w:val="ListParagraph"/>
        <w:numPr>
          <w:ilvl w:val="0"/>
          <w:numId w:val="23"/>
        </w:numPr>
        <w:tabs>
          <w:tab w:val="left" w:pos="1080"/>
          <w:tab w:val="num" w:pos="2880"/>
        </w:tabs>
        <w:spacing w:after="0" w:line="240" w:lineRule="auto"/>
        <w:rPr>
          <w:szCs w:val="24"/>
          <w:lang w:val="en-CA"/>
        </w:rPr>
      </w:pPr>
      <w:r w:rsidRPr="00C57221">
        <w:rPr>
          <w:szCs w:val="24"/>
          <w:lang w:val="en-CA"/>
        </w:rPr>
        <w:t xml:space="preserve">Any exposed person should seek medical assistance immediately (within 1-2 hours) from a health care professional.  </w:t>
      </w:r>
    </w:p>
    <w:p w14:paraId="1462FCFE" w14:textId="77777777" w:rsidR="00813217" w:rsidRDefault="00813217" w:rsidP="00345123">
      <w:pPr>
        <w:pStyle w:val="ListParagraph"/>
        <w:numPr>
          <w:ilvl w:val="0"/>
          <w:numId w:val="23"/>
        </w:numPr>
        <w:tabs>
          <w:tab w:val="left" w:pos="1080"/>
          <w:tab w:val="num" w:pos="2880"/>
        </w:tabs>
        <w:spacing w:after="0" w:line="240" w:lineRule="auto"/>
        <w:rPr>
          <w:szCs w:val="24"/>
          <w:lang w:val="en-CA"/>
        </w:rPr>
      </w:pPr>
      <w:r w:rsidRPr="00C57221">
        <w:rPr>
          <w:szCs w:val="24"/>
          <w:lang w:val="en-CA"/>
        </w:rPr>
        <w:t>The Laboratory Supervisor and UR Hazardous Material Spill Response Team (contacted via Campus Security (306-585) 4999) should be informed for cleanup assistance.</w:t>
      </w:r>
    </w:p>
    <w:p w14:paraId="34904E2D" w14:textId="77777777" w:rsidR="00813217" w:rsidRDefault="00813217" w:rsidP="00345123">
      <w:pPr>
        <w:pStyle w:val="ListParagraph"/>
        <w:numPr>
          <w:ilvl w:val="0"/>
          <w:numId w:val="23"/>
        </w:numPr>
        <w:tabs>
          <w:tab w:val="left" w:pos="1080"/>
          <w:tab w:val="num" w:pos="2880"/>
        </w:tabs>
        <w:spacing w:after="0" w:line="240" w:lineRule="auto"/>
        <w:rPr>
          <w:szCs w:val="24"/>
          <w:lang w:val="en-CA"/>
        </w:rPr>
      </w:pPr>
      <w:r w:rsidRPr="00C57221">
        <w:rPr>
          <w:szCs w:val="24"/>
          <w:lang w:val="en-CA"/>
        </w:rPr>
        <w:t>After the appropriate amount of time (~30 minutes – 24 hours), supervised decontamination should proceed.</w:t>
      </w:r>
    </w:p>
    <w:p w14:paraId="78DEDABF" w14:textId="4B964CD3" w:rsidR="0090324D" w:rsidRPr="0090324D" w:rsidRDefault="0090324D" w:rsidP="00345123">
      <w:pPr>
        <w:numPr>
          <w:ilvl w:val="0"/>
          <w:numId w:val="23"/>
        </w:numPr>
        <w:tabs>
          <w:tab w:val="left" w:pos="1080"/>
        </w:tabs>
        <w:spacing w:after="0" w:line="240" w:lineRule="auto"/>
        <w:rPr>
          <w:rFonts w:ascii="Calibri" w:hAnsi="Calibri" w:cstheme="minorHAnsi"/>
        </w:rPr>
      </w:pPr>
      <w:r w:rsidRPr="00C57221">
        <w:rPr>
          <w:rFonts w:ascii="Calibri" w:hAnsi="Calibri" w:cstheme="minorHAnsi"/>
          <w:iCs/>
        </w:rPr>
        <w:t xml:space="preserve">Complete an </w:t>
      </w:r>
      <w:r w:rsidRPr="00C57221">
        <w:rPr>
          <w:rFonts w:ascii="Calibri" w:hAnsi="Calibri" w:cstheme="minorHAnsi"/>
          <w:b/>
          <w:iCs/>
        </w:rPr>
        <w:t>Incident Report Form</w:t>
      </w:r>
      <w:r w:rsidRPr="00C57221">
        <w:rPr>
          <w:rFonts w:ascii="Calibri" w:hAnsi="Calibri" w:cstheme="minorHAnsi"/>
          <w:iCs/>
        </w:rPr>
        <w:t xml:space="preserve"> and forward to Health, Safety &amp; Environment within 24 hours. </w:t>
      </w:r>
      <w:r w:rsidRPr="007D031D">
        <w:rPr>
          <w:rFonts w:cstheme="minorHAnsi"/>
          <w:iCs/>
          <w:szCs w:val="20"/>
          <w:lang w:val="en-CA"/>
        </w:rPr>
        <w:t xml:space="preserve">Forms can be found </w:t>
      </w:r>
      <w:hyperlink r:id="rId37" w:history="1">
        <w:r w:rsidRPr="00B37A57">
          <w:rPr>
            <w:rStyle w:val="Hyperlink"/>
            <w:rFonts w:cstheme="minorHAnsi"/>
            <w:iCs/>
            <w:szCs w:val="20"/>
            <w:lang w:val="en-CA"/>
          </w:rPr>
          <w:t>online</w:t>
        </w:r>
      </w:hyperlink>
      <w:r>
        <w:rPr>
          <w:rFonts w:cstheme="minorHAnsi"/>
          <w:iCs/>
          <w:szCs w:val="20"/>
          <w:lang w:val="en-CA"/>
        </w:rPr>
        <w:t xml:space="preserve"> </w:t>
      </w:r>
      <w:r w:rsidRPr="007D031D">
        <w:rPr>
          <w:rFonts w:cstheme="minorHAnsi"/>
          <w:iCs/>
          <w:szCs w:val="20"/>
          <w:lang w:val="en-CA"/>
        </w:rPr>
        <w:t xml:space="preserve">or by contacting </w:t>
      </w:r>
      <w:hyperlink r:id="rId38" w:history="1">
        <w:r w:rsidRPr="007D031D">
          <w:rPr>
            <w:rStyle w:val="Hyperlink"/>
            <w:rFonts w:cstheme="minorHAnsi"/>
            <w:iCs/>
            <w:szCs w:val="20"/>
            <w:lang w:val="en-CA"/>
          </w:rPr>
          <w:t>health.safety@uregina.ca</w:t>
        </w:r>
      </w:hyperlink>
      <w:r w:rsidRPr="007D031D">
        <w:rPr>
          <w:rFonts w:cstheme="minorHAnsi"/>
          <w:iCs/>
          <w:szCs w:val="20"/>
          <w:lang w:val="en-CA"/>
        </w:rPr>
        <w:t>.</w:t>
      </w:r>
    </w:p>
    <w:p w14:paraId="1F13ED24" w14:textId="77777777" w:rsidR="00813217" w:rsidRDefault="00813217" w:rsidP="00813217">
      <w:pPr>
        <w:tabs>
          <w:tab w:val="left" w:pos="1080"/>
        </w:tabs>
        <w:spacing w:after="0" w:line="240" w:lineRule="auto"/>
        <w:rPr>
          <w:rFonts w:cstheme="minorHAnsi"/>
          <w:b/>
          <w:szCs w:val="20"/>
        </w:rPr>
      </w:pPr>
      <w:r w:rsidRPr="00A64115">
        <w:rPr>
          <w:rFonts w:cstheme="minorHAnsi"/>
          <w:b/>
          <w:szCs w:val="20"/>
        </w:rPr>
        <w:t>Always contact Health, Safety &amp; Environment (306-585-4776) prior to wearing a respirator for the first time.  You MUST be fit-tested.</w:t>
      </w:r>
    </w:p>
    <w:p w14:paraId="114A3618" w14:textId="77777777" w:rsidR="00813217" w:rsidRDefault="00813217" w:rsidP="00813217">
      <w:pPr>
        <w:tabs>
          <w:tab w:val="left" w:pos="1080"/>
        </w:tabs>
        <w:spacing w:after="0" w:line="240" w:lineRule="auto"/>
        <w:rPr>
          <w:rFonts w:cstheme="minorHAnsi"/>
          <w:b/>
          <w:szCs w:val="20"/>
        </w:rPr>
      </w:pPr>
    </w:p>
    <w:p w14:paraId="6709FFB2" w14:textId="77777777" w:rsidR="00813217" w:rsidRPr="00730A37" w:rsidRDefault="00813217" w:rsidP="00813217">
      <w:pPr>
        <w:pStyle w:val="Heading3"/>
        <w:spacing w:before="0"/>
        <w:rPr>
          <w:noProof/>
        </w:rPr>
      </w:pPr>
      <w:bookmarkStart w:id="44" w:name="_Toc376766259"/>
      <w:bookmarkStart w:id="45" w:name="_Toc514147811"/>
      <w:r w:rsidRPr="00730A37">
        <w:rPr>
          <w:noProof/>
        </w:rPr>
        <w:t>Spills inside a Biological Safety Cabinet</w:t>
      </w:r>
      <w:bookmarkEnd w:id="44"/>
      <w:bookmarkEnd w:id="45"/>
    </w:p>
    <w:p w14:paraId="05A34CB9" w14:textId="77777777" w:rsidR="00813217" w:rsidRPr="00C57221" w:rsidRDefault="00813217" w:rsidP="00813217">
      <w:pPr>
        <w:rPr>
          <w:rFonts w:cstheme="minorHAnsi"/>
        </w:rPr>
      </w:pPr>
      <w:r w:rsidRPr="00C57221">
        <w:rPr>
          <w:rFonts w:cstheme="minorHAnsi"/>
        </w:rPr>
        <w:t>When a spill of biologically hazardous material occurs within a cabinet, cleanup should begin immediately, while the cabinet continues to operate.  An effective disinfectant should be used and applied in a manner that minimizes the generation of aerosols.  All items that come into contact with the spilled agent should be disinfected and/or autoclaved.</w:t>
      </w:r>
    </w:p>
    <w:p w14:paraId="2A19C8C6" w14:textId="32959ACE" w:rsidR="00813217" w:rsidRPr="00B37A57" w:rsidRDefault="00813217" w:rsidP="00B37A57">
      <w:pPr>
        <w:spacing w:after="0" w:line="240" w:lineRule="auto"/>
        <w:rPr>
          <w:rFonts w:cstheme="minorHAnsi"/>
          <w:szCs w:val="20"/>
        </w:rPr>
      </w:pPr>
      <w:r w:rsidRPr="00DA030C">
        <w:rPr>
          <w:rFonts w:cstheme="minorHAnsi"/>
          <w:szCs w:val="20"/>
        </w:rPr>
        <w:t xml:space="preserve">Follow the above steps for a </w:t>
      </w:r>
      <w:r w:rsidRPr="00D41F2C">
        <w:rPr>
          <w:rFonts w:cstheme="minorHAnsi"/>
          <w:i/>
          <w:szCs w:val="20"/>
        </w:rPr>
        <w:t>Hazardous Biological Spill.</w:t>
      </w:r>
    </w:p>
    <w:p w14:paraId="3A38126C" w14:textId="77777777" w:rsidR="00813217" w:rsidRPr="00730A37" w:rsidRDefault="00813217" w:rsidP="00813217">
      <w:pPr>
        <w:pStyle w:val="Heading3"/>
        <w:rPr>
          <w:noProof/>
        </w:rPr>
      </w:pPr>
      <w:bookmarkStart w:id="46" w:name="_Toc376766260"/>
      <w:bookmarkStart w:id="47" w:name="_Toc514147812"/>
      <w:r w:rsidRPr="00730A37">
        <w:rPr>
          <w:noProof/>
        </w:rPr>
        <w:t>Spilled Hazardous Substances and Broken Containers</w:t>
      </w:r>
      <w:bookmarkEnd w:id="46"/>
      <w:bookmarkEnd w:id="47"/>
    </w:p>
    <w:p w14:paraId="14277F72" w14:textId="77777777" w:rsidR="00813217" w:rsidRDefault="00813217" w:rsidP="00345123">
      <w:pPr>
        <w:pStyle w:val="ListParagraph"/>
        <w:numPr>
          <w:ilvl w:val="0"/>
          <w:numId w:val="24"/>
        </w:numPr>
        <w:tabs>
          <w:tab w:val="left" w:pos="1080"/>
        </w:tabs>
        <w:spacing w:after="0" w:line="240" w:lineRule="auto"/>
        <w:rPr>
          <w:rFonts w:cstheme="minorHAnsi"/>
        </w:rPr>
      </w:pPr>
      <w:r w:rsidRPr="00DA030C">
        <w:rPr>
          <w:rFonts w:cstheme="minorHAnsi"/>
        </w:rPr>
        <w:t>All persons should immediately leave the affected area.</w:t>
      </w:r>
    </w:p>
    <w:p w14:paraId="4A50F375" w14:textId="77777777" w:rsidR="00813217" w:rsidRDefault="00813217" w:rsidP="00345123">
      <w:pPr>
        <w:pStyle w:val="ListParagraph"/>
        <w:numPr>
          <w:ilvl w:val="0"/>
          <w:numId w:val="24"/>
        </w:numPr>
        <w:tabs>
          <w:tab w:val="left" w:pos="1080"/>
        </w:tabs>
        <w:spacing w:after="0" w:line="240" w:lineRule="auto"/>
        <w:rPr>
          <w:szCs w:val="24"/>
          <w:lang w:val="en-CA"/>
        </w:rPr>
      </w:pPr>
      <w:r w:rsidRPr="00C57221">
        <w:rPr>
          <w:szCs w:val="24"/>
          <w:lang w:val="en-CA"/>
        </w:rPr>
        <w:t xml:space="preserve">Any exposed person should seek medical assistance immediately (within 1-2 hours) from a health care professional.  </w:t>
      </w:r>
    </w:p>
    <w:p w14:paraId="1E98AE71" w14:textId="77777777" w:rsidR="00813217" w:rsidRPr="00DA030C" w:rsidRDefault="00813217" w:rsidP="00345123">
      <w:pPr>
        <w:pStyle w:val="ListParagraph"/>
        <w:numPr>
          <w:ilvl w:val="0"/>
          <w:numId w:val="24"/>
        </w:numPr>
        <w:tabs>
          <w:tab w:val="left" w:pos="1080"/>
        </w:tabs>
        <w:spacing w:after="0" w:line="240" w:lineRule="auto"/>
        <w:rPr>
          <w:rFonts w:cstheme="minorHAnsi"/>
        </w:rPr>
      </w:pPr>
      <w:r>
        <w:rPr>
          <w:rFonts w:cstheme="minorHAnsi"/>
        </w:rPr>
        <w:t>Determine if you are comfortable cleaning up the spill or require some assistance.  Follow the above directions.</w:t>
      </w:r>
    </w:p>
    <w:p w14:paraId="6268DDD8" w14:textId="77777777" w:rsidR="00813217" w:rsidRDefault="00813217" w:rsidP="00813217">
      <w:pPr>
        <w:tabs>
          <w:tab w:val="left" w:pos="1080"/>
        </w:tabs>
        <w:spacing w:after="0" w:line="240" w:lineRule="auto"/>
        <w:ind w:left="360"/>
        <w:rPr>
          <w:rFonts w:cstheme="minorHAnsi"/>
        </w:rPr>
      </w:pPr>
    </w:p>
    <w:p w14:paraId="6C139B88" w14:textId="77777777" w:rsidR="00813217" w:rsidRDefault="00813217" w:rsidP="00813217">
      <w:pPr>
        <w:tabs>
          <w:tab w:val="left" w:pos="1080"/>
        </w:tabs>
        <w:spacing w:after="0" w:line="240" w:lineRule="auto"/>
        <w:ind w:left="360"/>
        <w:rPr>
          <w:rFonts w:cstheme="minorHAnsi"/>
        </w:rPr>
      </w:pPr>
      <w:r w:rsidRPr="00DA030C">
        <w:rPr>
          <w:rFonts w:cstheme="minorHAnsi"/>
          <w:b/>
        </w:rPr>
        <w:t>Additional Considerations:</w:t>
      </w:r>
      <w:r>
        <w:rPr>
          <w:rFonts w:cstheme="minorHAnsi"/>
        </w:rPr>
        <w:t xml:space="preserve"> </w:t>
      </w:r>
    </w:p>
    <w:p w14:paraId="4742981B" w14:textId="77777777" w:rsidR="00813217" w:rsidRPr="00847D18" w:rsidRDefault="00813217" w:rsidP="00345123">
      <w:pPr>
        <w:pStyle w:val="ListParagraph"/>
        <w:numPr>
          <w:ilvl w:val="0"/>
          <w:numId w:val="25"/>
        </w:numPr>
        <w:tabs>
          <w:tab w:val="left" w:pos="1080"/>
        </w:tabs>
        <w:spacing w:after="0" w:line="240" w:lineRule="auto"/>
        <w:rPr>
          <w:rFonts w:cstheme="minorHAnsi"/>
        </w:rPr>
      </w:pPr>
      <w:r w:rsidRPr="00847D18">
        <w:rPr>
          <w:rFonts w:cstheme="minorHAnsi"/>
        </w:rPr>
        <w:t xml:space="preserve">Broken containers contaminated with infectious substances and spilled infectious substances should be covered with a cloth or paper towels.  </w:t>
      </w:r>
      <w:r w:rsidRPr="00847D18">
        <w:rPr>
          <w:rFonts w:cstheme="minorHAnsi"/>
          <w:iCs/>
        </w:rPr>
        <w:t>Care must be taken to avoid splashing or generating aerosols during the clean up.</w:t>
      </w:r>
    </w:p>
    <w:p w14:paraId="60D22CA2" w14:textId="77777777" w:rsidR="00813217" w:rsidRPr="00847D18" w:rsidRDefault="00813217" w:rsidP="00345123">
      <w:pPr>
        <w:pStyle w:val="ListParagraph"/>
        <w:numPr>
          <w:ilvl w:val="0"/>
          <w:numId w:val="25"/>
        </w:numPr>
        <w:tabs>
          <w:tab w:val="left" w:pos="1080"/>
        </w:tabs>
        <w:spacing w:after="0" w:line="240" w:lineRule="auto"/>
        <w:rPr>
          <w:rFonts w:cstheme="minorHAnsi"/>
        </w:rPr>
      </w:pPr>
      <w:r w:rsidRPr="00847D18">
        <w:rPr>
          <w:rFonts w:cstheme="minorHAnsi"/>
        </w:rPr>
        <w:t xml:space="preserve">Glass fragments should be handled with forceps </w:t>
      </w:r>
      <w:r w:rsidRPr="00847D18">
        <w:rPr>
          <w:rFonts w:cstheme="minorHAnsi"/>
          <w:iCs/>
        </w:rPr>
        <w:t>or another mechanical device and placed in a sharps container/biohazard container.</w:t>
      </w:r>
      <w:r>
        <w:rPr>
          <w:rFonts w:cstheme="minorHAnsi"/>
          <w:iCs/>
        </w:rPr>
        <w:t xml:space="preserve"> NEVER with your hand.</w:t>
      </w:r>
    </w:p>
    <w:p w14:paraId="7A07211C" w14:textId="77777777" w:rsidR="00813217" w:rsidRPr="00847D18" w:rsidRDefault="00813217" w:rsidP="00345123">
      <w:pPr>
        <w:pStyle w:val="ListParagraph"/>
        <w:numPr>
          <w:ilvl w:val="0"/>
          <w:numId w:val="25"/>
        </w:numPr>
        <w:tabs>
          <w:tab w:val="left" w:pos="1080"/>
        </w:tabs>
        <w:spacing w:after="0" w:line="240" w:lineRule="auto"/>
        <w:rPr>
          <w:rFonts w:cstheme="minorHAnsi"/>
        </w:rPr>
      </w:pPr>
      <w:r w:rsidRPr="00847D18">
        <w:rPr>
          <w:rFonts w:cstheme="minorHAnsi"/>
          <w:iCs/>
        </w:rPr>
        <w:t>If dustpans are used to clear away the broken material, they should be autoclaved or placed in an effective disinfectant</w:t>
      </w:r>
      <w:r>
        <w:rPr>
          <w:rFonts w:cstheme="minorHAnsi"/>
          <w:iCs/>
        </w:rPr>
        <w:t xml:space="preserve"> for 30 minutes</w:t>
      </w:r>
      <w:r w:rsidRPr="00847D18">
        <w:rPr>
          <w:rFonts w:cstheme="minorHAnsi"/>
          <w:iCs/>
        </w:rPr>
        <w:t>.</w:t>
      </w:r>
    </w:p>
    <w:p w14:paraId="7E8E1C57" w14:textId="77777777" w:rsidR="00813217" w:rsidRPr="00847D18" w:rsidRDefault="00813217" w:rsidP="00345123">
      <w:pPr>
        <w:pStyle w:val="ListParagraph"/>
        <w:numPr>
          <w:ilvl w:val="0"/>
          <w:numId w:val="25"/>
        </w:numPr>
        <w:tabs>
          <w:tab w:val="left" w:pos="1080"/>
        </w:tabs>
        <w:spacing w:after="0" w:line="240" w:lineRule="auto"/>
        <w:rPr>
          <w:rFonts w:cstheme="minorHAnsi"/>
        </w:rPr>
      </w:pPr>
      <w:r w:rsidRPr="00847D18">
        <w:rPr>
          <w:rFonts w:cstheme="minorHAnsi"/>
          <w:iCs/>
        </w:rPr>
        <w:t>If laboratory forms or other printed or written material are contaminated, the information should be copied onto another form and the original discarded into the contaminated-waste container.</w:t>
      </w:r>
    </w:p>
    <w:p w14:paraId="2CE22879" w14:textId="77777777" w:rsidR="00813217" w:rsidRPr="00DA030C" w:rsidRDefault="00813217" w:rsidP="00813217">
      <w:pPr>
        <w:tabs>
          <w:tab w:val="left" w:pos="1080"/>
        </w:tabs>
        <w:spacing w:after="0" w:line="240" w:lineRule="auto"/>
        <w:rPr>
          <w:rFonts w:cstheme="minorHAnsi"/>
        </w:rPr>
      </w:pPr>
    </w:p>
    <w:p w14:paraId="4224B974" w14:textId="77777777" w:rsidR="00D41F2C" w:rsidRDefault="00D41F2C" w:rsidP="00D41F2C">
      <w:pPr>
        <w:pStyle w:val="Heading3"/>
      </w:pPr>
      <w:bookmarkStart w:id="48" w:name="_Toc514147813"/>
      <w:r>
        <w:t>Spills Kits</w:t>
      </w:r>
      <w:bookmarkEnd w:id="48"/>
    </w:p>
    <w:p w14:paraId="5E3090F4" w14:textId="15EB5F60" w:rsidR="001A12AC" w:rsidRPr="00D41F2C" w:rsidRDefault="001A12AC" w:rsidP="00D41F2C">
      <w:pPr>
        <w:rPr>
          <w:rFonts w:eastAsiaTheme="majorEastAsia" w:cstheme="majorBidi"/>
          <w:b/>
          <w:bCs/>
          <w:color w:val="4F81BD" w:themeColor="accent1"/>
          <w:sz w:val="32"/>
          <w:szCs w:val="26"/>
        </w:rPr>
      </w:pPr>
      <w:r w:rsidRPr="007E0D69">
        <w:rPr>
          <w:rFonts w:cstheme="minorHAnsi"/>
          <w:bCs/>
        </w:rPr>
        <w:t xml:space="preserve">Every </w:t>
      </w:r>
      <w:r>
        <w:rPr>
          <w:rFonts w:cstheme="minorHAnsi"/>
          <w:bCs/>
        </w:rPr>
        <w:t>CL2 and CL2+ lab</w:t>
      </w:r>
      <w:r w:rsidRPr="007E0D69">
        <w:rPr>
          <w:rFonts w:cstheme="minorHAnsi"/>
          <w:bCs/>
        </w:rPr>
        <w:t xml:space="preserve"> must h</w:t>
      </w:r>
      <w:r>
        <w:rPr>
          <w:rFonts w:cstheme="minorHAnsi"/>
          <w:bCs/>
        </w:rPr>
        <w:t>ave basic supplies</w:t>
      </w:r>
      <w:r w:rsidRPr="007E0D69">
        <w:rPr>
          <w:rFonts w:cstheme="minorHAnsi"/>
          <w:bCs/>
        </w:rPr>
        <w:t xml:space="preserve"> to assist with biologically hazardous spill cleanup.  The kit must contain:</w:t>
      </w:r>
    </w:p>
    <w:p w14:paraId="0835BBAF" w14:textId="77777777" w:rsidR="001A12AC" w:rsidRDefault="001A12AC" w:rsidP="00345123">
      <w:pPr>
        <w:numPr>
          <w:ilvl w:val="0"/>
          <w:numId w:val="13"/>
        </w:numPr>
        <w:spacing w:after="0" w:line="240" w:lineRule="auto"/>
        <w:ind w:left="360"/>
        <w:rPr>
          <w:rStyle w:val="maintext"/>
          <w:rFonts w:asciiTheme="minorHAnsi" w:hAnsiTheme="minorHAnsi" w:cstheme="minorHAnsi"/>
        </w:rPr>
      </w:pPr>
      <w:r>
        <w:rPr>
          <w:rStyle w:val="maintext"/>
          <w:rFonts w:asciiTheme="minorHAnsi" w:hAnsiTheme="minorHAnsi" w:cstheme="minorHAnsi"/>
        </w:rPr>
        <w:t xml:space="preserve">Personal protective equipment </w:t>
      </w:r>
    </w:p>
    <w:p w14:paraId="106DD04A" w14:textId="77777777" w:rsidR="001A12AC" w:rsidRPr="007E0D69" w:rsidRDefault="001A12AC" w:rsidP="00345123">
      <w:pPr>
        <w:numPr>
          <w:ilvl w:val="0"/>
          <w:numId w:val="13"/>
        </w:numPr>
        <w:spacing w:after="0" w:line="240" w:lineRule="auto"/>
        <w:ind w:left="360"/>
        <w:rPr>
          <w:rStyle w:val="maintext"/>
          <w:rFonts w:asciiTheme="minorHAnsi" w:hAnsiTheme="minorHAnsi" w:cstheme="minorHAnsi"/>
        </w:rPr>
      </w:pPr>
      <w:r w:rsidRPr="007E0D69">
        <w:rPr>
          <w:rStyle w:val="maintext"/>
          <w:rFonts w:asciiTheme="minorHAnsi" w:hAnsiTheme="minorHAnsi" w:cstheme="minorHAnsi"/>
        </w:rPr>
        <w:t>Forceps</w:t>
      </w:r>
      <w:r>
        <w:rPr>
          <w:rStyle w:val="maintext"/>
          <w:rFonts w:asciiTheme="minorHAnsi" w:hAnsiTheme="minorHAnsi" w:cstheme="minorHAnsi"/>
        </w:rPr>
        <w:t xml:space="preserve"> and sharps waste disposal container</w:t>
      </w:r>
    </w:p>
    <w:p w14:paraId="5FDC64B2" w14:textId="77777777" w:rsidR="001A12AC" w:rsidRPr="007E0D69" w:rsidRDefault="001A12AC" w:rsidP="00345123">
      <w:pPr>
        <w:numPr>
          <w:ilvl w:val="0"/>
          <w:numId w:val="13"/>
        </w:numPr>
        <w:spacing w:after="0" w:line="240" w:lineRule="auto"/>
        <w:ind w:left="360"/>
        <w:rPr>
          <w:rStyle w:val="maintext"/>
          <w:rFonts w:asciiTheme="minorHAnsi" w:hAnsiTheme="minorHAnsi" w:cstheme="minorHAnsi"/>
        </w:rPr>
      </w:pPr>
      <w:r w:rsidRPr="007E0D69">
        <w:rPr>
          <w:rStyle w:val="maintext"/>
          <w:rFonts w:asciiTheme="minorHAnsi" w:hAnsiTheme="minorHAnsi" w:cstheme="minorHAnsi"/>
        </w:rPr>
        <w:t>Concentrated disinfectant (effective against organism of use)</w:t>
      </w:r>
    </w:p>
    <w:p w14:paraId="250FFB40" w14:textId="77777777" w:rsidR="001A12AC" w:rsidRPr="007E0D69" w:rsidRDefault="001A12AC" w:rsidP="00345123">
      <w:pPr>
        <w:numPr>
          <w:ilvl w:val="0"/>
          <w:numId w:val="13"/>
        </w:numPr>
        <w:spacing w:after="0" w:line="240" w:lineRule="auto"/>
        <w:ind w:left="360"/>
        <w:rPr>
          <w:rStyle w:val="maintext"/>
          <w:rFonts w:asciiTheme="minorHAnsi" w:hAnsiTheme="minorHAnsi" w:cstheme="minorHAnsi"/>
        </w:rPr>
      </w:pPr>
      <w:r w:rsidRPr="007E0D69">
        <w:rPr>
          <w:rStyle w:val="maintext"/>
          <w:rFonts w:asciiTheme="minorHAnsi" w:hAnsiTheme="minorHAnsi" w:cstheme="minorHAnsi"/>
        </w:rPr>
        <w:t>Paper towels</w:t>
      </w:r>
    </w:p>
    <w:p w14:paraId="71268004" w14:textId="77777777" w:rsidR="001A12AC" w:rsidRDefault="001A12AC" w:rsidP="00345123">
      <w:pPr>
        <w:numPr>
          <w:ilvl w:val="0"/>
          <w:numId w:val="13"/>
        </w:numPr>
        <w:spacing w:after="0" w:line="240" w:lineRule="auto"/>
        <w:ind w:left="360"/>
        <w:rPr>
          <w:rStyle w:val="maintext"/>
          <w:rFonts w:asciiTheme="minorHAnsi" w:hAnsiTheme="minorHAnsi" w:cstheme="minorHAnsi"/>
        </w:rPr>
      </w:pPr>
      <w:r w:rsidRPr="007E0D69">
        <w:rPr>
          <w:rStyle w:val="maintext"/>
          <w:rFonts w:asciiTheme="minorHAnsi" w:hAnsiTheme="minorHAnsi" w:cstheme="minorHAnsi"/>
        </w:rPr>
        <w:t>Autoclave/biohazard bags</w:t>
      </w:r>
    </w:p>
    <w:p w14:paraId="6D0A1B60" w14:textId="77777777" w:rsidR="001A12AC" w:rsidRDefault="001A12AC" w:rsidP="001A12AC">
      <w:pPr>
        <w:spacing w:after="0" w:line="240" w:lineRule="auto"/>
        <w:rPr>
          <w:rStyle w:val="maintext"/>
          <w:rFonts w:asciiTheme="minorHAnsi" w:hAnsiTheme="minorHAnsi" w:cstheme="minorHAnsi"/>
        </w:rPr>
      </w:pPr>
    </w:p>
    <w:p w14:paraId="37C930E1" w14:textId="77777777" w:rsidR="001A12AC" w:rsidRDefault="001A12AC" w:rsidP="001A12AC">
      <w:pPr>
        <w:spacing w:after="0" w:line="240" w:lineRule="auto"/>
        <w:rPr>
          <w:rStyle w:val="maintext"/>
          <w:rFonts w:asciiTheme="minorHAnsi" w:hAnsiTheme="minorHAnsi" w:cstheme="minorHAnsi"/>
        </w:rPr>
      </w:pPr>
      <w:r>
        <w:rPr>
          <w:rStyle w:val="maintext"/>
          <w:rFonts w:asciiTheme="minorHAnsi" w:hAnsiTheme="minorHAnsi" w:cstheme="minorHAnsi"/>
        </w:rPr>
        <w:t>The Hazardous Material Spill Response Team (contacted via Campus Security (4999)) can assist with biological material spill cleanup.</w:t>
      </w:r>
    </w:p>
    <w:p w14:paraId="3C64FD15" w14:textId="77777777" w:rsidR="001A12AC" w:rsidRDefault="001A12AC" w:rsidP="001A12AC">
      <w:pPr>
        <w:spacing w:after="0" w:line="240" w:lineRule="auto"/>
        <w:rPr>
          <w:rStyle w:val="maintext"/>
          <w:rFonts w:asciiTheme="minorHAnsi" w:hAnsiTheme="minorHAnsi" w:cstheme="minorHAnsi"/>
        </w:rPr>
      </w:pPr>
    </w:p>
    <w:p w14:paraId="094DE433" w14:textId="77777777" w:rsidR="001A12AC" w:rsidRDefault="001A12AC" w:rsidP="001A12AC">
      <w:pPr>
        <w:spacing w:after="0" w:line="240" w:lineRule="auto"/>
        <w:rPr>
          <w:rStyle w:val="maintext"/>
          <w:rFonts w:asciiTheme="minorHAnsi" w:hAnsiTheme="minorHAnsi" w:cstheme="minorHAnsi"/>
        </w:rPr>
      </w:pPr>
    </w:p>
    <w:p w14:paraId="0C383CA4" w14:textId="77777777" w:rsidR="001A12AC" w:rsidRDefault="001A12AC" w:rsidP="001A12AC">
      <w:pPr>
        <w:pStyle w:val="Heading2"/>
        <w:spacing w:before="0"/>
      </w:pPr>
      <w:bookmarkStart w:id="49" w:name="_Toc514147814"/>
      <w:r>
        <w:t>Biological Material Decontamination Procedures</w:t>
      </w:r>
      <w:bookmarkEnd w:id="49"/>
    </w:p>
    <w:p w14:paraId="647B1753" w14:textId="77777777" w:rsidR="001A12AC" w:rsidRPr="00730A37" w:rsidRDefault="001A12AC" w:rsidP="001A12AC">
      <w:pPr>
        <w:pStyle w:val="Heading3"/>
        <w:spacing w:before="0"/>
      </w:pPr>
      <w:bookmarkStart w:id="50" w:name="_Toc514147815"/>
      <w:r w:rsidRPr="00730A37">
        <w:t>General</w:t>
      </w:r>
      <w:bookmarkEnd w:id="50"/>
    </w:p>
    <w:p w14:paraId="613AAA62" w14:textId="77777777" w:rsidR="001A12AC" w:rsidRDefault="001A12AC" w:rsidP="001A12AC">
      <w:pPr>
        <w:tabs>
          <w:tab w:val="left" w:pos="1080"/>
        </w:tabs>
        <w:spacing w:after="0"/>
        <w:rPr>
          <w:rFonts w:cstheme="minorHAnsi"/>
        </w:rPr>
      </w:pPr>
      <w:r w:rsidRPr="00730A37">
        <w:rPr>
          <w:rFonts w:cstheme="minorHAnsi"/>
        </w:rPr>
        <w:t xml:space="preserve">Decontamination includes both the complete destruction of all microorganisms and any bacterial spores by </w:t>
      </w:r>
      <w:r w:rsidRPr="00203FAF">
        <w:rPr>
          <w:rFonts w:cstheme="minorHAnsi"/>
          <w:b/>
        </w:rPr>
        <w:t>sterilization</w:t>
      </w:r>
      <w:r w:rsidRPr="00730A37">
        <w:rPr>
          <w:rFonts w:cstheme="minorHAnsi"/>
        </w:rPr>
        <w:t xml:space="preserve"> and the chemical destruction and removal of specific types of microorganisms by chemical </w:t>
      </w:r>
      <w:r w:rsidRPr="00203FAF">
        <w:rPr>
          <w:rFonts w:cstheme="minorHAnsi"/>
          <w:b/>
        </w:rPr>
        <w:t>disinfection</w:t>
      </w:r>
      <w:r w:rsidRPr="00730A37">
        <w:rPr>
          <w:rFonts w:cstheme="minorHAnsi"/>
        </w:rPr>
        <w:t xml:space="preserve">.  </w:t>
      </w:r>
    </w:p>
    <w:p w14:paraId="22A76CA3" w14:textId="77777777" w:rsidR="001A12AC" w:rsidRPr="00730A37" w:rsidRDefault="001A12AC" w:rsidP="001A12AC">
      <w:pPr>
        <w:tabs>
          <w:tab w:val="left" w:pos="1080"/>
        </w:tabs>
        <w:spacing w:after="0"/>
        <w:rPr>
          <w:rFonts w:cstheme="minorHAnsi"/>
        </w:rPr>
      </w:pPr>
    </w:p>
    <w:p w14:paraId="0BFF666F" w14:textId="77777777" w:rsidR="001A12AC" w:rsidRDefault="001A12AC" w:rsidP="001A12AC">
      <w:pPr>
        <w:tabs>
          <w:tab w:val="left" w:pos="1080"/>
        </w:tabs>
        <w:spacing w:after="0"/>
        <w:rPr>
          <w:rFonts w:cstheme="minorHAnsi"/>
        </w:rPr>
      </w:pPr>
      <w:r w:rsidRPr="00730A37">
        <w:rPr>
          <w:rFonts w:cstheme="minorHAnsi"/>
        </w:rPr>
        <w:t xml:space="preserve">All contaminated materials including, but not limited to, laboratory cultures, stocks, animal tissues, laboratory equipment, tools, sharps, and personal and protective clothing that has been in contact with biologically hazardous substances must be decontaminated before disposal or reuse.  A basic knowledge of how to properly decontaminate using chemical disinfectant and sterilization methods is important for biosafety in the laboratory.  </w:t>
      </w:r>
    </w:p>
    <w:p w14:paraId="60097329" w14:textId="77777777" w:rsidR="001A12AC" w:rsidRDefault="001A12AC" w:rsidP="001A12AC">
      <w:pPr>
        <w:tabs>
          <w:tab w:val="left" w:pos="1080"/>
        </w:tabs>
        <w:spacing w:after="0"/>
        <w:rPr>
          <w:rFonts w:cstheme="minorHAnsi"/>
        </w:rPr>
      </w:pPr>
    </w:p>
    <w:p w14:paraId="6593C6A1" w14:textId="77777777" w:rsidR="001A12AC" w:rsidRDefault="001A12AC" w:rsidP="001A12AC">
      <w:pPr>
        <w:tabs>
          <w:tab w:val="left" w:pos="1080"/>
        </w:tabs>
        <w:spacing w:after="0"/>
        <w:rPr>
          <w:rFonts w:cstheme="minorHAnsi"/>
        </w:rPr>
      </w:pPr>
      <w:r>
        <w:rPr>
          <w:rFonts w:cstheme="minorHAnsi"/>
        </w:rPr>
        <w:t>Lab</w:t>
      </w:r>
      <w:r w:rsidRPr="00730A37">
        <w:rPr>
          <w:rFonts w:cstheme="minorHAnsi"/>
        </w:rPr>
        <w:t xml:space="preserve"> bench tops, biological safety cabinets, tools, and surfaces are to be decontaminated after all spills of biologically hazardous substances </w:t>
      </w:r>
      <w:r w:rsidRPr="00730A37">
        <w:rPr>
          <w:rFonts w:cstheme="minorHAnsi"/>
          <w:i/>
        </w:rPr>
        <w:t>and</w:t>
      </w:r>
      <w:r w:rsidRPr="00730A37">
        <w:rPr>
          <w:rFonts w:cstheme="minorHAnsi"/>
        </w:rPr>
        <w:t xml:space="preserve"> at the end</w:t>
      </w:r>
      <w:r>
        <w:rPr>
          <w:rFonts w:cstheme="minorHAnsi"/>
        </w:rPr>
        <w:t xml:space="preserve"> of the working day.  Lab working</w:t>
      </w:r>
      <w:r w:rsidRPr="00730A37">
        <w:rPr>
          <w:rFonts w:cstheme="minorHAnsi"/>
        </w:rPr>
        <w:t xml:space="preserve"> rooms and large pieces of equipment may also require decontamination prior to servicing, maintenance, transfer and reassignment. </w:t>
      </w:r>
    </w:p>
    <w:p w14:paraId="71380D6A" w14:textId="77777777" w:rsidR="001A12AC" w:rsidRPr="00730A37" w:rsidRDefault="001A12AC" w:rsidP="001A12AC">
      <w:pPr>
        <w:tabs>
          <w:tab w:val="left" w:pos="1080"/>
        </w:tabs>
        <w:spacing w:after="0"/>
        <w:rPr>
          <w:rFonts w:cstheme="minorHAnsi"/>
        </w:rPr>
      </w:pPr>
    </w:p>
    <w:p w14:paraId="0E67902D" w14:textId="77777777" w:rsidR="001A12AC" w:rsidRDefault="001A12AC" w:rsidP="001A12AC">
      <w:pPr>
        <w:pStyle w:val="Heading3"/>
        <w:spacing w:before="0"/>
      </w:pPr>
      <w:bookmarkStart w:id="51" w:name="_Toc514147816"/>
      <w:r>
        <w:t>Sterilization</w:t>
      </w:r>
      <w:bookmarkEnd w:id="51"/>
    </w:p>
    <w:p w14:paraId="3612BAC8" w14:textId="77777777" w:rsidR="001A12AC" w:rsidRDefault="001A12AC" w:rsidP="001A12AC">
      <w:pPr>
        <w:tabs>
          <w:tab w:val="left" w:pos="1080"/>
        </w:tabs>
        <w:spacing w:after="0"/>
        <w:rPr>
          <w:rFonts w:cstheme="minorHAnsi"/>
        </w:rPr>
      </w:pPr>
      <w:r w:rsidRPr="00730A37">
        <w:rPr>
          <w:rFonts w:cstheme="minorHAnsi"/>
        </w:rPr>
        <w:t>Dry heat sterilization is a non-corrosive proc</w:t>
      </w:r>
      <w:r>
        <w:rPr>
          <w:rFonts w:cstheme="minorHAnsi"/>
        </w:rPr>
        <w:t>ess used to sterilize lab glassware, lab</w:t>
      </w:r>
      <w:r w:rsidRPr="00730A37">
        <w:rPr>
          <w:rFonts w:cstheme="minorHAnsi"/>
        </w:rPr>
        <w:t xml:space="preserve"> waste, some plastics, metals, tools, etc. which can withstand temperatures of 160°C (320°F) or higher for 2-4 hours.  </w:t>
      </w:r>
    </w:p>
    <w:p w14:paraId="0794597C" w14:textId="77777777" w:rsidR="001A12AC" w:rsidRPr="00730A37" w:rsidRDefault="001A12AC" w:rsidP="001A12AC">
      <w:pPr>
        <w:tabs>
          <w:tab w:val="left" w:pos="1080"/>
        </w:tabs>
        <w:spacing w:after="0"/>
        <w:rPr>
          <w:rFonts w:cstheme="minorHAnsi"/>
        </w:rPr>
      </w:pPr>
    </w:p>
    <w:p w14:paraId="6139A0D1" w14:textId="4073689F" w:rsidR="001A12AC" w:rsidRDefault="001A12AC" w:rsidP="001A12AC">
      <w:pPr>
        <w:tabs>
          <w:tab w:val="left" w:pos="1080"/>
        </w:tabs>
        <w:spacing w:after="0"/>
        <w:rPr>
          <w:rFonts w:cstheme="minorHAnsi"/>
        </w:rPr>
      </w:pPr>
      <w:r w:rsidRPr="00730A37">
        <w:rPr>
          <w:rFonts w:cstheme="minorHAnsi"/>
        </w:rPr>
        <w:t>Moist heat sterilization is a process used to sterilize laboratory wares and wastes, and is most effective when used in the form of autoclaving</w:t>
      </w:r>
      <w:r w:rsidR="00B37A57">
        <w:rPr>
          <w:rFonts w:cstheme="minorHAnsi"/>
        </w:rPr>
        <w:t>. For more details,</w:t>
      </w:r>
      <w:r w:rsidRPr="00730A37">
        <w:rPr>
          <w:rFonts w:cstheme="minorHAnsi"/>
        </w:rPr>
        <w:t xml:space="preserve"> </w:t>
      </w:r>
      <w:r w:rsidR="00B37A57">
        <w:rPr>
          <w:rFonts w:cstheme="minorHAnsi"/>
        </w:rPr>
        <w:t>p</w:t>
      </w:r>
      <w:r w:rsidRPr="003C1A43">
        <w:rPr>
          <w:rFonts w:cstheme="minorHAnsi"/>
        </w:rPr>
        <w:t>lease see the</w:t>
      </w:r>
      <w:r w:rsidR="00B37A57">
        <w:rPr>
          <w:rFonts w:cstheme="minorHAnsi"/>
        </w:rPr>
        <w:t xml:space="preserve"> online</w:t>
      </w:r>
      <w:r w:rsidRPr="003C1A43">
        <w:rPr>
          <w:rFonts w:cstheme="minorHAnsi"/>
        </w:rPr>
        <w:t xml:space="preserve"> </w:t>
      </w:r>
      <w:hyperlink r:id="rId39" w:history="1">
        <w:r w:rsidR="00B37A57" w:rsidRPr="0090324D">
          <w:rPr>
            <w:rStyle w:val="Hyperlink"/>
            <w:rFonts w:cstheme="minorHAnsi"/>
            <w:b/>
          </w:rPr>
          <w:t>U of R Autoclave Program</w:t>
        </w:r>
      </w:hyperlink>
      <w:r w:rsidRPr="0090324D">
        <w:rPr>
          <w:rFonts w:cstheme="minorHAnsi"/>
          <w:b/>
        </w:rPr>
        <w:t xml:space="preserve">.  </w:t>
      </w:r>
      <w:r w:rsidRPr="00730A37">
        <w:rPr>
          <w:rFonts w:cstheme="minorHAnsi"/>
        </w:rPr>
        <w:t>The process of boiling does not necessarily kill all biologically hazardous materials or organisms but it may be used as the minimum processing for decontamination where other methods such as chemical disinfection and autoclaving are not feasible.</w:t>
      </w:r>
    </w:p>
    <w:p w14:paraId="6DEDC836" w14:textId="77777777" w:rsidR="001A12AC" w:rsidRDefault="001A12AC" w:rsidP="001A12AC">
      <w:pPr>
        <w:tabs>
          <w:tab w:val="left" w:pos="1080"/>
        </w:tabs>
        <w:spacing w:after="0"/>
        <w:rPr>
          <w:rFonts w:cstheme="minorHAnsi"/>
        </w:rPr>
      </w:pPr>
    </w:p>
    <w:p w14:paraId="5626B734" w14:textId="77777777" w:rsidR="001A12AC" w:rsidRPr="00730A37" w:rsidRDefault="001A12AC" w:rsidP="001A12AC">
      <w:pPr>
        <w:pStyle w:val="Heading3"/>
        <w:spacing w:before="0"/>
      </w:pPr>
      <w:bookmarkStart w:id="52" w:name="_Toc514147817"/>
      <w:r w:rsidRPr="00730A37">
        <w:t>Disinfect</w:t>
      </w:r>
      <w:r>
        <w:t>ion</w:t>
      </w:r>
      <w:bookmarkEnd w:id="52"/>
    </w:p>
    <w:p w14:paraId="264F1BD6" w14:textId="77777777" w:rsidR="001A12AC" w:rsidRDefault="001A12AC" w:rsidP="001A12AC">
      <w:pPr>
        <w:tabs>
          <w:tab w:val="left" w:pos="1080"/>
        </w:tabs>
        <w:spacing w:after="0"/>
        <w:rPr>
          <w:rFonts w:cstheme="minorHAnsi"/>
        </w:rPr>
      </w:pPr>
      <w:r w:rsidRPr="00730A37">
        <w:rPr>
          <w:rFonts w:cstheme="minorHAnsi"/>
        </w:rPr>
        <w:t>Dirt, soil</w:t>
      </w:r>
      <w:r>
        <w:rPr>
          <w:rFonts w:cstheme="minorHAnsi"/>
        </w:rPr>
        <w:t>,</w:t>
      </w:r>
      <w:r w:rsidRPr="00730A37">
        <w:rPr>
          <w:rFonts w:cstheme="minorHAnsi"/>
        </w:rPr>
        <w:t xml:space="preserve"> and organic material can shield microorganisms and interfere with the killing action of disinfectants; thus, pre-cleaning is required before properly decontaminating heavily soiled items with disinfectants.  Cleaning is the removal of dirt, organic matter</w:t>
      </w:r>
      <w:r>
        <w:rPr>
          <w:rFonts w:cstheme="minorHAnsi"/>
        </w:rPr>
        <w:t>,</w:t>
      </w:r>
      <w:r w:rsidRPr="00730A37">
        <w:rPr>
          <w:rFonts w:cstheme="minorHAnsi"/>
        </w:rPr>
        <w:t xml:space="preserve"> and stains by brushing, vacuuming, dry dusting, washing</w:t>
      </w:r>
      <w:r>
        <w:rPr>
          <w:rFonts w:cstheme="minorHAnsi"/>
        </w:rPr>
        <w:t>,</w:t>
      </w:r>
      <w:r w:rsidRPr="00730A37">
        <w:rPr>
          <w:rFonts w:cstheme="minorHAnsi"/>
        </w:rPr>
        <w:t xml:space="preserve"> or damp mopping with water containing a soap or detergent.</w:t>
      </w:r>
    </w:p>
    <w:p w14:paraId="43EBA155" w14:textId="77777777" w:rsidR="001A12AC" w:rsidRPr="00730A37" w:rsidRDefault="001A12AC" w:rsidP="001A12AC">
      <w:pPr>
        <w:tabs>
          <w:tab w:val="left" w:pos="1080"/>
        </w:tabs>
        <w:spacing w:after="0"/>
        <w:rPr>
          <w:rFonts w:cstheme="minorHAnsi"/>
        </w:rPr>
      </w:pPr>
    </w:p>
    <w:p w14:paraId="41990362" w14:textId="26410D88" w:rsidR="001A12AC" w:rsidRDefault="001A12AC" w:rsidP="001A12AC">
      <w:pPr>
        <w:spacing w:after="0"/>
        <w:rPr>
          <w:rFonts w:cstheme="minorHAnsi"/>
        </w:rPr>
      </w:pPr>
      <w:r w:rsidRPr="00730A37">
        <w:rPr>
          <w:rFonts w:cstheme="minorHAnsi"/>
        </w:rPr>
        <w:t xml:space="preserve">Many types of chemicals can be used as disinfectants; therefore, the proper type of disinfectant must be carefully selected for each laboratory’s specific needs.  Refer to </w:t>
      </w:r>
      <w:r w:rsidRPr="002515C8">
        <w:rPr>
          <w:rFonts w:cstheme="minorHAnsi"/>
          <w:b/>
        </w:rPr>
        <w:t>Appendix</w:t>
      </w:r>
      <w:r w:rsidR="00FE0B6A">
        <w:rPr>
          <w:rFonts w:cstheme="minorHAnsi"/>
          <w:b/>
        </w:rPr>
        <w:t xml:space="preserve"> 5</w:t>
      </w:r>
      <w:r w:rsidRPr="002515C8">
        <w:rPr>
          <w:rFonts w:cstheme="minorHAnsi"/>
          <w:b/>
        </w:rPr>
        <w:t xml:space="preserve"> -</w:t>
      </w:r>
      <w:r w:rsidRPr="00203FAF">
        <w:rPr>
          <w:rFonts w:cstheme="minorHAnsi"/>
        </w:rPr>
        <w:t xml:space="preserve"> </w:t>
      </w:r>
      <w:r w:rsidRPr="00203FAF">
        <w:rPr>
          <w:rFonts w:cstheme="minorHAnsi"/>
          <w:b/>
        </w:rPr>
        <w:t>Disinfectants</w:t>
      </w:r>
      <w:r w:rsidRPr="00730A37">
        <w:rPr>
          <w:rFonts w:cstheme="minorHAnsi"/>
        </w:rPr>
        <w:t xml:space="preserve"> for a comprehensive list of disinfectant types and against which biological agents the disinfectant is effective.</w:t>
      </w:r>
    </w:p>
    <w:p w14:paraId="2623A7B6" w14:textId="77777777" w:rsidR="001A12AC" w:rsidRPr="00AD19B0" w:rsidRDefault="001A12AC" w:rsidP="001A12AC">
      <w:pPr>
        <w:spacing w:after="0"/>
        <w:rPr>
          <w:rFonts w:cstheme="minorHAnsi"/>
        </w:rPr>
      </w:pPr>
    </w:p>
    <w:p w14:paraId="40E5B42E" w14:textId="77777777" w:rsidR="001A12AC" w:rsidRPr="00730A37" w:rsidRDefault="001A12AC" w:rsidP="001A12AC">
      <w:pPr>
        <w:pStyle w:val="Heading3"/>
        <w:spacing w:before="0"/>
      </w:pPr>
      <w:bookmarkStart w:id="53" w:name="_Toc514147818"/>
      <w:r w:rsidRPr="00730A37">
        <w:t>Protective and Personal Clothing Decontamination</w:t>
      </w:r>
      <w:bookmarkEnd w:id="53"/>
    </w:p>
    <w:p w14:paraId="473E11FE" w14:textId="23191A4A" w:rsidR="001A12AC" w:rsidRPr="00202A15" w:rsidRDefault="001A12AC" w:rsidP="001A12AC">
      <w:pPr>
        <w:tabs>
          <w:tab w:val="left" w:pos="1080"/>
        </w:tabs>
        <w:spacing w:after="0"/>
        <w:rPr>
          <w:rFonts w:cstheme="minorHAnsi"/>
        </w:rPr>
      </w:pPr>
      <w:r>
        <w:rPr>
          <w:rFonts w:cstheme="minorHAnsi"/>
        </w:rPr>
        <w:t>All contaminated</w:t>
      </w:r>
      <w:r w:rsidRPr="00730A37">
        <w:rPr>
          <w:rFonts w:cstheme="minorHAnsi"/>
        </w:rPr>
        <w:t xml:space="preserve"> personal clothing items and non-disposable gowns, coveralls</w:t>
      </w:r>
      <w:r>
        <w:rPr>
          <w:rFonts w:cstheme="minorHAnsi"/>
        </w:rPr>
        <w:t>,</w:t>
      </w:r>
      <w:r w:rsidRPr="00730A37">
        <w:rPr>
          <w:rFonts w:cstheme="minorHAnsi"/>
        </w:rPr>
        <w:t xml:space="preserve"> and coats should be properly decontaminated to reduce risk of transmission and exposure.  The risk of disease transmission from soiled linen is low, but soiled linens may carry organisms that may contaminate the air and immediate environment.  </w:t>
      </w:r>
      <w:r>
        <w:rPr>
          <w:rFonts w:cstheme="minorHAnsi"/>
          <w:iCs/>
          <w:lang w:val="en-CA"/>
        </w:rPr>
        <w:t xml:space="preserve">See </w:t>
      </w:r>
      <w:r w:rsidR="00FE0B6A">
        <w:rPr>
          <w:rFonts w:cstheme="minorHAnsi"/>
          <w:b/>
          <w:iCs/>
          <w:lang w:val="en-CA"/>
        </w:rPr>
        <w:t>Appendix 6</w:t>
      </w:r>
      <w:r w:rsidRPr="00E36E44">
        <w:rPr>
          <w:rFonts w:cstheme="minorHAnsi"/>
          <w:b/>
          <w:iCs/>
          <w:lang w:val="en-CA"/>
        </w:rPr>
        <w:t xml:space="preserve"> – Personal Protective Equipment</w:t>
      </w:r>
      <w:r>
        <w:rPr>
          <w:rFonts w:cstheme="minorHAnsi"/>
          <w:iCs/>
          <w:lang w:val="en-CA"/>
        </w:rPr>
        <w:t xml:space="preserve"> for step-by-step details.</w:t>
      </w:r>
    </w:p>
    <w:p w14:paraId="3345097A" w14:textId="77777777" w:rsidR="001A12AC" w:rsidRDefault="001A12AC" w:rsidP="001A12AC">
      <w:pPr>
        <w:spacing w:after="0"/>
        <w:rPr>
          <w:rFonts w:eastAsiaTheme="majorEastAsia" w:cstheme="majorBidi"/>
          <w:b/>
          <w:bCs/>
          <w:color w:val="4F81BD" w:themeColor="accent1"/>
          <w:sz w:val="28"/>
          <w:szCs w:val="26"/>
        </w:rPr>
      </w:pPr>
    </w:p>
    <w:p w14:paraId="077F62F6" w14:textId="77777777" w:rsidR="005D1900" w:rsidRDefault="005D1900" w:rsidP="001A12AC">
      <w:pPr>
        <w:spacing w:after="0"/>
        <w:rPr>
          <w:rFonts w:eastAsiaTheme="majorEastAsia" w:cstheme="majorBidi"/>
          <w:b/>
          <w:bCs/>
          <w:color w:val="4F81BD" w:themeColor="accent1"/>
          <w:sz w:val="28"/>
          <w:szCs w:val="26"/>
        </w:rPr>
      </w:pPr>
    </w:p>
    <w:p w14:paraId="02B7D38C" w14:textId="77777777" w:rsidR="001A12AC" w:rsidRDefault="001A12AC" w:rsidP="001A12AC">
      <w:pPr>
        <w:pStyle w:val="Heading2"/>
        <w:spacing w:before="0"/>
      </w:pPr>
      <w:bookmarkStart w:id="54" w:name="_Toc514147819"/>
      <w:r>
        <w:t>Biological Material Laboratory Equipment Procedures</w:t>
      </w:r>
      <w:bookmarkEnd w:id="54"/>
    </w:p>
    <w:p w14:paraId="613B5256" w14:textId="77777777" w:rsidR="001A12AC" w:rsidRPr="00E9112B" w:rsidRDefault="001A12AC" w:rsidP="001A12AC">
      <w:pPr>
        <w:pStyle w:val="Heading3"/>
        <w:spacing w:before="0"/>
      </w:pPr>
      <w:bookmarkStart w:id="55" w:name="_Toc514147820"/>
      <w:r>
        <w:t>Personal Protective Equipment</w:t>
      </w:r>
      <w:bookmarkEnd w:id="55"/>
    </w:p>
    <w:p w14:paraId="3BD29B17" w14:textId="5E95CCD3" w:rsidR="001A12AC" w:rsidRPr="00730A37" w:rsidRDefault="001A12AC" w:rsidP="001A12AC">
      <w:pPr>
        <w:spacing w:after="120"/>
        <w:rPr>
          <w:rFonts w:cstheme="minorHAnsi"/>
          <w:bCs/>
        </w:rPr>
      </w:pPr>
      <w:r w:rsidRPr="00730A37">
        <w:rPr>
          <w:rFonts w:cstheme="minorHAnsi"/>
          <w:bCs/>
        </w:rPr>
        <w:t>Personal protective equipment (PPE) also known as barrier</w:t>
      </w:r>
      <w:r>
        <w:rPr>
          <w:rFonts w:cstheme="minorHAnsi"/>
          <w:bCs/>
        </w:rPr>
        <w:t xml:space="preserve"> </w:t>
      </w:r>
      <w:r w:rsidR="00FE0B6A">
        <w:rPr>
          <w:rFonts w:cstheme="minorHAnsi"/>
          <w:bCs/>
        </w:rPr>
        <w:t>equipment</w:t>
      </w:r>
      <w:r>
        <w:rPr>
          <w:rFonts w:cstheme="minorHAnsi"/>
          <w:bCs/>
        </w:rPr>
        <w:t xml:space="preserve"> is used to prevent</w:t>
      </w:r>
      <w:r w:rsidRPr="00730A37">
        <w:rPr>
          <w:rFonts w:cstheme="minorHAnsi"/>
          <w:bCs/>
        </w:rPr>
        <w:t xml:space="preserve"> biologically hazardous substances from making direct contact with an individual.  In accordance with Universal Precautions, blood, body fluids, and tissues of all persons are considered potentially infectious. </w:t>
      </w:r>
    </w:p>
    <w:p w14:paraId="199496C7" w14:textId="77777777" w:rsidR="001A12AC" w:rsidRPr="00730A37" w:rsidRDefault="001A12AC" w:rsidP="001A12AC">
      <w:pPr>
        <w:spacing w:after="120"/>
        <w:rPr>
          <w:rFonts w:cstheme="minorHAnsi"/>
          <w:bCs/>
        </w:rPr>
      </w:pPr>
      <w:r w:rsidRPr="00730A37">
        <w:rPr>
          <w:rFonts w:cstheme="minorHAnsi"/>
          <w:bCs/>
        </w:rPr>
        <w:t>The type and amount of PPE depends upon the task or activity performed.  Remember PPE is the least effective type of hazard control and the last resource on which to rely.  Administrative and engineering controls are the most effective means of hazard control.</w:t>
      </w:r>
    </w:p>
    <w:p w14:paraId="74690677" w14:textId="7D22E7B8" w:rsidR="001A12AC" w:rsidRDefault="001A12AC" w:rsidP="001A12AC">
      <w:pPr>
        <w:spacing w:after="0"/>
        <w:rPr>
          <w:rFonts w:cstheme="minorHAnsi"/>
          <w:bCs/>
        </w:rPr>
      </w:pPr>
      <w:r w:rsidRPr="00730A37">
        <w:rPr>
          <w:rFonts w:cstheme="minorHAnsi"/>
          <w:bCs/>
        </w:rPr>
        <w:t>See</w:t>
      </w:r>
      <w:r>
        <w:rPr>
          <w:rFonts w:cstheme="minorHAnsi"/>
          <w:bCs/>
        </w:rPr>
        <w:t xml:space="preserve"> </w:t>
      </w:r>
      <w:r w:rsidR="00FE0B6A">
        <w:rPr>
          <w:rFonts w:cstheme="minorHAnsi"/>
          <w:b/>
          <w:bCs/>
        </w:rPr>
        <w:t>Appendix 6</w:t>
      </w:r>
      <w:r w:rsidRPr="00E9112B">
        <w:rPr>
          <w:rFonts w:cstheme="minorHAnsi"/>
          <w:b/>
          <w:bCs/>
        </w:rPr>
        <w:t xml:space="preserve"> -</w:t>
      </w:r>
      <w:r w:rsidRPr="00730A37">
        <w:rPr>
          <w:rFonts w:cstheme="minorHAnsi"/>
          <w:bCs/>
        </w:rPr>
        <w:t xml:space="preserve"> </w:t>
      </w:r>
      <w:r w:rsidRPr="00E9112B">
        <w:rPr>
          <w:rFonts w:cstheme="minorHAnsi"/>
          <w:b/>
          <w:bCs/>
        </w:rPr>
        <w:t>Personal Protective Equipment</w:t>
      </w:r>
      <w:r w:rsidRPr="00730A37">
        <w:rPr>
          <w:rFonts w:cstheme="minorHAnsi"/>
          <w:bCs/>
        </w:rPr>
        <w:t xml:space="preserve"> for more information regarding types of PPE available for use</w:t>
      </w:r>
      <w:r>
        <w:rPr>
          <w:rFonts w:cstheme="minorHAnsi"/>
          <w:bCs/>
        </w:rPr>
        <w:t xml:space="preserve"> with biological materials</w:t>
      </w:r>
      <w:r w:rsidRPr="00730A37">
        <w:rPr>
          <w:rFonts w:cstheme="minorHAnsi"/>
          <w:bCs/>
        </w:rPr>
        <w:t>.</w:t>
      </w:r>
    </w:p>
    <w:p w14:paraId="7C29E994" w14:textId="77777777" w:rsidR="001A12AC" w:rsidRDefault="001A12AC" w:rsidP="001A12AC">
      <w:pPr>
        <w:spacing w:after="0"/>
        <w:rPr>
          <w:rFonts w:cstheme="minorHAnsi"/>
          <w:bCs/>
        </w:rPr>
      </w:pPr>
    </w:p>
    <w:p w14:paraId="6EF2D7C3" w14:textId="77777777" w:rsidR="001A12AC" w:rsidRPr="00730A37" w:rsidRDefault="001A12AC" w:rsidP="001A12AC">
      <w:pPr>
        <w:pStyle w:val="Heading3"/>
        <w:spacing w:before="0"/>
        <w:rPr>
          <w:sz w:val="22"/>
        </w:rPr>
      </w:pPr>
      <w:bookmarkStart w:id="56" w:name="_Toc514147821"/>
      <w:r>
        <w:t>Biological Safety Cabinets</w:t>
      </w:r>
      <w:bookmarkEnd w:id="56"/>
    </w:p>
    <w:p w14:paraId="754C3D90" w14:textId="1BA27621" w:rsidR="001A12AC" w:rsidRDefault="001A12AC" w:rsidP="001A12AC">
      <w:pPr>
        <w:tabs>
          <w:tab w:val="left" w:pos="1200"/>
        </w:tabs>
        <w:spacing w:after="0"/>
        <w:rPr>
          <w:rFonts w:cstheme="minorHAnsi"/>
          <w:i/>
        </w:rPr>
      </w:pPr>
      <w:r w:rsidRPr="00730A37">
        <w:rPr>
          <w:rFonts w:cstheme="minorHAnsi"/>
        </w:rPr>
        <w:t xml:space="preserve">Biological safety cabinets are </w:t>
      </w:r>
      <w:r>
        <w:rPr>
          <w:rFonts w:cstheme="minorHAnsi"/>
        </w:rPr>
        <w:t xml:space="preserve">specialized, </w:t>
      </w:r>
      <w:r w:rsidRPr="00730A37">
        <w:rPr>
          <w:rFonts w:cstheme="minorHAnsi"/>
        </w:rPr>
        <w:t xml:space="preserve">vented </w:t>
      </w:r>
      <w:r w:rsidR="00FE0B6A" w:rsidRPr="00730A37">
        <w:rPr>
          <w:rFonts w:cstheme="minorHAnsi"/>
        </w:rPr>
        <w:t>cabinets, which</w:t>
      </w:r>
      <w:r w:rsidRPr="00730A37">
        <w:rPr>
          <w:rFonts w:cstheme="minorHAnsi"/>
        </w:rPr>
        <w:t xml:space="preserve"> use a variety of combinations of high efficiency particulate air </w:t>
      </w:r>
      <w:r w:rsidRPr="00730A37">
        <w:rPr>
          <w:rFonts w:cstheme="minorHAnsi"/>
          <w:bCs/>
        </w:rPr>
        <w:t>(</w:t>
      </w:r>
      <w:r w:rsidRPr="00730A37">
        <w:rPr>
          <w:rFonts w:cstheme="minorHAnsi"/>
        </w:rPr>
        <w:t xml:space="preserve">HEPA) filtration, laminar </w:t>
      </w:r>
      <w:r w:rsidR="00FE0B6A" w:rsidRPr="00730A37">
        <w:rPr>
          <w:rFonts w:cstheme="minorHAnsi"/>
        </w:rPr>
        <w:t>airflow</w:t>
      </w:r>
      <w:r w:rsidRPr="00730A37">
        <w:rPr>
          <w:rFonts w:cstheme="minorHAnsi"/>
        </w:rPr>
        <w:t xml:space="preserve">, and containment to provide protection to personnel, laboratory materials, or the environment.  </w:t>
      </w:r>
      <w:r w:rsidRPr="00730A37">
        <w:rPr>
          <w:rFonts w:cstheme="minorHAnsi"/>
          <w:i/>
        </w:rPr>
        <w:t>Biological safety cabinets are not chemical fume hoods and must not</w:t>
      </w:r>
      <w:r w:rsidRPr="00730A37">
        <w:rPr>
          <w:rFonts w:cstheme="minorHAnsi"/>
          <w:b/>
          <w:i/>
        </w:rPr>
        <w:t xml:space="preserve"> </w:t>
      </w:r>
      <w:r w:rsidRPr="00730A37">
        <w:rPr>
          <w:rFonts w:cstheme="minorHAnsi"/>
          <w:i/>
        </w:rPr>
        <w:t>be used as such.</w:t>
      </w:r>
    </w:p>
    <w:p w14:paraId="08E2A28B" w14:textId="77777777" w:rsidR="001A12AC" w:rsidRPr="00D4365C" w:rsidRDefault="001A12AC" w:rsidP="001A12AC">
      <w:pPr>
        <w:tabs>
          <w:tab w:val="left" w:pos="1200"/>
        </w:tabs>
        <w:spacing w:after="0"/>
        <w:rPr>
          <w:rFonts w:cstheme="minorHAnsi"/>
        </w:rPr>
      </w:pPr>
    </w:p>
    <w:p w14:paraId="79827141" w14:textId="77777777" w:rsidR="001A12AC" w:rsidRPr="00730A37" w:rsidRDefault="001A12AC" w:rsidP="001A12AC">
      <w:pPr>
        <w:spacing w:after="0"/>
        <w:rPr>
          <w:rFonts w:cstheme="minorHAnsi"/>
        </w:rPr>
      </w:pPr>
      <w:r w:rsidRPr="00730A37">
        <w:rPr>
          <w:rFonts w:cstheme="minorHAnsi"/>
        </w:rPr>
        <w:t>A variety of types of cabinets exist, and the cabinet chosen must be suited to the work proposed:</w:t>
      </w:r>
    </w:p>
    <w:p w14:paraId="1C3FC4C0" w14:textId="77777777" w:rsidR="001A12AC" w:rsidRPr="00730A37" w:rsidRDefault="001A12AC" w:rsidP="00345123">
      <w:pPr>
        <w:numPr>
          <w:ilvl w:val="0"/>
          <w:numId w:val="12"/>
        </w:numPr>
        <w:spacing w:after="0" w:line="240" w:lineRule="auto"/>
        <w:rPr>
          <w:rFonts w:cstheme="minorHAnsi"/>
        </w:rPr>
      </w:pPr>
      <w:r w:rsidRPr="00730A37">
        <w:rPr>
          <w:rFonts w:cstheme="minorHAnsi"/>
          <w:b/>
        </w:rPr>
        <w:t>Clean Air Bench</w:t>
      </w:r>
      <w:r w:rsidRPr="00730A37">
        <w:rPr>
          <w:rFonts w:cstheme="minorHAnsi"/>
        </w:rPr>
        <w:t xml:space="preserve"> </w:t>
      </w:r>
      <w:r w:rsidRPr="003032A8">
        <w:rPr>
          <w:rFonts w:cstheme="minorHAnsi"/>
          <w:b/>
        </w:rPr>
        <w:t xml:space="preserve">(Laminar Flow Hood) </w:t>
      </w:r>
      <w:r w:rsidRPr="00730A37">
        <w:rPr>
          <w:rFonts w:cstheme="minorHAnsi"/>
        </w:rPr>
        <w:t xml:space="preserve">– These benches are used for product protection only, and do not protect the worker from aerosols or particulates from the work.  HEPA-filtered air flows towards the worker.  </w:t>
      </w:r>
      <w:r w:rsidRPr="00D4365C">
        <w:rPr>
          <w:rFonts w:cstheme="minorHAnsi"/>
          <w:i/>
          <w:u w:val="single"/>
        </w:rPr>
        <w:t>This is not a biological safety cabinet and should not be used as such</w:t>
      </w:r>
      <w:r w:rsidRPr="00D4365C">
        <w:rPr>
          <w:rFonts w:cstheme="minorHAnsi"/>
          <w:i/>
        </w:rPr>
        <w:t>.</w:t>
      </w:r>
    </w:p>
    <w:p w14:paraId="556BB039" w14:textId="77777777" w:rsidR="001A12AC" w:rsidRPr="00730A37" w:rsidRDefault="001A12AC" w:rsidP="00345123">
      <w:pPr>
        <w:numPr>
          <w:ilvl w:val="0"/>
          <w:numId w:val="12"/>
        </w:numPr>
        <w:spacing w:after="0" w:line="240" w:lineRule="auto"/>
        <w:rPr>
          <w:rFonts w:cstheme="minorHAnsi"/>
        </w:rPr>
      </w:pPr>
      <w:r w:rsidRPr="00730A37">
        <w:rPr>
          <w:rFonts w:cstheme="minorHAnsi"/>
          <w:b/>
        </w:rPr>
        <w:t>Class I</w:t>
      </w:r>
      <w:r w:rsidRPr="00730A37">
        <w:rPr>
          <w:rFonts w:cstheme="minorHAnsi"/>
        </w:rPr>
        <w:t xml:space="preserve"> – Laminar air flow is directed away from the user and through a HEPA filter.  These cabinets provide partial protection to the user and protection of the environment, but do not protect the product.  Class I cabinets are suitable for some work procedures at Containment Level 1 and 2.</w:t>
      </w:r>
    </w:p>
    <w:p w14:paraId="1F545692" w14:textId="77777777" w:rsidR="001A12AC" w:rsidRPr="00730A37" w:rsidRDefault="001A12AC" w:rsidP="00345123">
      <w:pPr>
        <w:numPr>
          <w:ilvl w:val="0"/>
          <w:numId w:val="12"/>
        </w:numPr>
        <w:spacing w:after="0" w:line="240" w:lineRule="auto"/>
        <w:rPr>
          <w:rFonts w:cstheme="minorHAnsi"/>
        </w:rPr>
      </w:pPr>
      <w:r w:rsidRPr="00730A37">
        <w:rPr>
          <w:rFonts w:cstheme="minorHAnsi"/>
          <w:b/>
        </w:rPr>
        <w:t>Class II</w:t>
      </w:r>
      <w:r w:rsidRPr="00730A37">
        <w:rPr>
          <w:rFonts w:cstheme="minorHAnsi"/>
        </w:rPr>
        <w:t xml:space="preserve"> – These cabinets provide protection to the worker, the work</w:t>
      </w:r>
      <w:r>
        <w:rPr>
          <w:rFonts w:cstheme="minorHAnsi"/>
        </w:rPr>
        <w:t>,</w:t>
      </w:r>
      <w:r w:rsidRPr="00730A37">
        <w:rPr>
          <w:rFonts w:cstheme="minorHAnsi"/>
        </w:rPr>
        <w:t xml:space="preserve"> and the environment.</w:t>
      </w:r>
    </w:p>
    <w:p w14:paraId="0189ED0B" w14:textId="77777777" w:rsidR="001A12AC" w:rsidRPr="00730A37" w:rsidRDefault="001A12AC" w:rsidP="00345123">
      <w:pPr>
        <w:numPr>
          <w:ilvl w:val="0"/>
          <w:numId w:val="12"/>
        </w:numPr>
        <w:spacing w:after="0" w:line="240" w:lineRule="auto"/>
        <w:rPr>
          <w:rFonts w:cstheme="minorHAnsi"/>
        </w:rPr>
      </w:pPr>
      <w:r w:rsidRPr="00730A37">
        <w:rPr>
          <w:rFonts w:cstheme="minorHAnsi"/>
          <w:b/>
        </w:rPr>
        <w:t>Class III</w:t>
      </w:r>
      <w:r w:rsidRPr="00730A37">
        <w:rPr>
          <w:rFonts w:cstheme="minorHAnsi"/>
        </w:rPr>
        <w:t xml:space="preserve"> – These cabinets are typically used in containment Level 4 facilities.</w:t>
      </w:r>
    </w:p>
    <w:p w14:paraId="235775D8" w14:textId="77777777" w:rsidR="001A12AC" w:rsidRDefault="001A12AC" w:rsidP="001A12AC">
      <w:pPr>
        <w:spacing w:after="0"/>
        <w:rPr>
          <w:rFonts w:cstheme="minorHAnsi"/>
        </w:rPr>
      </w:pPr>
    </w:p>
    <w:p w14:paraId="6D50B7CF" w14:textId="53AFD79B" w:rsidR="001A12AC" w:rsidRDefault="001A12AC" w:rsidP="001A12AC">
      <w:pPr>
        <w:spacing w:after="0"/>
        <w:rPr>
          <w:rFonts w:cstheme="minorHAnsi"/>
        </w:rPr>
      </w:pPr>
      <w:r>
        <w:rPr>
          <w:rFonts w:cstheme="minorHAnsi"/>
        </w:rPr>
        <w:t xml:space="preserve">Please see </w:t>
      </w:r>
      <w:r w:rsidR="00FE0B6A">
        <w:rPr>
          <w:rFonts w:cstheme="minorHAnsi"/>
          <w:b/>
        </w:rPr>
        <w:t>Appendix 7</w:t>
      </w:r>
      <w:r w:rsidRPr="00F27991">
        <w:rPr>
          <w:rFonts w:cstheme="minorHAnsi"/>
          <w:b/>
        </w:rPr>
        <w:t xml:space="preserve"> – Guideline</w:t>
      </w:r>
      <w:r>
        <w:rPr>
          <w:rFonts w:cstheme="minorHAnsi"/>
          <w:b/>
        </w:rPr>
        <w:t>s</w:t>
      </w:r>
      <w:r w:rsidRPr="00F27991">
        <w:rPr>
          <w:rFonts w:cstheme="minorHAnsi"/>
          <w:b/>
        </w:rPr>
        <w:t xml:space="preserve"> for Biological Safety Cabinets Use</w:t>
      </w:r>
      <w:r>
        <w:rPr>
          <w:rFonts w:cstheme="minorHAnsi"/>
        </w:rPr>
        <w:t xml:space="preserve"> for more information, including procedures, training, and certification requirements.</w:t>
      </w:r>
    </w:p>
    <w:p w14:paraId="4CA86B75" w14:textId="77777777" w:rsidR="001A12AC" w:rsidRDefault="001A12AC" w:rsidP="001A12AC">
      <w:pPr>
        <w:spacing w:after="0"/>
        <w:rPr>
          <w:rFonts w:cstheme="minorHAnsi"/>
        </w:rPr>
      </w:pPr>
    </w:p>
    <w:p w14:paraId="742F5545" w14:textId="66CD2D42" w:rsidR="001A12AC" w:rsidRPr="00730A37" w:rsidRDefault="001A12AC" w:rsidP="001A12AC">
      <w:pPr>
        <w:pStyle w:val="Heading3"/>
        <w:spacing w:before="0"/>
        <w:rPr>
          <w:sz w:val="22"/>
        </w:rPr>
      </w:pPr>
      <w:bookmarkStart w:id="57" w:name="_Toc514147822"/>
      <w:r>
        <w:t>Centrifuges</w:t>
      </w:r>
      <w:r w:rsidR="00AE7D04">
        <w:t>, Microtomes, Blenders/Sonicators/Homogenizer, Bunsen Burners, Vacuum Pumps and Systems, Electrophoresis</w:t>
      </w:r>
      <w:bookmarkEnd w:id="57"/>
    </w:p>
    <w:p w14:paraId="56E73C3D" w14:textId="6E946BDE" w:rsidR="001A12AC" w:rsidRDefault="001A12AC" w:rsidP="001A12AC">
      <w:pPr>
        <w:spacing w:after="0"/>
        <w:rPr>
          <w:rFonts w:cstheme="minorHAnsi"/>
        </w:rPr>
      </w:pPr>
      <w:r>
        <w:rPr>
          <w:rFonts w:cstheme="minorHAnsi"/>
        </w:rPr>
        <w:t xml:space="preserve">Please see </w:t>
      </w:r>
      <w:r w:rsidR="0090324D">
        <w:rPr>
          <w:rFonts w:cstheme="minorHAnsi"/>
        </w:rPr>
        <w:t xml:space="preserve">the </w:t>
      </w:r>
      <w:r w:rsidR="0090324D" w:rsidRPr="0090324D">
        <w:rPr>
          <w:rFonts w:cstheme="minorHAnsi"/>
        </w:rPr>
        <w:t>online</w:t>
      </w:r>
      <w:r w:rsidR="0090324D">
        <w:rPr>
          <w:rFonts w:cstheme="minorHAnsi"/>
          <w:b/>
        </w:rPr>
        <w:t xml:space="preserve"> </w:t>
      </w:r>
      <w:hyperlink r:id="rId40" w:history="1">
        <w:r w:rsidR="0090324D" w:rsidRPr="0090324D">
          <w:rPr>
            <w:rStyle w:val="Hyperlink"/>
            <w:rFonts w:cstheme="minorHAnsi"/>
            <w:b/>
          </w:rPr>
          <w:t xml:space="preserve">Hazardous Materials and Equipment Safety: </w:t>
        </w:r>
        <w:r w:rsidR="00FB4342" w:rsidRPr="0090324D">
          <w:rPr>
            <w:rStyle w:val="Hyperlink"/>
            <w:rFonts w:cstheme="minorHAnsi"/>
            <w:b/>
          </w:rPr>
          <w:t>Procedures, Forms &amp; Guideline</w:t>
        </w:r>
        <w:r w:rsidR="00AE7D04" w:rsidRPr="0090324D">
          <w:rPr>
            <w:rStyle w:val="Hyperlink"/>
            <w:rFonts w:cstheme="minorHAnsi"/>
            <w:b/>
          </w:rPr>
          <w:t>s</w:t>
        </w:r>
      </w:hyperlink>
      <w:r w:rsidR="00FE0B6A">
        <w:rPr>
          <w:rFonts w:cstheme="minorHAnsi"/>
          <w:b/>
        </w:rPr>
        <w:t xml:space="preserve"> </w:t>
      </w:r>
      <w:r>
        <w:rPr>
          <w:rFonts w:cstheme="minorHAnsi"/>
        </w:rPr>
        <w:t>for more information, including procedures and training requirements.</w:t>
      </w:r>
    </w:p>
    <w:p w14:paraId="7E47D459" w14:textId="77777777" w:rsidR="001A12AC" w:rsidRDefault="001A12AC" w:rsidP="001A12AC">
      <w:pPr>
        <w:spacing w:after="0"/>
        <w:rPr>
          <w:b/>
        </w:rPr>
      </w:pPr>
    </w:p>
    <w:p w14:paraId="24AA5F08" w14:textId="77777777" w:rsidR="001A12AC" w:rsidRPr="000B4822" w:rsidRDefault="001A12AC" w:rsidP="001A12AC">
      <w:pPr>
        <w:spacing w:after="0"/>
        <w:rPr>
          <w:b/>
        </w:rPr>
      </w:pPr>
    </w:p>
    <w:p w14:paraId="370C83C2" w14:textId="77777777" w:rsidR="001A12AC" w:rsidRDefault="001A12AC" w:rsidP="001A12AC">
      <w:pPr>
        <w:pStyle w:val="Heading2"/>
        <w:spacing w:before="0"/>
      </w:pPr>
      <w:bookmarkStart w:id="58" w:name="_Toc514147823"/>
      <w:r>
        <w:t>Biological Waste Disposal Procedures</w:t>
      </w:r>
      <w:bookmarkEnd w:id="58"/>
    </w:p>
    <w:p w14:paraId="762778BF" w14:textId="77777777" w:rsidR="001A12AC" w:rsidRDefault="001A12AC" w:rsidP="001A12AC">
      <w:pPr>
        <w:spacing w:after="0"/>
      </w:pPr>
      <w:r w:rsidRPr="00730A37">
        <w:t xml:space="preserve">All human, animal, and microorganism material that has been produced, used, or handled at the University must be disposed of properly.  Biological material must never be poured down the drain or put into the regular garbage before inactivation and/or decontamination; this excludes whole water, soil, and plant samples that have not been manipulated.  </w:t>
      </w:r>
    </w:p>
    <w:p w14:paraId="63503E55" w14:textId="77777777" w:rsidR="001A12AC" w:rsidRPr="007E0D69" w:rsidRDefault="001A12AC" w:rsidP="001A12AC">
      <w:pPr>
        <w:spacing w:after="0"/>
      </w:pPr>
    </w:p>
    <w:p w14:paraId="187421F7" w14:textId="640D469E" w:rsidR="001A12AC" w:rsidRPr="007E0D69" w:rsidRDefault="001A12AC" w:rsidP="001A12AC">
      <w:pPr>
        <w:spacing w:after="0"/>
      </w:pPr>
      <w:r w:rsidRPr="007E0D69">
        <w:t>See the</w:t>
      </w:r>
      <w:r>
        <w:t xml:space="preserve"> online</w:t>
      </w:r>
      <w:r w:rsidR="0090324D">
        <w:t xml:space="preserve"> </w:t>
      </w:r>
      <w:hyperlink r:id="rId41" w:history="1">
        <w:r w:rsidR="0090324D" w:rsidRPr="0090324D">
          <w:rPr>
            <w:rStyle w:val="Hyperlink"/>
            <w:b/>
          </w:rPr>
          <w:t>Biological Waste Disposal</w:t>
        </w:r>
      </w:hyperlink>
      <w:r w:rsidR="0090324D">
        <w:t xml:space="preserve"> </w:t>
      </w:r>
      <w:r w:rsidRPr="007E0D69">
        <w:t xml:space="preserve">and </w:t>
      </w:r>
      <w:r w:rsidR="00FB4342">
        <w:rPr>
          <w:b/>
        </w:rPr>
        <w:t xml:space="preserve">Appendix </w:t>
      </w:r>
      <w:r>
        <w:rPr>
          <w:b/>
        </w:rPr>
        <w:t>8</w:t>
      </w:r>
      <w:r w:rsidRPr="007E0D69">
        <w:rPr>
          <w:b/>
        </w:rPr>
        <w:t xml:space="preserve"> – Biological Waste Disposal Procedures</w:t>
      </w:r>
      <w:r w:rsidRPr="007E0D69">
        <w:t xml:space="preserve"> for more details.</w:t>
      </w:r>
    </w:p>
    <w:p w14:paraId="3A47C777" w14:textId="77777777" w:rsidR="001A12AC" w:rsidRDefault="001A12AC" w:rsidP="001A12AC">
      <w:pPr>
        <w:pStyle w:val="Heading3"/>
        <w:spacing w:before="0"/>
      </w:pPr>
    </w:p>
    <w:p w14:paraId="6EBBE5B0" w14:textId="77777777" w:rsidR="001A12AC" w:rsidRDefault="001A12AC" w:rsidP="001A12AC">
      <w:pPr>
        <w:pStyle w:val="Heading3"/>
        <w:spacing w:before="0"/>
      </w:pPr>
      <w:bookmarkStart w:id="59" w:name="_Toc514147824"/>
      <w:r>
        <w:t>Autoclaves</w:t>
      </w:r>
      <w:bookmarkEnd w:id="59"/>
    </w:p>
    <w:p w14:paraId="39677963" w14:textId="04D4FBA8" w:rsidR="001A12AC" w:rsidRDefault="001A12AC" w:rsidP="001A12AC">
      <w:pPr>
        <w:pStyle w:val="BodyText"/>
        <w:tabs>
          <w:tab w:val="left" w:pos="3420"/>
        </w:tabs>
        <w:spacing w:after="0" w:line="276" w:lineRule="auto"/>
        <w:rPr>
          <w:rFonts w:asciiTheme="minorHAnsi" w:hAnsiTheme="minorHAnsi" w:cstheme="minorHAnsi"/>
          <w:sz w:val="22"/>
          <w:szCs w:val="22"/>
        </w:rPr>
      </w:pPr>
      <w:r w:rsidRPr="00AB2A42">
        <w:rPr>
          <w:rFonts w:asciiTheme="minorHAnsi" w:hAnsiTheme="minorHAnsi" w:cstheme="minorHAnsi"/>
          <w:sz w:val="22"/>
          <w:szCs w:val="20"/>
        </w:rPr>
        <w:t xml:space="preserve">An autoclave is a specialized piece of equipment designed to deliver heat under pressure to a chamber, with the goal of decontaminating or sterilizing the contents of the chamber.  </w:t>
      </w:r>
      <w:r>
        <w:rPr>
          <w:rFonts w:asciiTheme="minorHAnsi" w:hAnsiTheme="minorHAnsi" w:cstheme="minorHAnsi"/>
          <w:sz w:val="22"/>
          <w:szCs w:val="22"/>
        </w:rPr>
        <w:t xml:space="preserve">Packaging materials to be autoclaved and using autoclave equipment properly ensures the integrity of research and teaching activities.  </w:t>
      </w:r>
      <w:r w:rsidRPr="00653AC4">
        <w:rPr>
          <w:rFonts w:asciiTheme="minorHAnsi" w:hAnsiTheme="minorHAnsi" w:cstheme="minorHAnsi"/>
          <w:sz w:val="22"/>
        </w:rPr>
        <w:t>Please see the</w:t>
      </w:r>
      <w:r w:rsidR="0090324D">
        <w:rPr>
          <w:rFonts w:asciiTheme="minorHAnsi" w:hAnsiTheme="minorHAnsi" w:cstheme="minorHAnsi"/>
          <w:sz w:val="22"/>
        </w:rPr>
        <w:t xml:space="preserve"> online</w:t>
      </w:r>
      <w:r w:rsidRPr="00653AC4">
        <w:rPr>
          <w:rFonts w:asciiTheme="minorHAnsi" w:hAnsiTheme="minorHAnsi" w:cstheme="minorHAnsi"/>
          <w:sz w:val="22"/>
        </w:rPr>
        <w:t xml:space="preserve"> </w:t>
      </w:r>
      <w:hyperlink r:id="rId42" w:history="1">
        <w:r w:rsidR="0090324D" w:rsidRPr="0090324D">
          <w:rPr>
            <w:rStyle w:val="Hyperlink"/>
            <w:rFonts w:asciiTheme="minorHAnsi" w:hAnsiTheme="minorHAnsi" w:cstheme="minorHAnsi"/>
            <w:b/>
            <w:sz w:val="22"/>
            <w:szCs w:val="22"/>
          </w:rPr>
          <w:t>U of R Autoclave Program</w:t>
        </w:r>
      </w:hyperlink>
      <w:r w:rsidR="0090324D">
        <w:rPr>
          <w:rFonts w:asciiTheme="minorHAnsi" w:hAnsiTheme="minorHAnsi" w:cstheme="minorHAnsi"/>
          <w:b/>
          <w:sz w:val="22"/>
          <w:szCs w:val="22"/>
        </w:rPr>
        <w:t xml:space="preserve"> </w:t>
      </w:r>
      <w:r>
        <w:rPr>
          <w:rFonts w:asciiTheme="minorHAnsi" w:hAnsiTheme="minorHAnsi" w:cstheme="minorHAnsi"/>
          <w:sz w:val="22"/>
          <w:szCs w:val="22"/>
        </w:rPr>
        <w:t>for a comprehensive manual detailing how to achieve these objectives.</w:t>
      </w:r>
    </w:p>
    <w:p w14:paraId="51A8ACE5" w14:textId="77777777" w:rsidR="001A12AC" w:rsidRPr="00730A37" w:rsidRDefault="001A12AC" w:rsidP="001A12AC">
      <w:pPr>
        <w:pStyle w:val="BodyText"/>
        <w:tabs>
          <w:tab w:val="left" w:pos="3420"/>
        </w:tabs>
        <w:spacing w:after="0" w:line="276" w:lineRule="auto"/>
        <w:rPr>
          <w:rFonts w:asciiTheme="minorHAnsi" w:hAnsiTheme="minorHAnsi" w:cstheme="minorHAnsi"/>
          <w:sz w:val="22"/>
          <w:szCs w:val="22"/>
        </w:rPr>
      </w:pPr>
    </w:p>
    <w:p w14:paraId="4EFDB68A" w14:textId="77777777" w:rsidR="001A12AC" w:rsidRDefault="001A12AC" w:rsidP="001A12AC">
      <w:pPr>
        <w:pStyle w:val="Heading3"/>
        <w:spacing w:before="0"/>
      </w:pPr>
      <w:bookmarkStart w:id="60" w:name="_Toc514147825"/>
      <w:r w:rsidRPr="007E0D69">
        <w:t>Incineration</w:t>
      </w:r>
      <w:bookmarkEnd w:id="60"/>
    </w:p>
    <w:p w14:paraId="7650B4CE" w14:textId="77777777" w:rsidR="001A12AC" w:rsidRPr="00730A37" w:rsidRDefault="001A12AC" w:rsidP="001A12AC">
      <w:pPr>
        <w:spacing w:after="120"/>
        <w:rPr>
          <w:rFonts w:cstheme="minorHAnsi"/>
        </w:rPr>
      </w:pPr>
      <w:r w:rsidRPr="00730A37">
        <w:rPr>
          <w:rFonts w:cstheme="minorHAnsi"/>
        </w:rPr>
        <w:t>Incineration is a useful method for disposing of laboratory waste, animal carcasses and tissues, and anatomical biomedical waste.  Effective incineration depends on proper equipment design; modern incinerators have two chambers with an ideal temperature in the primary chamber of at least 800°C and in the secondary chamber a temperature of at least 1,000°C.</w:t>
      </w:r>
    </w:p>
    <w:p w14:paraId="5EF9910B" w14:textId="6C5B0E30" w:rsidR="001A12AC" w:rsidRPr="0090324D" w:rsidRDefault="001A12AC" w:rsidP="001A12AC">
      <w:pPr>
        <w:spacing w:after="0"/>
        <w:rPr>
          <w:rFonts w:cstheme="minorHAnsi"/>
        </w:rPr>
      </w:pPr>
      <w:r w:rsidRPr="00730A37">
        <w:rPr>
          <w:rFonts w:cstheme="minorHAnsi"/>
        </w:rPr>
        <w:t>The University has a contract with a waste disposal company to transport a</w:t>
      </w:r>
      <w:r>
        <w:rPr>
          <w:rFonts w:cstheme="minorHAnsi"/>
        </w:rPr>
        <w:t xml:space="preserve">nd incinerate all human, animal, and chemically-contaminated microbiological </w:t>
      </w:r>
      <w:r w:rsidRPr="00730A37">
        <w:rPr>
          <w:rFonts w:cstheme="minorHAnsi"/>
        </w:rPr>
        <w:t xml:space="preserve">waste produced on and off campus.  </w:t>
      </w:r>
      <w:r>
        <w:rPr>
          <w:rFonts w:cstheme="minorHAnsi"/>
        </w:rPr>
        <w:t xml:space="preserve">As most wastes need to be stored in fridges and freezers, a waste disposal pick-up is only scheduled as required.  </w:t>
      </w:r>
      <w:r w:rsidRPr="00730A37">
        <w:rPr>
          <w:rFonts w:cstheme="minorHAnsi"/>
        </w:rPr>
        <w:t xml:space="preserve">Contact </w:t>
      </w:r>
      <w:hyperlink r:id="rId43" w:history="1">
        <w:r w:rsidRPr="00730A37">
          <w:rPr>
            <w:rStyle w:val="Hyperlink"/>
            <w:rFonts w:cstheme="minorHAnsi"/>
          </w:rPr>
          <w:t>health.safety@uregina.ca</w:t>
        </w:r>
      </w:hyperlink>
      <w:r>
        <w:t xml:space="preserve"> to schedule a waste disposal pick-up</w:t>
      </w:r>
      <w:r w:rsidRPr="00730A37">
        <w:rPr>
          <w:rFonts w:cstheme="minorHAnsi"/>
        </w:rPr>
        <w:t xml:space="preserve">. </w:t>
      </w:r>
    </w:p>
    <w:p w14:paraId="273E3800" w14:textId="77777777" w:rsidR="001A12AC" w:rsidRPr="007E0D69" w:rsidRDefault="001A12AC" w:rsidP="001A12AC">
      <w:pPr>
        <w:spacing w:after="0"/>
      </w:pPr>
    </w:p>
    <w:p w14:paraId="18F72C26" w14:textId="77777777" w:rsidR="001A12AC" w:rsidRDefault="001A12AC" w:rsidP="001A12AC">
      <w:pPr>
        <w:pStyle w:val="Heading2"/>
        <w:spacing w:before="0"/>
      </w:pPr>
      <w:bookmarkStart w:id="61" w:name="_Toc514147826"/>
      <w:r>
        <w:t>Ordering and Receiving Biological Materials Procedures</w:t>
      </w:r>
      <w:bookmarkEnd w:id="61"/>
    </w:p>
    <w:p w14:paraId="7C3C2BC3" w14:textId="56B66CDD" w:rsidR="0090324D" w:rsidRDefault="0090324D" w:rsidP="0090324D">
      <w:pPr>
        <w:spacing w:after="0"/>
      </w:pPr>
      <w:r>
        <w:t xml:space="preserve">For more information please see the online </w:t>
      </w:r>
      <w:hyperlink r:id="rId44" w:history="1">
        <w:r w:rsidRPr="0090324D">
          <w:rPr>
            <w:rStyle w:val="Hyperlink"/>
            <w:b/>
          </w:rPr>
          <w:t>Ordering and Receiving (Importation)</w:t>
        </w:r>
      </w:hyperlink>
      <w:r>
        <w:rPr>
          <w:b/>
        </w:rPr>
        <w:t xml:space="preserve"> </w:t>
      </w:r>
      <w:r>
        <w:t>and/or contact the BSO (</w:t>
      </w:r>
      <w:hyperlink r:id="rId45" w:history="1">
        <w:r w:rsidRPr="002475C0">
          <w:rPr>
            <w:rStyle w:val="Hyperlink"/>
          </w:rPr>
          <w:t>health.safety@uregina.ca</w:t>
        </w:r>
      </w:hyperlink>
      <w:r>
        <w:rPr>
          <w:rStyle w:val="Hyperlink"/>
        </w:rPr>
        <w:t>)</w:t>
      </w:r>
      <w:r>
        <w:t>.</w:t>
      </w:r>
    </w:p>
    <w:p w14:paraId="2F7B2CDC" w14:textId="77777777" w:rsidR="0090324D" w:rsidRDefault="0090324D" w:rsidP="0090324D">
      <w:pPr>
        <w:spacing w:after="0"/>
      </w:pPr>
    </w:p>
    <w:p w14:paraId="5D65609B" w14:textId="77777777" w:rsidR="001A12AC" w:rsidRPr="00597CC9" w:rsidRDefault="001A12AC" w:rsidP="001A12AC">
      <w:pPr>
        <w:pStyle w:val="Heading3"/>
        <w:spacing w:before="0"/>
      </w:pPr>
      <w:bookmarkStart w:id="62" w:name="_Toc514147827"/>
      <w:r w:rsidRPr="00597CC9">
        <w:t>Materials Transfer Agreements (MTA) Signing Authorization Policy</w:t>
      </w:r>
      <w:bookmarkEnd w:id="62"/>
    </w:p>
    <w:p w14:paraId="0039CF52" w14:textId="59768B73" w:rsidR="00B37A57" w:rsidRDefault="001A12AC" w:rsidP="00C306F1">
      <w:r w:rsidRPr="00593409">
        <w:t>MTAs for Risk Group 1</w:t>
      </w:r>
      <w:r>
        <w:t xml:space="preserve"> and/or Risk Group 2 biological materials</w:t>
      </w:r>
      <w:r w:rsidRPr="00593409">
        <w:t xml:space="preserve"> can affect the ownership and dissemin</w:t>
      </w:r>
      <w:r>
        <w:t>ation of research results. The</w:t>
      </w:r>
      <w:r w:rsidRPr="00593409">
        <w:t xml:space="preserve"> </w:t>
      </w:r>
      <w:r w:rsidRPr="00F72308">
        <w:rPr>
          <w:i/>
        </w:rPr>
        <w:t>Delegation of Authority, Senior Executive</w:t>
      </w:r>
      <w:r>
        <w:rPr>
          <w:i/>
        </w:rPr>
        <w:t xml:space="preserve"> Policy</w:t>
      </w:r>
      <w:r>
        <w:t xml:space="preserve"> (GOV-010-010; </w:t>
      </w:r>
      <w:hyperlink r:id="rId46" w:history="1">
        <w:r w:rsidRPr="003D6A70">
          <w:rPr>
            <w:rStyle w:val="Hyperlink"/>
          </w:rPr>
          <w:t>http://www.uregina.ca/policy/browse-policy/policy-GOV-010-010.html</w:t>
        </w:r>
      </w:hyperlink>
      <w:r>
        <w:t xml:space="preserve">) </w:t>
      </w:r>
      <w:r w:rsidRPr="00593409">
        <w:t xml:space="preserve">governs this, so MTA's </w:t>
      </w:r>
      <w:r w:rsidRPr="00593409">
        <w:rPr>
          <w:rStyle w:val="Strong"/>
          <w:b w:val="0"/>
        </w:rPr>
        <w:t>must be signed by the Vice President (Research) or designate</w:t>
      </w:r>
      <w:r w:rsidRPr="00593409">
        <w:t xml:space="preserve">. </w:t>
      </w:r>
      <w:r w:rsidR="0090324D">
        <w:t xml:space="preserve"> </w:t>
      </w:r>
      <w:r w:rsidRPr="00593409">
        <w:t xml:space="preserve">Please </w:t>
      </w:r>
      <w:r w:rsidR="00FB4342">
        <w:t>contact the Research Office for more information.</w:t>
      </w:r>
    </w:p>
    <w:p w14:paraId="7B952028" w14:textId="6569A0CE" w:rsidR="001A12AC" w:rsidRPr="002857F8" w:rsidRDefault="001A12AC" w:rsidP="001A12AC">
      <w:pPr>
        <w:pStyle w:val="Heading3"/>
        <w:spacing w:before="0"/>
      </w:pPr>
      <w:bookmarkStart w:id="63" w:name="_Toc514147828"/>
      <w:r w:rsidRPr="002857F8">
        <w:t>Ordering Biological Materials</w:t>
      </w:r>
      <w:bookmarkEnd w:id="63"/>
    </w:p>
    <w:p w14:paraId="22FF8A81" w14:textId="026E7A2A" w:rsidR="001A12AC" w:rsidRDefault="001A12AC" w:rsidP="001A12AC">
      <w:pPr>
        <w:spacing w:after="0"/>
      </w:pPr>
      <w:r>
        <w:t>Additional importation, exportation, and t</w:t>
      </w:r>
      <w:r w:rsidRPr="007F5227">
        <w:t>r</w:t>
      </w:r>
      <w:r>
        <w:t xml:space="preserve">ansport permits may be required.  </w:t>
      </w:r>
      <w:r w:rsidRPr="00597CC9">
        <w:t>To ensure no delays at Custom</w:t>
      </w:r>
      <w:r>
        <w:t>s or receiving facilities on campus,</w:t>
      </w:r>
      <w:r w:rsidRPr="007F5227">
        <w:t xml:space="preserve"> </w:t>
      </w:r>
      <w:r w:rsidR="00C306F1">
        <w:t xml:space="preserve">please see the online </w:t>
      </w:r>
      <w:hyperlink r:id="rId47" w:history="1">
        <w:r w:rsidR="00C306F1" w:rsidRPr="0090324D">
          <w:rPr>
            <w:rStyle w:val="Hyperlink"/>
            <w:b/>
          </w:rPr>
          <w:t>Ordering and Receiving (Importation)</w:t>
        </w:r>
      </w:hyperlink>
      <w:r w:rsidR="00C306F1">
        <w:rPr>
          <w:b/>
        </w:rPr>
        <w:t xml:space="preserve"> </w:t>
      </w:r>
      <w:r w:rsidR="00C306F1">
        <w:t>and/or contact the BSO (</w:t>
      </w:r>
      <w:hyperlink r:id="rId48" w:history="1">
        <w:r w:rsidR="00C306F1" w:rsidRPr="002475C0">
          <w:rPr>
            <w:rStyle w:val="Hyperlink"/>
          </w:rPr>
          <w:t>health.safety@uregina.ca</w:t>
        </w:r>
      </w:hyperlink>
      <w:r w:rsidR="00C306F1">
        <w:rPr>
          <w:rStyle w:val="Hyperlink"/>
        </w:rPr>
        <w:t>)</w:t>
      </w:r>
      <w:r w:rsidR="00C306F1">
        <w:t>.</w:t>
      </w:r>
    </w:p>
    <w:p w14:paraId="407146F6" w14:textId="77777777" w:rsidR="001A12AC" w:rsidRDefault="001A12AC" w:rsidP="001A12AC">
      <w:pPr>
        <w:spacing w:after="0"/>
      </w:pPr>
    </w:p>
    <w:p w14:paraId="54BC2BE0" w14:textId="0B16FFEA" w:rsidR="001A12AC" w:rsidRDefault="001A12AC" w:rsidP="001A12AC">
      <w:pPr>
        <w:spacing w:after="0"/>
      </w:pPr>
      <w:r>
        <w:t>Prior to any Risk Group 2/ 2+ order being place</w:t>
      </w:r>
      <w:r w:rsidR="00C306F1">
        <w:t>d</w:t>
      </w:r>
      <w:r>
        <w:t xml:space="preserve">, </w:t>
      </w:r>
      <w:r w:rsidRPr="007F5227">
        <w:t>the</w:t>
      </w:r>
      <w:r>
        <w:t xml:space="preserve"> </w:t>
      </w:r>
      <w:hyperlink r:id="rId49" w:history="1">
        <w:r w:rsidRPr="00C306F1">
          <w:rPr>
            <w:rStyle w:val="Hyperlink"/>
            <w:b/>
          </w:rPr>
          <w:t>Biologically Hazardous Agent Transfer Notification Form</w:t>
        </w:r>
      </w:hyperlink>
      <w:r w:rsidRPr="007F5227">
        <w:t xml:space="preserve"> must be submitted</w:t>
      </w:r>
      <w:r w:rsidR="00652043">
        <w:t xml:space="preserve"> to the BSO </w:t>
      </w:r>
      <w:r w:rsidRPr="007F5227">
        <w:t xml:space="preserve"> </w:t>
      </w:r>
      <w:r w:rsidR="00652043">
        <w:t>(</w:t>
      </w:r>
      <w:hyperlink r:id="rId50" w:history="1">
        <w:r w:rsidRPr="002475C0">
          <w:rPr>
            <w:rStyle w:val="Hyperlink"/>
          </w:rPr>
          <w:t>health.safety@uregina.ca</w:t>
        </w:r>
      </w:hyperlink>
      <w:r w:rsidR="00652043">
        <w:t xml:space="preserve">). </w:t>
      </w:r>
    </w:p>
    <w:p w14:paraId="51EC086A" w14:textId="77777777" w:rsidR="001A12AC" w:rsidRDefault="001A12AC" w:rsidP="001A12AC">
      <w:pPr>
        <w:spacing w:after="0"/>
      </w:pPr>
    </w:p>
    <w:p w14:paraId="670BB4C1" w14:textId="77777777" w:rsidR="001A12AC" w:rsidRPr="004226F8" w:rsidRDefault="001A12AC" w:rsidP="001A12AC">
      <w:pPr>
        <w:pStyle w:val="Heading3"/>
        <w:spacing w:before="0"/>
      </w:pPr>
      <w:bookmarkStart w:id="64" w:name="_Toc514147829"/>
      <w:r w:rsidRPr="002857F8">
        <w:t>Receiving Biological Materials</w:t>
      </w:r>
      <w:bookmarkEnd w:id="64"/>
    </w:p>
    <w:p w14:paraId="47223FAE" w14:textId="71CDDB31" w:rsidR="001A12AC" w:rsidRDefault="001A12AC" w:rsidP="001A12AC">
      <w:pPr>
        <w:spacing w:after="0"/>
      </w:pPr>
      <w:r>
        <w:t>Biological materials</w:t>
      </w:r>
      <w:r w:rsidRPr="00597CC9">
        <w:t xml:space="preserve"> can</w:t>
      </w:r>
      <w:r w:rsidRPr="004226F8">
        <w:rPr>
          <w:i/>
        </w:rPr>
        <w:t xml:space="preserve"> </w:t>
      </w:r>
      <w:r w:rsidRPr="004226F8">
        <w:rPr>
          <w:rStyle w:val="Strong"/>
          <w:b w:val="0"/>
          <w:i/>
        </w:rPr>
        <w:t>only</w:t>
      </w:r>
      <w:r w:rsidRPr="004226F8">
        <w:rPr>
          <w:b/>
        </w:rPr>
        <w:t xml:space="preserve"> </w:t>
      </w:r>
      <w:r w:rsidRPr="00597CC9">
        <w:t xml:space="preserve">be received through the </w:t>
      </w:r>
      <w:r w:rsidRPr="00597CC9">
        <w:rPr>
          <w:rStyle w:val="Strong"/>
          <w:b w:val="0"/>
        </w:rPr>
        <w:t>University Science Stores</w:t>
      </w:r>
      <w:r w:rsidR="00652043">
        <w:t xml:space="preserve"> by appropriately</w:t>
      </w:r>
      <w:r>
        <w:t>-trained personnel</w:t>
      </w:r>
      <w:r w:rsidRPr="00597CC9">
        <w:t xml:space="preserve">.  Do not </w:t>
      </w:r>
      <w:r>
        <w:t xml:space="preserve">ever sign for </w:t>
      </w:r>
      <w:r w:rsidRPr="00597CC9">
        <w:t>and rece</w:t>
      </w:r>
      <w:r>
        <w:t>ive materials in your lab</w:t>
      </w:r>
      <w:r w:rsidRPr="00597CC9">
        <w:t xml:space="preserve"> or office space.</w:t>
      </w:r>
      <w:r>
        <w:t xml:space="preserve"> </w:t>
      </w:r>
      <w:r w:rsidR="00C306F1">
        <w:t xml:space="preserve">For more information, please see the online </w:t>
      </w:r>
      <w:hyperlink r:id="rId51" w:history="1">
        <w:r w:rsidR="00C306F1" w:rsidRPr="0090324D">
          <w:rPr>
            <w:rStyle w:val="Hyperlink"/>
            <w:b/>
          </w:rPr>
          <w:t>Ordering and Receiving (Importation)</w:t>
        </w:r>
      </w:hyperlink>
      <w:r w:rsidR="00C306F1">
        <w:rPr>
          <w:b/>
        </w:rPr>
        <w:t xml:space="preserve"> </w:t>
      </w:r>
      <w:r w:rsidR="00C306F1">
        <w:t>and/or contact the BSO (</w:t>
      </w:r>
      <w:hyperlink r:id="rId52" w:history="1">
        <w:r w:rsidR="00C306F1" w:rsidRPr="002475C0">
          <w:rPr>
            <w:rStyle w:val="Hyperlink"/>
          </w:rPr>
          <w:t>health.safety@uregina.ca</w:t>
        </w:r>
      </w:hyperlink>
      <w:r w:rsidR="00C306F1">
        <w:rPr>
          <w:rStyle w:val="Hyperlink"/>
        </w:rPr>
        <w:t>)</w:t>
      </w:r>
      <w:r w:rsidR="00C306F1">
        <w:t>.</w:t>
      </w:r>
    </w:p>
    <w:p w14:paraId="07F1E1D0" w14:textId="77777777" w:rsidR="001A12AC" w:rsidRDefault="001A12AC" w:rsidP="001A12AC">
      <w:pPr>
        <w:pStyle w:val="NormalWeb"/>
        <w:spacing w:before="0" w:beforeAutospacing="0" w:after="0" w:afterAutospacing="0" w:line="276" w:lineRule="auto"/>
        <w:rPr>
          <w:rFonts w:asciiTheme="minorHAnsi" w:hAnsiTheme="minorHAnsi"/>
          <w:sz w:val="22"/>
        </w:rPr>
      </w:pPr>
    </w:p>
    <w:p w14:paraId="657095BE" w14:textId="77777777" w:rsidR="001A12AC" w:rsidRDefault="001A12AC" w:rsidP="001A12AC">
      <w:pPr>
        <w:pStyle w:val="NormalWeb"/>
        <w:spacing w:before="0" w:beforeAutospacing="0" w:after="0" w:afterAutospacing="0" w:line="276" w:lineRule="auto"/>
        <w:rPr>
          <w:rFonts w:asciiTheme="minorHAnsi" w:hAnsiTheme="minorHAnsi"/>
          <w:sz w:val="22"/>
        </w:rPr>
      </w:pPr>
    </w:p>
    <w:p w14:paraId="2B2D882B" w14:textId="77777777" w:rsidR="001A12AC" w:rsidRPr="00D34B87" w:rsidRDefault="001A12AC" w:rsidP="001A12AC">
      <w:pPr>
        <w:pStyle w:val="Heading2"/>
        <w:spacing w:before="0"/>
      </w:pPr>
      <w:bookmarkStart w:id="65" w:name="_Toc514147830"/>
      <w:r>
        <w:t>Importing and Exporting Biological Materials Procedures</w:t>
      </w:r>
      <w:bookmarkEnd w:id="65"/>
    </w:p>
    <w:p w14:paraId="0CCDB3EA" w14:textId="77777777" w:rsidR="001A12AC" w:rsidRPr="00034506" w:rsidRDefault="001A12AC" w:rsidP="001A12AC">
      <w:pPr>
        <w:pStyle w:val="Heading3"/>
        <w:spacing w:before="0"/>
      </w:pPr>
      <w:bookmarkStart w:id="66" w:name="_Toc514147831"/>
      <w:r w:rsidRPr="00034506">
        <w:t>Import</w:t>
      </w:r>
      <w:r>
        <w:t>ing Biological Materials</w:t>
      </w:r>
      <w:bookmarkEnd w:id="66"/>
    </w:p>
    <w:p w14:paraId="2F7FF4BB" w14:textId="60BB5950" w:rsidR="00C306F1" w:rsidRPr="00C306F1" w:rsidRDefault="001A12AC" w:rsidP="00C306F1">
      <w:pPr>
        <w:tabs>
          <w:tab w:val="left" w:pos="1080"/>
        </w:tabs>
        <w:rPr>
          <w:rFonts w:cstheme="minorHAnsi"/>
        </w:rPr>
      </w:pPr>
      <w:r w:rsidRPr="00730A37">
        <w:rPr>
          <w:rFonts w:cstheme="minorHAnsi"/>
        </w:rPr>
        <w:t>The importation into and transfe</w:t>
      </w:r>
      <w:r>
        <w:rPr>
          <w:rFonts w:cstheme="minorHAnsi"/>
        </w:rPr>
        <w:t xml:space="preserve">r within Canada of biological materials </w:t>
      </w:r>
      <w:r w:rsidRPr="00730A37">
        <w:rPr>
          <w:rFonts w:cstheme="minorHAnsi"/>
        </w:rPr>
        <w:t xml:space="preserve">fall under various authorities to </w:t>
      </w:r>
      <w:r>
        <w:rPr>
          <w:rFonts w:cstheme="minorHAnsi"/>
        </w:rPr>
        <w:t>ensure that lab</w:t>
      </w:r>
      <w:r w:rsidRPr="00730A37">
        <w:rPr>
          <w:rFonts w:cstheme="minorHAnsi"/>
        </w:rPr>
        <w:t>s/</w:t>
      </w:r>
      <w:r>
        <w:rPr>
          <w:rFonts w:cstheme="minorHAnsi"/>
        </w:rPr>
        <w:t xml:space="preserve"> </w:t>
      </w:r>
      <w:r w:rsidRPr="00730A37">
        <w:rPr>
          <w:rFonts w:cstheme="minorHAnsi"/>
        </w:rPr>
        <w:t xml:space="preserve">facilities have appropriate containment for the </w:t>
      </w:r>
      <w:r>
        <w:rPr>
          <w:rFonts w:cstheme="minorHAnsi"/>
        </w:rPr>
        <w:t xml:space="preserve">materials </w:t>
      </w:r>
      <w:r w:rsidRPr="00730A37">
        <w:rPr>
          <w:rFonts w:cstheme="minorHAnsi"/>
        </w:rPr>
        <w:t xml:space="preserve">to be used and handled.  </w:t>
      </w:r>
      <w:r w:rsidR="00C306F1" w:rsidRPr="00597CC9">
        <w:t>To ensure no delays at Custom</w:t>
      </w:r>
      <w:r w:rsidR="00C306F1">
        <w:t>s or receiving facilities on campus,</w:t>
      </w:r>
      <w:r w:rsidR="00C306F1" w:rsidRPr="007F5227">
        <w:t xml:space="preserve"> </w:t>
      </w:r>
      <w:r w:rsidR="00C306F1">
        <w:t xml:space="preserve">please see the online </w:t>
      </w:r>
      <w:hyperlink r:id="rId53" w:history="1">
        <w:r w:rsidR="00C306F1" w:rsidRPr="0090324D">
          <w:rPr>
            <w:rStyle w:val="Hyperlink"/>
            <w:b/>
          </w:rPr>
          <w:t>Ordering and Receiving (Importation)</w:t>
        </w:r>
      </w:hyperlink>
      <w:r w:rsidR="00C306F1">
        <w:rPr>
          <w:b/>
        </w:rPr>
        <w:t xml:space="preserve"> </w:t>
      </w:r>
      <w:r w:rsidR="00C306F1">
        <w:t>and/or contact the BSO (</w:t>
      </w:r>
      <w:hyperlink r:id="rId54" w:history="1">
        <w:r w:rsidR="00C306F1" w:rsidRPr="002475C0">
          <w:rPr>
            <w:rStyle w:val="Hyperlink"/>
          </w:rPr>
          <w:t>health.safety@uregina.ca</w:t>
        </w:r>
      </w:hyperlink>
      <w:r w:rsidR="00C306F1">
        <w:rPr>
          <w:rStyle w:val="Hyperlink"/>
        </w:rPr>
        <w:t>)</w:t>
      </w:r>
      <w:r w:rsidR="00C306F1">
        <w:t>.</w:t>
      </w:r>
    </w:p>
    <w:p w14:paraId="319EFE46" w14:textId="29106788" w:rsidR="001A12AC" w:rsidRPr="00034506" w:rsidRDefault="001A12AC" w:rsidP="00C306F1">
      <w:pPr>
        <w:pStyle w:val="Heading3"/>
      </w:pPr>
      <w:bookmarkStart w:id="67" w:name="_Toc514147832"/>
      <w:r>
        <w:t>Expo</w:t>
      </w:r>
      <w:r w:rsidRPr="00034506">
        <w:t>rt</w:t>
      </w:r>
      <w:r>
        <w:t>ing Biological Materials</w:t>
      </w:r>
      <w:bookmarkEnd w:id="67"/>
    </w:p>
    <w:p w14:paraId="27C271E8" w14:textId="56114E69" w:rsidR="00C306F1" w:rsidRPr="00C306F1" w:rsidRDefault="001A12AC" w:rsidP="00C306F1">
      <w:pPr>
        <w:tabs>
          <w:tab w:val="left" w:pos="1080"/>
        </w:tabs>
        <w:spacing w:after="0"/>
        <w:rPr>
          <w:rFonts w:cstheme="minorHAnsi"/>
        </w:rPr>
      </w:pPr>
      <w:r w:rsidRPr="00730A37">
        <w:rPr>
          <w:rFonts w:cstheme="minorHAnsi"/>
        </w:rPr>
        <w:t xml:space="preserve">The exportation of </w:t>
      </w:r>
      <w:r w:rsidR="00101E2E">
        <w:rPr>
          <w:rFonts w:cstheme="minorHAnsi"/>
        </w:rPr>
        <w:t>biological materials</w:t>
      </w:r>
      <w:r w:rsidRPr="00730A37">
        <w:rPr>
          <w:rFonts w:cstheme="minorHAnsi"/>
        </w:rPr>
        <w:t xml:space="preserve"> outsi</w:t>
      </w:r>
      <w:r w:rsidR="00C306F1">
        <w:rPr>
          <w:rFonts w:cstheme="minorHAnsi"/>
        </w:rPr>
        <w:t>de Canada may require</w:t>
      </w:r>
      <w:r w:rsidR="00652043">
        <w:rPr>
          <w:rFonts w:cstheme="minorHAnsi"/>
        </w:rPr>
        <w:t xml:space="preserve"> permits and paperwork to be completed prior to shipping. </w:t>
      </w:r>
      <w:r w:rsidR="00C306F1">
        <w:t xml:space="preserve">For more information, please see the online </w:t>
      </w:r>
      <w:hyperlink r:id="rId55" w:history="1">
        <w:r w:rsidR="00C306F1" w:rsidRPr="0090324D">
          <w:rPr>
            <w:rStyle w:val="Hyperlink"/>
            <w:b/>
          </w:rPr>
          <w:t>Ordering and Receiving (Importation)</w:t>
        </w:r>
      </w:hyperlink>
      <w:r w:rsidR="00C306F1">
        <w:rPr>
          <w:b/>
        </w:rPr>
        <w:t xml:space="preserve"> </w:t>
      </w:r>
      <w:r w:rsidR="00C306F1">
        <w:t>and/or contact the BSO (</w:t>
      </w:r>
      <w:hyperlink r:id="rId56" w:history="1">
        <w:r w:rsidR="00C306F1" w:rsidRPr="002475C0">
          <w:rPr>
            <w:rStyle w:val="Hyperlink"/>
          </w:rPr>
          <w:t>health.safety@uregina.ca</w:t>
        </w:r>
      </w:hyperlink>
      <w:r w:rsidR="00C306F1">
        <w:rPr>
          <w:rStyle w:val="Hyperlink"/>
        </w:rPr>
        <w:t>)</w:t>
      </w:r>
      <w:r w:rsidR="00C306F1">
        <w:t>.</w:t>
      </w:r>
    </w:p>
    <w:p w14:paraId="742BE8B8" w14:textId="6C703587" w:rsidR="001A12AC" w:rsidRPr="00652043" w:rsidRDefault="001A12AC" w:rsidP="001A12AC">
      <w:pPr>
        <w:tabs>
          <w:tab w:val="left" w:pos="1080"/>
        </w:tabs>
        <w:spacing w:after="0"/>
        <w:rPr>
          <w:rFonts w:cstheme="minorHAnsi"/>
        </w:rPr>
      </w:pPr>
    </w:p>
    <w:p w14:paraId="538BCB9C" w14:textId="77777777" w:rsidR="001A12AC" w:rsidRPr="0082748F" w:rsidRDefault="001A12AC" w:rsidP="001A12AC">
      <w:pPr>
        <w:tabs>
          <w:tab w:val="left" w:pos="1080"/>
        </w:tabs>
        <w:spacing w:after="0"/>
        <w:rPr>
          <w:rFonts w:cstheme="minorHAnsi"/>
        </w:rPr>
      </w:pPr>
    </w:p>
    <w:p w14:paraId="350F07C0" w14:textId="77777777" w:rsidR="001A12AC" w:rsidRPr="00D34B87" w:rsidRDefault="001A12AC" w:rsidP="001A12AC">
      <w:pPr>
        <w:pStyle w:val="Heading2"/>
        <w:spacing w:before="0"/>
      </w:pPr>
      <w:bookmarkStart w:id="68" w:name="_Toc514147833"/>
      <w:r>
        <w:t>Transporting Biological Materials within Canada Procedures</w:t>
      </w:r>
      <w:bookmarkEnd w:id="68"/>
    </w:p>
    <w:p w14:paraId="111B0EBE" w14:textId="28DAC366" w:rsidR="00C306F1" w:rsidRDefault="00652043" w:rsidP="00C306F1">
      <w:pPr>
        <w:spacing w:after="0"/>
      </w:pPr>
      <w:r w:rsidRPr="00730A37">
        <w:rPr>
          <w:rFonts w:cstheme="minorHAnsi"/>
        </w:rPr>
        <w:t xml:space="preserve">The </w:t>
      </w:r>
      <w:r w:rsidR="00101E2E">
        <w:rPr>
          <w:rFonts w:cstheme="minorHAnsi"/>
        </w:rPr>
        <w:t>transport of biological materials</w:t>
      </w:r>
      <w:r w:rsidRPr="00730A37">
        <w:rPr>
          <w:rFonts w:cstheme="minorHAnsi"/>
        </w:rPr>
        <w:t xml:space="preserve"> </w:t>
      </w:r>
      <w:r w:rsidR="00101E2E">
        <w:rPr>
          <w:rFonts w:cstheme="minorHAnsi"/>
        </w:rPr>
        <w:t>inside</w:t>
      </w:r>
      <w:r>
        <w:rPr>
          <w:rFonts w:cstheme="minorHAnsi"/>
        </w:rPr>
        <w:t xml:space="preserve"> Canada may require a permits and paperwork to be completed prior to shipping. </w:t>
      </w:r>
      <w:r w:rsidR="00C306F1">
        <w:rPr>
          <w:rFonts w:cstheme="minorHAnsi"/>
        </w:rPr>
        <w:t xml:space="preserve"> </w:t>
      </w:r>
      <w:r w:rsidR="00C306F1">
        <w:t xml:space="preserve">For more information, please see the online </w:t>
      </w:r>
      <w:hyperlink r:id="rId57" w:history="1">
        <w:r w:rsidR="00C306F1" w:rsidRPr="00C306F1">
          <w:rPr>
            <w:rStyle w:val="Hyperlink"/>
            <w:b/>
          </w:rPr>
          <w:t>Transportation of Dangerous Goods (Exportation)</w:t>
        </w:r>
      </w:hyperlink>
      <w:r w:rsidR="00C306F1">
        <w:rPr>
          <w:b/>
        </w:rPr>
        <w:t xml:space="preserve"> </w:t>
      </w:r>
      <w:r w:rsidR="00C306F1">
        <w:t>and/or contact the BSO (</w:t>
      </w:r>
      <w:hyperlink r:id="rId58" w:history="1">
        <w:r w:rsidR="00C306F1" w:rsidRPr="002475C0">
          <w:rPr>
            <w:rStyle w:val="Hyperlink"/>
          </w:rPr>
          <w:t>health.safety@uregina.ca</w:t>
        </w:r>
      </w:hyperlink>
      <w:r w:rsidR="00C306F1">
        <w:rPr>
          <w:rStyle w:val="Hyperlink"/>
        </w:rPr>
        <w:t>)</w:t>
      </w:r>
      <w:r w:rsidR="00C306F1">
        <w:t>.</w:t>
      </w:r>
    </w:p>
    <w:p w14:paraId="5002F9AF" w14:textId="77777777" w:rsidR="001A12AC" w:rsidRDefault="001A12AC" w:rsidP="001A12AC">
      <w:pPr>
        <w:spacing w:after="0"/>
      </w:pPr>
    </w:p>
    <w:p w14:paraId="1D318FC2" w14:textId="77777777" w:rsidR="001A12AC" w:rsidRDefault="001A12AC" w:rsidP="001A12AC">
      <w:pPr>
        <w:spacing w:after="0"/>
      </w:pPr>
    </w:p>
    <w:p w14:paraId="1164CF82" w14:textId="2A146CDB" w:rsidR="001A12AC" w:rsidRPr="00D34B87" w:rsidRDefault="001A12AC" w:rsidP="001A12AC">
      <w:pPr>
        <w:pStyle w:val="Heading2"/>
        <w:spacing w:before="0"/>
      </w:pPr>
      <w:bookmarkStart w:id="69" w:name="_Toc514147834"/>
      <w:r>
        <w:t>Human/Primary Specimen Procedures</w:t>
      </w:r>
      <w:bookmarkEnd w:id="69"/>
    </w:p>
    <w:p w14:paraId="63797362" w14:textId="31E8F1FD" w:rsidR="001A12AC" w:rsidRPr="00F72308" w:rsidRDefault="001A12AC" w:rsidP="001A12AC">
      <w:pPr>
        <w:pStyle w:val="BiosafetyLevel3"/>
        <w:spacing w:line="276" w:lineRule="auto"/>
        <w:rPr>
          <w:rFonts w:cs="Segoe UI"/>
          <w:szCs w:val="20"/>
        </w:rPr>
      </w:pPr>
      <w:r>
        <w:rPr>
          <w:b w:val="0"/>
        </w:rPr>
        <w:t xml:space="preserve">Human/ Primary/ Clinical specimen or sample (e.g. blood, tissue, salvia, cells, etc.) may contain infectious material or toxins, and this should be considered when assessing the risks associated with working with this material.  Handling blood in diagnostic laboratories is common practice, and even though some pathogens are not considered to be bloodborne, they can still be present in high concentrations in blood samples.  Appropriate PPE and protocols that are proportional to the risks should always be in place to prevent exposure and to reduce the risk of accidental inoculation or cuts.  See </w:t>
      </w:r>
      <w:r w:rsidR="00C306F1">
        <w:t>Appendix 10</w:t>
      </w:r>
      <w:r w:rsidRPr="00F03579">
        <w:t xml:space="preserve"> –</w:t>
      </w:r>
      <w:r>
        <w:rPr>
          <w:b w:val="0"/>
        </w:rPr>
        <w:t xml:space="preserve"> </w:t>
      </w:r>
      <w:r w:rsidRPr="00D14330">
        <w:t xml:space="preserve">Human/ Primary Specimen Guidelines </w:t>
      </w:r>
      <w:r>
        <w:rPr>
          <w:b w:val="0"/>
        </w:rPr>
        <w:t xml:space="preserve">for guidance on what should be incorporated into your safety program </w:t>
      </w:r>
      <w:r w:rsidRPr="00F72308">
        <w:rPr>
          <w:rFonts w:cs="Segoe UI"/>
          <w:b w:val="0"/>
          <w:szCs w:val="20"/>
        </w:rPr>
        <w:t>and</w:t>
      </w:r>
      <w:r w:rsidRPr="001B0633">
        <w:rPr>
          <w:sz w:val="24"/>
        </w:rPr>
        <w:t xml:space="preserve"> </w:t>
      </w:r>
      <w:r w:rsidR="00101E2E">
        <w:t xml:space="preserve">Appendix 1 and Appendix 2 </w:t>
      </w:r>
      <w:r w:rsidRPr="00F72308">
        <w:rPr>
          <w:b w:val="0"/>
        </w:rPr>
        <w:t>for</w:t>
      </w:r>
      <w:r w:rsidRPr="005D3057">
        <w:t xml:space="preserve"> </w:t>
      </w:r>
      <w:r w:rsidRPr="00F72308">
        <w:rPr>
          <w:b w:val="0"/>
        </w:rPr>
        <w:t>more detailed information on how to conduct LRAs to determine required procedures to manipulate human specimens.</w:t>
      </w:r>
      <w:r>
        <w:t xml:space="preserve"> </w:t>
      </w:r>
    </w:p>
    <w:p w14:paraId="454C698B" w14:textId="77777777" w:rsidR="001A12AC" w:rsidRDefault="001A12AC" w:rsidP="001A12AC">
      <w:pPr>
        <w:pStyle w:val="BiosafetyLevel3"/>
        <w:spacing w:line="276" w:lineRule="auto"/>
        <w:rPr>
          <w:b w:val="0"/>
        </w:rPr>
      </w:pPr>
    </w:p>
    <w:p w14:paraId="1F79C567" w14:textId="77777777" w:rsidR="001A12AC" w:rsidRDefault="001A12AC" w:rsidP="001A12AC">
      <w:pPr>
        <w:pStyle w:val="BiosafetyLevel3"/>
        <w:spacing w:line="276" w:lineRule="auto"/>
        <w:rPr>
          <w:b w:val="0"/>
        </w:rPr>
      </w:pPr>
    </w:p>
    <w:p w14:paraId="1D96B3F9" w14:textId="77777777" w:rsidR="001A12AC" w:rsidRPr="00D34B87" w:rsidRDefault="001A12AC" w:rsidP="001A12AC">
      <w:pPr>
        <w:pStyle w:val="Heading2"/>
        <w:spacing w:before="0"/>
      </w:pPr>
      <w:bookmarkStart w:id="70" w:name="_Toc514147835"/>
      <w:r>
        <w:t>Phlebotomy Procedures</w:t>
      </w:r>
      <w:bookmarkEnd w:id="70"/>
    </w:p>
    <w:p w14:paraId="398309BC" w14:textId="77777777" w:rsidR="001A12AC" w:rsidRDefault="001A12AC" w:rsidP="001A12AC">
      <w:pPr>
        <w:rPr>
          <w:lang w:val="en-CA"/>
        </w:rPr>
      </w:pPr>
      <w:r>
        <w:rPr>
          <w:lang w:val="en-CA"/>
        </w:rPr>
        <w:t xml:space="preserve">By its nature, phlebotomy (the practice of drawing or collecting blood from a venous (venipucture) or capillary blood source) has the potential to expose personnel to blood from other people, putting them at risk from bloodborne pathogens.  </w:t>
      </w:r>
    </w:p>
    <w:p w14:paraId="73194690" w14:textId="5D6B2036" w:rsidR="001A12AC" w:rsidRDefault="001A12AC" w:rsidP="001A12AC">
      <w:pPr>
        <w:spacing w:after="0"/>
        <w:rPr>
          <w:sz w:val="24"/>
          <w:lang w:val="en-CA"/>
        </w:rPr>
      </w:pPr>
      <w:r w:rsidRPr="001C7183">
        <w:t>See</w:t>
      </w:r>
      <w:r>
        <w:t xml:space="preserve"> the </w:t>
      </w:r>
      <w:r w:rsidR="00C306F1">
        <w:t xml:space="preserve">online </w:t>
      </w:r>
      <w:hyperlink r:id="rId59" w:history="1">
        <w:r w:rsidRPr="00C306F1">
          <w:rPr>
            <w:rStyle w:val="Hyperlink"/>
            <w:b/>
          </w:rPr>
          <w:t>U of R Phlebotomy Guidelines</w:t>
        </w:r>
      </w:hyperlink>
      <w:r>
        <w:t xml:space="preserve"> </w:t>
      </w:r>
      <w:r w:rsidRPr="001C7183">
        <w:t xml:space="preserve">for more detailed </w:t>
      </w:r>
      <w:r>
        <w:rPr>
          <w:lang w:val="en-CA"/>
        </w:rPr>
        <w:t>g</w:t>
      </w:r>
      <w:r w:rsidRPr="001C7183">
        <w:rPr>
          <w:lang w:val="en-CA"/>
        </w:rPr>
        <w:t>uidelines that outline the re</w:t>
      </w:r>
      <w:r w:rsidR="005D1900">
        <w:rPr>
          <w:lang w:val="en-CA"/>
        </w:rPr>
        <w:t>quired</w:t>
      </w:r>
      <w:r>
        <w:rPr>
          <w:lang w:val="en-CA"/>
        </w:rPr>
        <w:t xml:space="preserve"> health and safety program for</w:t>
      </w:r>
      <w:r w:rsidRPr="001C7183">
        <w:rPr>
          <w:lang w:val="en-CA"/>
        </w:rPr>
        <w:t xml:space="preserve"> performing phlebotomy on human subjects at the </w:t>
      </w:r>
      <w:r>
        <w:rPr>
          <w:lang w:val="en-CA"/>
        </w:rPr>
        <w:t>U of R</w:t>
      </w:r>
      <w:r w:rsidRPr="001C7183">
        <w:rPr>
          <w:lang w:val="en-CA"/>
        </w:rPr>
        <w:t>.</w:t>
      </w:r>
      <w:r>
        <w:rPr>
          <w:sz w:val="24"/>
          <w:lang w:val="en-CA"/>
        </w:rPr>
        <w:t xml:space="preserve">  </w:t>
      </w:r>
    </w:p>
    <w:p w14:paraId="098C93FC" w14:textId="77777777" w:rsidR="00101E2E" w:rsidRDefault="00101E2E" w:rsidP="001A12AC">
      <w:pPr>
        <w:spacing w:after="0"/>
        <w:rPr>
          <w:sz w:val="24"/>
          <w:lang w:val="en-CA"/>
        </w:rPr>
      </w:pPr>
    </w:p>
    <w:p w14:paraId="2C31C8EB" w14:textId="77777777" w:rsidR="005D1900" w:rsidRDefault="005D1900" w:rsidP="001A12AC">
      <w:pPr>
        <w:spacing w:after="0"/>
        <w:rPr>
          <w:sz w:val="24"/>
          <w:lang w:val="en-CA"/>
        </w:rPr>
      </w:pPr>
    </w:p>
    <w:p w14:paraId="210BCECA" w14:textId="15745087" w:rsidR="001A12AC" w:rsidRPr="00D34B87" w:rsidRDefault="000D71C0" w:rsidP="001A12AC">
      <w:pPr>
        <w:pStyle w:val="Heading2"/>
        <w:spacing w:before="0"/>
      </w:pPr>
      <w:bookmarkStart w:id="71" w:name="_Toc514147836"/>
      <w:r>
        <w:t xml:space="preserve">Human Neurological Tissue </w:t>
      </w:r>
      <w:r w:rsidR="001A12AC">
        <w:t>Procedures</w:t>
      </w:r>
      <w:bookmarkEnd w:id="71"/>
    </w:p>
    <w:p w14:paraId="06C3F1FC" w14:textId="111F9DEF" w:rsidR="000D71C0" w:rsidRDefault="000D71C0" w:rsidP="000D71C0">
      <w:pPr>
        <w:rPr>
          <w:lang w:val="en-CA"/>
        </w:rPr>
      </w:pPr>
      <w:r>
        <w:rPr>
          <w:lang w:val="en-CA"/>
        </w:rPr>
        <w:t xml:space="preserve">These procedures are intended for activities that use un-screened human neurological specimens, </w:t>
      </w:r>
      <w:r w:rsidRPr="006E3DCC">
        <w:rPr>
          <w:lang w:val="en-CA"/>
        </w:rPr>
        <w:t>which are</w:t>
      </w:r>
      <w:r w:rsidRPr="006E3DCC">
        <w:rPr>
          <w:b/>
          <w:lang w:val="en-CA"/>
        </w:rPr>
        <w:t xml:space="preserve"> </w:t>
      </w:r>
      <w:r w:rsidRPr="000D71C0">
        <w:rPr>
          <w:u w:val="single"/>
          <w:lang w:val="en-CA"/>
        </w:rPr>
        <w:t>not suspected of containing prions</w:t>
      </w:r>
      <w:r>
        <w:rPr>
          <w:lang w:val="en-CA"/>
        </w:rPr>
        <w:t xml:space="preserve"> but have not been definitively confirmed clear.  </w:t>
      </w:r>
      <w:r w:rsidRPr="008E7253">
        <w:t>There are no known effective treatments or vaccines for prions (also known a</w:t>
      </w:r>
      <w:r>
        <w:t>s</w:t>
      </w:r>
      <w:r w:rsidRPr="008E7253">
        <w:t xml:space="preserve"> Transmissible Spongiform Encephalopathies or TSEs).</w:t>
      </w:r>
      <w:r>
        <w:rPr>
          <w:b/>
        </w:rPr>
        <w:t xml:space="preserve">  </w:t>
      </w:r>
      <w:r w:rsidRPr="008E7253">
        <w:t>There</w:t>
      </w:r>
      <w:r>
        <w:t>fore, it is necessary to handle the neurological tissue with extreme caution, both for the researcher protection and for environmental protection</w:t>
      </w:r>
      <w:r>
        <w:rPr>
          <w:lang w:val="en-CA"/>
        </w:rPr>
        <w:t xml:space="preserve">.  </w:t>
      </w:r>
    </w:p>
    <w:p w14:paraId="4DA76263" w14:textId="1F955837" w:rsidR="000D71C0" w:rsidRDefault="000D71C0" w:rsidP="000D71C0">
      <w:pPr>
        <w:spacing w:after="0"/>
        <w:rPr>
          <w:sz w:val="24"/>
          <w:lang w:val="en-CA"/>
        </w:rPr>
      </w:pPr>
      <w:r w:rsidRPr="001C7183">
        <w:t>See</w:t>
      </w:r>
      <w:r>
        <w:t xml:space="preserve"> the</w:t>
      </w:r>
      <w:r w:rsidR="00C306F1">
        <w:t xml:space="preserve"> online</w:t>
      </w:r>
      <w:r>
        <w:t xml:space="preserve"> </w:t>
      </w:r>
      <w:hyperlink r:id="rId60" w:history="1">
        <w:r w:rsidRPr="00C306F1">
          <w:rPr>
            <w:rStyle w:val="Hyperlink"/>
            <w:b/>
          </w:rPr>
          <w:t>Human Neurological Tissue Program</w:t>
        </w:r>
      </w:hyperlink>
      <w:r w:rsidR="005D1900">
        <w:t xml:space="preserve"> </w:t>
      </w:r>
      <w:r w:rsidR="005D1900" w:rsidRPr="001C7183">
        <w:t xml:space="preserve">for more detailed </w:t>
      </w:r>
      <w:r w:rsidR="005D1900">
        <w:rPr>
          <w:lang w:val="en-CA"/>
        </w:rPr>
        <w:t>g</w:t>
      </w:r>
      <w:r w:rsidR="005D1900" w:rsidRPr="001C7183">
        <w:rPr>
          <w:lang w:val="en-CA"/>
        </w:rPr>
        <w:t>uidelines that outline the re</w:t>
      </w:r>
      <w:r w:rsidR="005D1900">
        <w:rPr>
          <w:lang w:val="en-CA"/>
        </w:rPr>
        <w:t>quired health and safety program for performing conducting activities with human neurological tissue.</w:t>
      </w:r>
    </w:p>
    <w:p w14:paraId="00581196" w14:textId="77777777" w:rsidR="000D71C0" w:rsidRPr="00BE5102" w:rsidRDefault="000D71C0" w:rsidP="000D71C0">
      <w:pPr>
        <w:rPr>
          <w:lang w:val="en-CA"/>
        </w:rPr>
      </w:pPr>
    </w:p>
    <w:p w14:paraId="5F9F0F1E" w14:textId="3953229D" w:rsidR="00D11BBD" w:rsidRPr="00D34B87" w:rsidRDefault="00D11BBD" w:rsidP="00D11BBD">
      <w:pPr>
        <w:pStyle w:val="Heading2"/>
        <w:spacing w:before="0"/>
      </w:pPr>
      <w:bookmarkStart w:id="72" w:name="_Toc514147837"/>
      <w:r>
        <w:t>Viral Vector Procedures</w:t>
      </w:r>
      <w:bookmarkEnd w:id="72"/>
    </w:p>
    <w:p w14:paraId="15D35F5D" w14:textId="7B742DA7" w:rsidR="00D16520" w:rsidRDefault="00D16520" w:rsidP="00D16520">
      <w:pPr>
        <w:spacing w:after="0"/>
        <w:rPr>
          <w:sz w:val="24"/>
          <w:lang w:val="en-CA"/>
        </w:rPr>
      </w:pPr>
      <w:r w:rsidRPr="001C7183">
        <w:t>See</w:t>
      </w:r>
      <w:r>
        <w:t xml:space="preserve"> the</w:t>
      </w:r>
      <w:r w:rsidR="00C306F1">
        <w:t xml:space="preserve"> online</w:t>
      </w:r>
      <w:r>
        <w:t xml:space="preserve"> </w:t>
      </w:r>
      <w:hyperlink r:id="rId61" w:history="1">
        <w:r w:rsidRPr="00C306F1">
          <w:rPr>
            <w:rStyle w:val="Hyperlink"/>
            <w:b/>
          </w:rPr>
          <w:t>Viral Vector Program</w:t>
        </w:r>
      </w:hyperlink>
      <w:r w:rsidR="00C306F1">
        <w:t>.</w:t>
      </w:r>
    </w:p>
    <w:p w14:paraId="5D08D3A7" w14:textId="77777777" w:rsidR="001C7183" w:rsidRDefault="001C7183" w:rsidP="001A12AC"/>
    <w:p w14:paraId="2A6D0082" w14:textId="77777777" w:rsidR="00345123" w:rsidRDefault="00345123" w:rsidP="001A12AC"/>
    <w:p w14:paraId="32B932AD" w14:textId="77777777" w:rsidR="00345123" w:rsidRDefault="00345123" w:rsidP="001A12AC"/>
    <w:p w14:paraId="05D9DA36" w14:textId="77777777" w:rsidR="00345123" w:rsidRDefault="00345123" w:rsidP="001A12AC"/>
    <w:p w14:paraId="11950869" w14:textId="77777777" w:rsidR="00345123" w:rsidRDefault="00345123" w:rsidP="001A12AC"/>
    <w:p w14:paraId="2474672F" w14:textId="77777777" w:rsidR="00345123" w:rsidRPr="007C1299" w:rsidRDefault="00345123" w:rsidP="00345123">
      <w:pPr>
        <w:pStyle w:val="Heading2"/>
      </w:pPr>
      <w:bookmarkStart w:id="73" w:name="_Toc503250446"/>
      <w:bookmarkStart w:id="74" w:name="_Toc514147838"/>
      <w:r>
        <w:rPr>
          <w:rFonts w:ascii="Calibri" w:hAnsi="Calibri" w:cs="Arial"/>
        </w:rPr>
        <w:t>A</w:t>
      </w:r>
      <w:r>
        <w:t>ppendix 1</w:t>
      </w:r>
      <w:r w:rsidRPr="00DA69A4">
        <w:t xml:space="preserve"> </w:t>
      </w:r>
      <w:r>
        <w:t xml:space="preserve">- </w:t>
      </w:r>
      <w:r w:rsidRPr="003E5E3D">
        <w:t xml:space="preserve">Biological </w:t>
      </w:r>
      <w:r>
        <w:t xml:space="preserve">Education &amp; </w:t>
      </w:r>
      <w:r w:rsidRPr="003E5E3D">
        <w:t>Research Risk Assessment</w:t>
      </w:r>
      <w:r>
        <w:t xml:space="preserve"> Guidance</w:t>
      </w:r>
      <w:bookmarkEnd w:id="73"/>
      <w:bookmarkEnd w:id="74"/>
    </w:p>
    <w:p w14:paraId="20A730F8" w14:textId="77777777" w:rsidR="00345123" w:rsidRPr="00AA1E77" w:rsidRDefault="00D369E9" w:rsidP="00345123">
      <w:pPr>
        <w:spacing w:after="0" w:line="240" w:lineRule="auto"/>
        <w:rPr>
          <w:rFonts w:ascii="Calibri" w:hAnsi="Calibri" w:cs="Arial"/>
          <w:b/>
          <w:sz w:val="14"/>
        </w:rPr>
      </w:pPr>
      <w:r>
        <w:rPr>
          <w:rFonts w:cstheme="minorHAnsi"/>
          <w:sz w:val="20"/>
          <w:szCs w:val="20"/>
        </w:rPr>
        <w:pict w14:anchorId="409C3BB0">
          <v:rect id="_x0000_i1027" style="width:0;height:1.5pt" o:hralign="center" o:hrstd="t" o:hr="t" fillcolor="#a0a0a0" stroked="f"/>
        </w:pict>
      </w:r>
    </w:p>
    <w:p w14:paraId="490E6B17" w14:textId="77777777" w:rsidR="00345123" w:rsidRPr="006E43BF" w:rsidRDefault="00345123" w:rsidP="00345123">
      <w:pPr>
        <w:pStyle w:val="Heading3"/>
        <w:spacing w:before="0"/>
      </w:pPr>
      <w:bookmarkStart w:id="75" w:name="_Toc503250447"/>
      <w:bookmarkStart w:id="76" w:name="_Toc514147839"/>
      <w:r w:rsidRPr="006E43BF">
        <w:t>Introduction to Risk Assessments</w:t>
      </w:r>
      <w:bookmarkEnd w:id="75"/>
      <w:bookmarkEnd w:id="76"/>
    </w:p>
    <w:p w14:paraId="492F38C2" w14:textId="77777777" w:rsidR="00345123" w:rsidRPr="007C1299" w:rsidRDefault="00345123" w:rsidP="00345123">
      <w:r w:rsidRPr="007C1299">
        <w:t>Each one of us encounters hazards on a daily basis, often without even recognizing that these things are hazards. A hazard is anything that has the potential to harm us. For example: a dog is a hazard. It can bite, scratch, carry disease, or cause allergic reactions. The risk is based on the probability, severity, and frequency with which we are exposed to that hazard. The probability of being bitten by a dog that is behind a fence is low, thus, the risk is low. The severity of the bite might depend on the size or aggressive nature of the dog, and the frequency of this hazard depends on how often you walk by the dog. We can easily ascertain that the risk of harm is high if the dog is unrestrained, aggressive, and one that we must walk near on a regular basis. In contrast, the risk is low for a restrained dog who is calm and even-tempered and that we only have to walk past once.</w:t>
      </w:r>
    </w:p>
    <w:p w14:paraId="33A1376E" w14:textId="77777777" w:rsidR="00345123" w:rsidRPr="007C1299" w:rsidRDefault="00345123" w:rsidP="00345123">
      <w:r w:rsidRPr="007C1299">
        <w:t xml:space="preserve">A variety of hazards exist at the </w:t>
      </w:r>
      <w:r>
        <w:t>University of Regina (</w:t>
      </w:r>
      <w:r w:rsidRPr="007C1299">
        <w:t>U of R</w:t>
      </w:r>
      <w:r>
        <w:t>)</w:t>
      </w:r>
      <w:r w:rsidRPr="007C1299">
        <w:t xml:space="preserve">, and the risk to members of the University community can vary greatly depending on how the hazards are managed. Below is a list of the most common </w:t>
      </w:r>
      <w:r>
        <w:t xml:space="preserve">biological </w:t>
      </w:r>
      <w:r w:rsidRPr="007C1299">
        <w:t>hazards, with reference to the Appendices or additional documents that provide further information on assessing and managing the risks associated with those hazards. This list is not exhaustive, and many additional examples can be added as this Program progresses.  Some things to think about when undertaking any activity involving the hazards listed below, are the severity, probability, and frequency of the activity. Your level of risk is based on the combination of these things.</w:t>
      </w:r>
    </w:p>
    <w:p w14:paraId="4AD83F57" w14:textId="77777777" w:rsidR="00345123" w:rsidRPr="007C1299" w:rsidRDefault="00345123" w:rsidP="00345123">
      <w:pPr>
        <w:ind w:left="720"/>
      </w:pPr>
      <w:r w:rsidRPr="007C1299">
        <w:rPr>
          <w:b/>
        </w:rPr>
        <w:t>Probability</w:t>
      </w:r>
      <w:r w:rsidRPr="007C1299">
        <w:t xml:space="preserve"> takes into account the different controls that are currently in place. For example, the probability of an inhalation of hazardous chemical is very low if these chemicals are only used in a fume hood, and very high if they are particularly hazardous and used outside a fume hood. An intermediate value would be given to lower hazard materials used outside the fume hood, because there is still a risk of inhalation, which we always want to avoid.</w:t>
      </w:r>
    </w:p>
    <w:p w14:paraId="6502D847" w14:textId="77777777" w:rsidR="00345123" w:rsidRPr="007C1299" w:rsidRDefault="00345123" w:rsidP="00345123">
      <w:pPr>
        <w:ind w:left="720"/>
      </w:pPr>
      <w:r w:rsidRPr="007C1299">
        <w:rPr>
          <w:b/>
        </w:rPr>
        <w:t>Severity</w:t>
      </w:r>
      <w:r w:rsidRPr="007C1299">
        <w:t xml:space="preserve"> looks at the “worst case scenario” for the given activity/hazard. For example, if students are commonly working alone after hours, the possibilities are almost endless for what could potentially happen. If the student spills hazardous material on themselves, is overwhelmed by the fumes and unable to get to a safety shower, they will be left there overnight. The results in this case could be fatal. However, if using the lone worker program, there is still the possibility of the student spilling material on themselves, but they are more likely to be found and assisted before serious damage occurs. To reduce the severity even less, a personal alarm system linked directly to security could be implemented. That way help will arrive almost immediately, as opposed to the once per hour walk by of the lone worker program. To eliminate this potential hazard entirely, lab rules could prohibit the use of particularly hazardous chemicals after hours, since a worker may not be able to activate a personal alarm if they are overtaken by the fumes immediately and faint. </w:t>
      </w:r>
    </w:p>
    <w:p w14:paraId="392FF64F" w14:textId="77777777" w:rsidR="00345123" w:rsidRPr="007C1299" w:rsidRDefault="00345123" w:rsidP="00345123">
      <w:pPr>
        <w:ind w:left="720"/>
      </w:pPr>
      <w:r w:rsidRPr="007C1299">
        <w:t>Please note that this rating should also include the severity of the financial or environmental impact, or reputational damage that could occur if the worst was to happen. For example, if there was a large spill of chemical in a public hallway (but no one was hurt), there could still be reputational damage if the media was to discover this event and spin a headline like “toxic chemical spill at the University of Regina, entire building evacuated while HAZMAT crews attend to the scene.” If a spill were to occur outside, there would be both environmental impact, and then additional costs associated with soil remediation.</w:t>
      </w:r>
    </w:p>
    <w:p w14:paraId="0008F85D" w14:textId="77777777" w:rsidR="00345123" w:rsidRPr="007C1299" w:rsidRDefault="00345123" w:rsidP="00345123">
      <w:pPr>
        <w:ind w:left="720"/>
      </w:pPr>
      <w:r w:rsidRPr="007C1299">
        <w:rPr>
          <w:b/>
        </w:rPr>
        <w:t xml:space="preserve">Frequency </w:t>
      </w:r>
      <w:r w:rsidRPr="007C1299">
        <w:t xml:space="preserve">takes into account both the frequency of the activity (working in an acid bath daily) and the number of people who perform the activity (only one student works in the acid bath vs. five students work in the acid bath on a daily basis). </w:t>
      </w:r>
    </w:p>
    <w:p w14:paraId="732CBC15" w14:textId="77777777" w:rsidR="00345123" w:rsidRPr="007C1299" w:rsidRDefault="00345123" w:rsidP="00345123">
      <w:pPr>
        <w:spacing w:after="0"/>
        <w:ind w:left="720"/>
      </w:pPr>
      <w:r w:rsidRPr="007C1299">
        <w:t xml:space="preserve">When working with any hazardous materials, we should always be assessing our level of risk, and taking measures to reduce our risk whenever possible. Some guidance is provided in the appendices for each hazard, but these are not exhaustive/comprehensive risk assessments and it is therefore important to think critically about any activity/experiment you are about to perform. </w:t>
      </w:r>
    </w:p>
    <w:p w14:paraId="16386998" w14:textId="77777777" w:rsidR="00345123" w:rsidRDefault="00345123" w:rsidP="00345123">
      <w:pPr>
        <w:spacing w:after="0"/>
      </w:pPr>
    </w:p>
    <w:p w14:paraId="0D37A5FE" w14:textId="77777777" w:rsidR="00345123" w:rsidRPr="00876A7F" w:rsidRDefault="00345123" w:rsidP="00345123">
      <w:pPr>
        <w:pStyle w:val="Heading3"/>
        <w:spacing w:before="0"/>
      </w:pPr>
      <w:bookmarkStart w:id="77" w:name="_Toc503250448"/>
      <w:bookmarkStart w:id="78" w:name="_Toc514147840"/>
      <w:r w:rsidRPr="00876A7F">
        <w:t>Biological-Specific Risk Assessments</w:t>
      </w:r>
      <w:bookmarkEnd w:id="77"/>
      <w:bookmarkEnd w:id="78"/>
    </w:p>
    <w:p w14:paraId="2AE7B679" w14:textId="77777777" w:rsidR="00345123" w:rsidRDefault="00345123" w:rsidP="00345123">
      <w:pPr>
        <w:spacing w:after="0"/>
      </w:pPr>
      <w:r>
        <w:t xml:space="preserve">Risk assessments are conducted for many components of a biosafety program, including the evaluation of community and environmental safety, biosecurity requirements, training needs, and regulatory compliance.  The following paragraphs will lead you through details specific to certain biological-related hazards. </w:t>
      </w:r>
    </w:p>
    <w:p w14:paraId="16501873" w14:textId="77777777" w:rsidR="00345123" w:rsidRDefault="00345123" w:rsidP="00345123">
      <w:pPr>
        <w:spacing w:after="0"/>
      </w:pPr>
    </w:p>
    <w:p w14:paraId="19C6BB1D" w14:textId="77777777" w:rsidR="00345123" w:rsidRPr="004A0D4A" w:rsidRDefault="00345123" w:rsidP="00345123">
      <w:pPr>
        <w:pStyle w:val="Heading3"/>
        <w:spacing w:before="0"/>
      </w:pPr>
      <w:bookmarkStart w:id="79" w:name="_Toc503250449"/>
      <w:bookmarkStart w:id="80" w:name="_Toc514147841"/>
      <w:r w:rsidRPr="004A0D4A">
        <w:t>Human &amp; Animal Pathogen</w:t>
      </w:r>
      <w:bookmarkEnd w:id="79"/>
      <w:r>
        <w:t>s</w:t>
      </w:r>
      <w:bookmarkEnd w:id="80"/>
    </w:p>
    <w:p w14:paraId="7804F803" w14:textId="77777777" w:rsidR="00345123" w:rsidRDefault="00345123" w:rsidP="00345123">
      <w:pPr>
        <w:spacing w:after="0"/>
      </w:pPr>
      <w:r>
        <w:t xml:space="preserve">Classification of pathogens according to Public Health Agency of Canda’s (PHAC) and Canadian Food Inspection Agency’s (CFIA) four risk groups has traditionally been used to categorize the relative hazards.  See </w:t>
      </w:r>
      <w:r w:rsidRPr="00617FC1">
        <w:rPr>
          <w:b/>
        </w:rPr>
        <w:t xml:space="preserve">U of R </w:t>
      </w:r>
      <w:r w:rsidRPr="00AE213B">
        <w:rPr>
          <w:b/>
        </w:rPr>
        <w:t>Biosafety Program</w:t>
      </w:r>
      <w:r>
        <w:rPr>
          <w:b/>
        </w:rPr>
        <w:t xml:space="preserve"> </w:t>
      </w:r>
      <w:r>
        <w:t xml:space="preserve">and/or see </w:t>
      </w:r>
      <w:hyperlink r:id="rId62" w:history="1">
        <w:r w:rsidRPr="00617FC1">
          <w:rPr>
            <w:rStyle w:val="Hyperlink"/>
          </w:rPr>
          <w:t>PHAC’s Pathogen Safety Data Sheets</w:t>
        </w:r>
      </w:hyperlink>
      <w:r>
        <w:t xml:space="preserve"> for information about already assessed materials. </w:t>
      </w:r>
    </w:p>
    <w:p w14:paraId="71AB78EF" w14:textId="77777777" w:rsidR="00345123" w:rsidRDefault="00345123" w:rsidP="00345123">
      <w:pPr>
        <w:spacing w:after="0"/>
      </w:pPr>
    </w:p>
    <w:p w14:paraId="5A4B4DC0" w14:textId="77777777" w:rsidR="00345123" w:rsidRDefault="00345123" w:rsidP="00345123">
      <w:pPr>
        <w:spacing w:after="0"/>
      </w:pPr>
      <w:r>
        <w:t xml:space="preserve">However, it is the responsibility of the PI and the U of R to conduct pathogen risk assessments on uncharacterized pathogens or pathogens that may have been modified.  Individuals with varying expertise and responsibilities should be included in the pathogen risk assessment process (the Biosafety Advisory Committee (BSAC) can lead this process).   </w:t>
      </w:r>
    </w:p>
    <w:p w14:paraId="15F2B25E" w14:textId="77777777" w:rsidR="00345123" w:rsidRDefault="00345123" w:rsidP="00345123">
      <w:pPr>
        <w:spacing w:after="0"/>
      </w:pPr>
    </w:p>
    <w:p w14:paraId="1AB17E0B" w14:textId="77777777" w:rsidR="00345123" w:rsidRDefault="00345123" w:rsidP="00345123">
      <w:pPr>
        <w:spacing w:after="0"/>
      </w:pPr>
      <w:r>
        <w:t xml:space="preserve">Pathogen risk assessments are based on three-key factors: science, policy, and expert judgment.  While most infectious material will clearly fall into one of the four risk groups, in some cases, the level of risk associated with the different risk factors can vary dramatically within a risk assessment.  As a result, certain risk factors may be considered more important when determining the final risk group.  For example: if a pathogen is unlikely to cause disease in humans and animals, it may be irrelevant that it can survive in the environment for a long period of time or that there is no available treatment. </w:t>
      </w:r>
    </w:p>
    <w:p w14:paraId="263D20D3" w14:textId="77777777" w:rsidR="00345123" w:rsidRDefault="00345123" w:rsidP="00345123">
      <w:pPr>
        <w:spacing w:after="0"/>
      </w:pPr>
      <w:r>
        <w:t>The pathogen risk assessment characterizes the risks associated with a pathogen based on the close examination of the following risk factors:</w:t>
      </w:r>
    </w:p>
    <w:p w14:paraId="1220F44E" w14:textId="77777777" w:rsidR="00345123" w:rsidRDefault="00345123" w:rsidP="00345123">
      <w:pPr>
        <w:pStyle w:val="ListParagraph"/>
        <w:numPr>
          <w:ilvl w:val="0"/>
          <w:numId w:val="9"/>
        </w:numPr>
        <w:spacing w:after="0"/>
      </w:pPr>
      <w:r>
        <w:t>Pathogenicity/ Virulence: Is the pathogen able to infect and cause disease in humans and animals (i.e. pathogencity)? What is the degree of disease severity in individuals (i.e. virulence)?</w:t>
      </w:r>
    </w:p>
    <w:p w14:paraId="154909EA" w14:textId="77777777" w:rsidR="00345123" w:rsidRDefault="00345123" w:rsidP="00345123">
      <w:pPr>
        <w:pStyle w:val="ListParagraph"/>
        <w:numPr>
          <w:ilvl w:val="0"/>
          <w:numId w:val="9"/>
        </w:numPr>
        <w:spacing w:after="0"/>
      </w:pPr>
      <w:r>
        <w:t>Route of Infection: How does the pathogen gain entry into the host (i.e. ingestion, inhalation, mucous membranes, subcutaneous, genitourinary)?</w:t>
      </w:r>
    </w:p>
    <w:p w14:paraId="2E0E049D" w14:textId="77777777" w:rsidR="00345123" w:rsidRDefault="00345123" w:rsidP="00345123">
      <w:pPr>
        <w:pStyle w:val="ListParagraph"/>
        <w:numPr>
          <w:ilvl w:val="0"/>
          <w:numId w:val="9"/>
        </w:numPr>
        <w:spacing w:after="0"/>
      </w:pPr>
      <w:r>
        <w:t>Mode of Transmission: How does the pathogen travel to the host (e.g. direct contact, indirect contact, aerosolized droplet or airborne transmission, vectors, zoonosis, etc.)?</w:t>
      </w:r>
    </w:p>
    <w:p w14:paraId="6AD3D41F" w14:textId="77777777" w:rsidR="00345123" w:rsidRDefault="00345123" w:rsidP="00345123">
      <w:pPr>
        <w:pStyle w:val="ListParagraph"/>
        <w:numPr>
          <w:ilvl w:val="0"/>
          <w:numId w:val="9"/>
        </w:numPr>
        <w:spacing w:after="0"/>
      </w:pPr>
      <w:r>
        <w:t>Survival in Environment: How stable is the pathogen outside the host? Under what environmental conditions can it survive and for how long?</w:t>
      </w:r>
    </w:p>
    <w:p w14:paraId="5B7DA857" w14:textId="77777777" w:rsidR="00345123" w:rsidRDefault="00345123" w:rsidP="00345123">
      <w:pPr>
        <w:pStyle w:val="ListParagraph"/>
        <w:numPr>
          <w:ilvl w:val="0"/>
          <w:numId w:val="9"/>
        </w:numPr>
        <w:spacing w:after="0"/>
      </w:pPr>
      <w:r>
        <w:t>Infectious Dose: What amount of pathogen is required to cause an infection in the host (measured in number of organisms)?</w:t>
      </w:r>
    </w:p>
    <w:p w14:paraId="7EAFEDD7" w14:textId="77777777" w:rsidR="00345123" w:rsidRDefault="00345123" w:rsidP="00345123">
      <w:pPr>
        <w:pStyle w:val="ListParagraph"/>
        <w:numPr>
          <w:ilvl w:val="0"/>
          <w:numId w:val="9"/>
        </w:numPr>
        <w:spacing w:after="0"/>
      </w:pPr>
      <w:r>
        <w:t>Availability of Effective Preventative and Therapeutic Treatment: Are effective preventative measures available (e.g. vaccines)? Are effective treatments available (e.g. antibiotics, antivirals)?</w:t>
      </w:r>
    </w:p>
    <w:p w14:paraId="3E4441F3" w14:textId="77777777" w:rsidR="00345123" w:rsidRDefault="00345123" w:rsidP="00345123">
      <w:pPr>
        <w:pStyle w:val="ListParagraph"/>
        <w:numPr>
          <w:ilvl w:val="0"/>
          <w:numId w:val="9"/>
        </w:numPr>
        <w:spacing w:after="0"/>
      </w:pPr>
      <w:r>
        <w:t>Host Range: What are the primary, intermediate, and dead-end hosts? Does the pathogen cause infection in a wide range of species or is the host range more restricted?</w:t>
      </w:r>
    </w:p>
    <w:p w14:paraId="5BA2D008" w14:textId="77777777" w:rsidR="00345123" w:rsidRDefault="00345123" w:rsidP="00345123">
      <w:pPr>
        <w:pStyle w:val="ListParagraph"/>
        <w:numPr>
          <w:ilvl w:val="0"/>
          <w:numId w:val="9"/>
        </w:numPr>
        <w:spacing w:after="0"/>
      </w:pPr>
      <w:r>
        <w:t>Natural Distribution: Is the pathogen present in Canada? Is it prevalent in a particular region, location, or human or animal population? Is the pathogen non-indigenous?</w:t>
      </w:r>
    </w:p>
    <w:p w14:paraId="1013AB0F" w14:textId="77777777" w:rsidR="00345123" w:rsidRDefault="00345123" w:rsidP="00345123">
      <w:pPr>
        <w:pStyle w:val="ListParagraph"/>
        <w:numPr>
          <w:ilvl w:val="0"/>
          <w:numId w:val="9"/>
        </w:numPr>
        <w:spacing w:after="0"/>
      </w:pPr>
      <w:r>
        <w:t>Impact of Introduction and/or Release into the Environment to the Canadian Public: If the pathogen was introduced into the population or released into the environment (within Canada), what would be the economic, clinical, and biosecurity impact?</w:t>
      </w:r>
    </w:p>
    <w:p w14:paraId="5D96245B" w14:textId="77777777" w:rsidR="00345123" w:rsidRDefault="00345123" w:rsidP="00345123">
      <w:pPr>
        <w:pStyle w:val="Heading4"/>
      </w:pPr>
      <w:r w:rsidRPr="005B4FAC">
        <w:t>Human and Animal Pathogen Risk Group Categories</w:t>
      </w:r>
    </w:p>
    <w:p w14:paraId="63FDA2F4" w14:textId="77777777" w:rsidR="00345123" w:rsidRDefault="00345123" w:rsidP="00345123">
      <w:pPr>
        <w:spacing w:after="0"/>
      </w:pPr>
      <w:r>
        <w:t>Not all biological material will all perfectly into a given risk group following a risk assessment.  This may be the case for biological material that may harbor pathogens (e.g. tissues), toxins, prions, or modified components of a pathogen.  If this is the case, a Local Risk Assessment (LRA) must be performed to determine the appropriate level of precautions to be taken for infectious materials that is manipulated in a containment zone.  A number of factors that should be considered when assessing the risks associated with activities involving these types of material or considerations are described below.</w:t>
      </w:r>
    </w:p>
    <w:p w14:paraId="14615A10" w14:textId="77777777" w:rsidR="00345123" w:rsidRDefault="00345123" w:rsidP="00345123">
      <w:pPr>
        <w:spacing w:after="0"/>
      </w:pPr>
    </w:p>
    <w:p w14:paraId="75C8CF1B" w14:textId="77777777" w:rsidR="00345123" w:rsidRDefault="00345123" w:rsidP="00345123">
      <w:r>
        <w:t xml:space="preserve">See the </w:t>
      </w:r>
      <w:r w:rsidRPr="00742453">
        <w:rPr>
          <w:b/>
        </w:rPr>
        <w:t>Biosafety Program, Appendix 3</w:t>
      </w:r>
      <w:r>
        <w:t xml:space="preserve"> - </w:t>
      </w:r>
      <w:r w:rsidRPr="00742453">
        <w:rPr>
          <w:b/>
        </w:rPr>
        <w:t>Assessed Biological Material Risk Group Guidance List</w:t>
      </w:r>
      <w:r>
        <w:t xml:space="preserve"> for more information. </w:t>
      </w:r>
    </w:p>
    <w:p w14:paraId="33BE40F6" w14:textId="77777777" w:rsidR="00345123" w:rsidRDefault="00345123" w:rsidP="00345123">
      <w:pPr>
        <w:pStyle w:val="Heading3"/>
        <w:spacing w:before="0"/>
      </w:pPr>
      <w:bookmarkStart w:id="81" w:name="_Toc503250450"/>
      <w:bookmarkStart w:id="82" w:name="_Toc514147842"/>
      <w:r>
        <w:t>Security Sensitive Biological Agents</w:t>
      </w:r>
      <w:bookmarkEnd w:id="81"/>
      <w:bookmarkEnd w:id="82"/>
    </w:p>
    <w:p w14:paraId="24CEE47A" w14:textId="77777777" w:rsidR="00345123" w:rsidRDefault="00345123" w:rsidP="00345123">
      <w:pPr>
        <w:spacing w:after="0"/>
      </w:pPr>
      <w:r>
        <w:t xml:space="preserve">Security sensitive biological agents (SSBAs) are human pathogens and toxins that have been determined to pose an increased biosecurity risk due to their inherent dual-use potential for bioterrorism.  Also known as “prescribed human pathogens and toxins.”  For ease of reference, the PHAC maintains an exhaustive list of all SSBAs, including trigger quantities, which can be accessed here: </w:t>
      </w:r>
      <w:hyperlink r:id="rId63" w:history="1">
        <w:r w:rsidRPr="009A24CC">
          <w:rPr>
            <w:rStyle w:val="Hyperlink"/>
          </w:rPr>
          <w:t>http://phac-aspc.gc.ca/lab-bio/regul/ssba-abcse-eng.php</w:t>
        </w:r>
      </w:hyperlink>
      <w:r>
        <w:t xml:space="preserve">. </w:t>
      </w:r>
    </w:p>
    <w:p w14:paraId="301FDE42" w14:textId="77777777" w:rsidR="00345123" w:rsidRDefault="00345123" w:rsidP="00345123">
      <w:pPr>
        <w:spacing w:after="0"/>
      </w:pPr>
    </w:p>
    <w:p w14:paraId="519E5DD2" w14:textId="77777777" w:rsidR="00345123" w:rsidRPr="006E43BF" w:rsidRDefault="00345123" w:rsidP="00345123">
      <w:pPr>
        <w:pStyle w:val="Heading3"/>
        <w:spacing w:before="0"/>
      </w:pPr>
      <w:bookmarkStart w:id="83" w:name="_Toc503250451"/>
      <w:bookmarkStart w:id="84" w:name="_Toc514147843"/>
      <w:r w:rsidRPr="006E43BF">
        <w:t>Toxins</w:t>
      </w:r>
      <w:bookmarkEnd w:id="83"/>
      <w:bookmarkEnd w:id="84"/>
    </w:p>
    <w:p w14:paraId="438224F2" w14:textId="77777777" w:rsidR="00345123" w:rsidRDefault="00345123" w:rsidP="00345123">
      <w:r>
        <w:t>Biological toxins are poisonous substances that are a natural product of the metabolic activities of certain microorganisms, plants, and animal species.  Toxins are not considered to be infectious material, nor can they be classified as standard toxic chemicals; therefore, special considerations must be made when performing a risk assessment on this type of material.  An exhaustive list of toxins governed under the Human Pathogen and Toxin Act (HPTA) is listed in the</w:t>
      </w:r>
      <w:r w:rsidRPr="00876A7F">
        <w:rPr>
          <w:rFonts w:ascii="Calibri" w:hAnsi="Calibri" w:cs="Arial"/>
          <w:b/>
        </w:rPr>
        <w:t xml:space="preserve"> </w:t>
      </w:r>
      <w:r>
        <w:t xml:space="preserve">See the </w:t>
      </w:r>
      <w:r w:rsidRPr="00742453">
        <w:rPr>
          <w:b/>
        </w:rPr>
        <w:t>Biosafety Program, Appendix 3</w:t>
      </w:r>
      <w:r>
        <w:t xml:space="preserve"> - </w:t>
      </w:r>
      <w:r w:rsidRPr="00742453">
        <w:rPr>
          <w:b/>
        </w:rPr>
        <w:t>Assessed Biological Material Risk Group Guidance List</w:t>
      </w:r>
      <w:r>
        <w:t xml:space="preserve"> for more information. </w:t>
      </w:r>
    </w:p>
    <w:p w14:paraId="72D021B7" w14:textId="77777777" w:rsidR="00345123" w:rsidRDefault="00345123" w:rsidP="00345123">
      <w:pPr>
        <w:spacing w:after="0"/>
      </w:pPr>
      <w:r>
        <w:t xml:space="preserve">The principles of chemical and biosafety are both applicable when handling biological toxins, and Containment Level 2 Laboratory is the minimum requirement for laboratories where only biological toxins are handled (i.e. human or animal pathogens are not handled therein).  </w:t>
      </w:r>
    </w:p>
    <w:p w14:paraId="35AA6676" w14:textId="77777777" w:rsidR="00345123" w:rsidRDefault="00345123" w:rsidP="00345123">
      <w:pPr>
        <w:spacing w:after="0"/>
      </w:pPr>
    </w:p>
    <w:p w14:paraId="652995CE" w14:textId="77777777" w:rsidR="00345123" w:rsidRDefault="00345123" w:rsidP="00345123">
      <w:pPr>
        <w:spacing w:after="0"/>
      </w:pPr>
      <w:r>
        <w:t>When handling toxins derived from biological microorganisms, a detailed risk assessment should include the following:</w:t>
      </w:r>
    </w:p>
    <w:p w14:paraId="0764F0FB" w14:textId="77777777" w:rsidR="00345123" w:rsidRDefault="00345123" w:rsidP="00345123">
      <w:pPr>
        <w:pStyle w:val="ListParagraph"/>
        <w:numPr>
          <w:ilvl w:val="0"/>
          <w:numId w:val="6"/>
        </w:numPr>
        <w:spacing w:after="120"/>
        <w:rPr>
          <w:rFonts w:cstheme="minorHAnsi"/>
        </w:rPr>
      </w:pPr>
      <w:r>
        <w:rPr>
          <w:rFonts w:cstheme="minorHAnsi"/>
        </w:rPr>
        <w:t>Exposure Assessment to identify risks inherent to the procedure being performed (i.e. inoculation risk, aerosol generation, static buildup when handling powered toxins)</w:t>
      </w:r>
    </w:p>
    <w:p w14:paraId="467D8B4D" w14:textId="77777777" w:rsidR="00345123" w:rsidRDefault="00345123" w:rsidP="00345123">
      <w:pPr>
        <w:pStyle w:val="ListParagraph"/>
        <w:numPr>
          <w:ilvl w:val="0"/>
          <w:numId w:val="6"/>
        </w:numPr>
        <w:spacing w:after="120"/>
        <w:rPr>
          <w:rFonts w:cstheme="minorHAnsi"/>
        </w:rPr>
      </w:pPr>
      <w:r>
        <w:rPr>
          <w:rFonts w:cstheme="minorHAnsi"/>
        </w:rPr>
        <w:t>Routes of exposure (i.e. ingestion, inhalation, absorption (dermal and ocular), and injection)</w:t>
      </w:r>
    </w:p>
    <w:p w14:paraId="5955D2B3" w14:textId="77777777" w:rsidR="00345123" w:rsidRDefault="00345123" w:rsidP="00345123">
      <w:pPr>
        <w:pStyle w:val="ListParagraph"/>
        <w:numPr>
          <w:ilvl w:val="0"/>
          <w:numId w:val="6"/>
        </w:numPr>
        <w:spacing w:after="120"/>
        <w:rPr>
          <w:rFonts w:cstheme="minorHAnsi"/>
        </w:rPr>
      </w:pPr>
      <w:r>
        <w:rPr>
          <w:rFonts w:cstheme="minorHAnsi"/>
        </w:rPr>
        <w:t>Concentration/ amount of toxin being handled and units of activity</w:t>
      </w:r>
    </w:p>
    <w:p w14:paraId="4C81130A" w14:textId="77777777" w:rsidR="00345123" w:rsidRDefault="00345123" w:rsidP="00345123">
      <w:pPr>
        <w:pStyle w:val="ListParagraph"/>
        <w:numPr>
          <w:ilvl w:val="0"/>
          <w:numId w:val="6"/>
        </w:numPr>
        <w:spacing w:after="120"/>
        <w:rPr>
          <w:rFonts w:cstheme="minorHAnsi"/>
        </w:rPr>
      </w:pPr>
      <w:r>
        <w:rPr>
          <w:rFonts w:cstheme="minorHAnsi"/>
        </w:rPr>
        <w:t>Indicators of toxicity:</w:t>
      </w:r>
    </w:p>
    <w:p w14:paraId="0EC443B2" w14:textId="77777777" w:rsidR="00345123" w:rsidRDefault="00345123" w:rsidP="00345123">
      <w:pPr>
        <w:pStyle w:val="ListParagraph"/>
        <w:numPr>
          <w:ilvl w:val="1"/>
          <w:numId w:val="6"/>
        </w:numPr>
        <w:spacing w:after="120"/>
        <w:rPr>
          <w:rFonts w:cstheme="minorHAnsi"/>
        </w:rPr>
      </w:pPr>
      <w:r>
        <w:rPr>
          <w:rFonts w:cstheme="minorHAnsi"/>
        </w:rPr>
        <w:t>LD</w:t>
      </w:r>
      <w:r>
        <w:rPr>
          <w:rFonts w:cstheme="minorHAnsi"/>
          <w:vertAlign w:val="subscript"/>
        </w:rPr>
        <w:t xml:space="preserve">50 </w:t>
      </w:r>
      <w:r>
        <w:rPr>
          <w:rFonts w:cstheme="minorHAnsi"/>
        </w:rPr>
        <w:t>(median lethal dose; amount of toxin that is lethal to 50% of the population)</w:t>
      </w:r>
    </w:p>
    <w:p w14:paraId="1A65CE12" w14:textId="77777777" w:rsidR="00345123" w:rsidRDefault="00345123" w:rsidP="00345123">
      <w:pPr>
        <w:pStyle w:val="ListParagraph"/>
        <w:numPr>
          <w:ilvl w:val="1"/>
          <w:numId w:val="6"/>
        </w:numPr>
        <w:spacing w:after="120"/>
        <w:rPr>
          <w:rFonts w:cstheme="minorHAnsi"/>
        </w:rPr>
      </w:pPr>
      <w:r>
        <w:rPr>
          <w:rFonts w:cstheme="minorHAnsi"/>
        </w:rPr>
        <w:t>ED</w:t>
      </w:r>
      <w:r>
        <w:rPr>
          <w:rFonts w:cstheme="minorHAnsi"/>
          <w:vertAlign w:val="subscript"/>
        </w:rPr>
        <w:t>50</w:t>
      </w:r>
      <w:r>
        <w:rPr>
          <w:rFonts w:cstheme="minorHAnsi"/>
        </w:rPr>
        <w:t xml:space="preserve"> (median effective dose; amount of toxin that will cause a particular effect in 50% of the population)</w:t>
      </w:r>
    </w:p>
    <w:p w14:paraId="4E9F4A2D" w14:textId="77777777" w:rsidR="00345123" w:rsidRDefault="00345123" w:rsidP="00345123">
      <w:pPr>
        <w:pStyle w:val="ListParagraph"/>
        <w:numPr>
          <w:ilvl w:val="0"/>
          <w:numId w:val="6"/>
        </w:numPr>
        <w:spacing w:after="120"/>
        <w:rPr>
          <w:rFonts w:cstheme="minorHAnsi"/>
        </w:rPr>
      </w:pPr>
      <w:r>
        <w:rPr>
          <w:rFonts w:cstheme="minorHAnsi"/>
        </w:rPr>
        <w:t>Rate of action (how long after exposure before effects are observed):</w:t>
      </w:r>
    </w:p>
    <w:p w14:paraId="4FED7EAF" w14:textId="77777777" w:rsidR="00345123" w:rsidRDefault="00345123" w:rsidP="00345123">
      <w:pPr>
        <w:pStyle w:val="ListParagraph"/>
        <w:numPr>
          <w:ilvl w:val="1"/>
          <w:numId w:val="6"/>
        </w:numPr>
        <w:spacing w:after="120"/>
        <w:rPr>
          <w:rFonts w:cstheme="minorHAnsi"/>
        </w:rPr>
      </w:pPr>
      <w:r>
        <w:rPr>
          <w:rFonts w:cstheme="minorHAnsi"/>
        </w:rPr>
        <w:t>The effects of most neurotoxins are typically observes within minutes to hours after exposure</w:t>
      </w:r>
    </w:p>
    <w:p w14:paraId="6521CD59" w14:textId="77777777" w:rsidR="00345123" w:rsidRDefault="00345123" w:rsidP="00345123">
      <w:pPr>
        <w:pStyle w:val="ListParagraph"/>
        <w:numPr>
          <w:ilvl w:val="1"/>
          <w:numId w:val="6"/>
        </w:numPr>
        <w:spacing w:after="120"/>
        <w:rPr>
          <w:rFonts w:cstheme="minorHAnsi"/>
        </w:rPr>
      </w:pPr>
      <w:r>
        <w:rPr>
          <w:rFonts w:cstheme="minorHAnsi"/>
        </w:rPr>
        <w:t>The effects of most cytotoxins are typically observed within hours to days after exposure</w:t>
      </w:r>
    </w:p>
    <w:p w14:paraId="5CCFBE00" w14:textId="77777777" w:rsidR="00345123" w:rsidRDefault="00345123" w:rsidP="00345123">
      <w:pPr>
        <w:pStyle w:val="ListParagraph"/>
        <w:numPr>
          <w:ilvl w:val="0"/>
          <w:numId w:val="6"/>
        </w:numPr>
        <w:spacing w:after="120"/>
        <w:rPr>
          <w:rFonts w:cstheme="minorHAnsi"/>
        </w:rPr>
      </w:pPr>
      <w:r>
        <w:rPr>
          <w:rFonts w:cstheme="minorHAnsi"/>
        </w:rPr>
        <w:t>Severity and duration of illness (acute versus chronic effects)</w:t>
      </w:r>
    </w:p>
    <w:p w14:paraId="28B8EAB5" w14:textId="77777777" w:rsidR="00345123" w:rsidRDefault="00345123" w:rsidP="00345123">
      <w:pPr>
        <w:pStyle w:val="ListParagraph"/>
        <w:numPr>
          <w:ilvl w:val="0"/>
          <w:numId w:val="6"/>
        </w:numPr>
        <w:spacing w:after="120"/>
        <w:rPr>
          <w:rFonts w:cstheme="minorHAnsi"/>
        </w:rPr>
      </w:pPr>
      <w:r>
        <w:rPr>
          <w:rFonts w:cstheme="minorHAnsi"/>
        </w:rPr>
        <w:t>Availability of vaccines or antitoxins; and</w:t>
      </w:r>
    </w:p>
    <w:p w14:paraId="5910DA06" w14:textId="77777777" w:rsidR="00345123" w:rsidRDefault="00345123" w:rsidP="00345123">
      <w:pPr>
        <w:pStyle w:val="ListParagraph"/>
        <w:numPr>
          <w:ilvl w:val="0"/>
          <w:numId w:val="6"/>
        </w:numPr>
        <w:spacing w:after="0"/>
        <w:rPr>
          <w:rFonts w:cstheme="minorHAnsi"/>
        </w:rPr>
      </w:pPr>
      <w:r>
        <w:rPr>
          <w:rFonts w:cstheme="minorHAnsi"/>
        </w:rPr>
        <w:t>Use of chemical safety practices appropriate to techniques used (i.e. solvents, acids).</w:t>
      </w:r>
    </w:p>
    <w:p w14:paraId="768901D3" w14:textId="77777777" w:rsidR="00345123" w:rsidRDefault="00345123" w:rsidP="00345123">
      <w:pPr>
        <w:spacing w:after="0"/>
      </w:pPr>
    </w:p>
    <w:p w14:paraId="01180034" w14:textId="77777777" w:rsidR="00345123" w:rsidRPr="006E43BF" w:rsidRDefault="00345123" w:rsidP="00345123">
      <w:pPr>
        <w:pStyle w:val="Heading3"/>
        <w:spacing w:before="0"/>
      </w:pPr>
      <w:bookmarkStart w:id="85" w:name="_Toc503250452"/>
      <w:bookmarkStart w:id="86" w:name="_Toc514147844"/>
      <w:r w:rsidRPr="006E43BF">
        <w:t>Recombinant DNA</w:t>
      </w:r>
      <w:r>
        <w:t xml:space="preserve"> (rDNA)</w:t>
      </w:r>
      <w:bookmarkEnd w:id="85"/>
      <w:bookmarkEnd w:id="86"/>
    </w:p>
    <w:p w14:paraId="10CC8ACF" w14:textId="77777777" w:rsidR="00345123" w:rsidRPr="004A040B" w:rsidRDefault="00345123" w:rsidP="00345123">
      <w:pPr>
        <w:pStyle w:val="Heading4"/>
        <w:spacing w:before="0"/>
      </w:pPr>
      <w:r w:rsidRPr="004614D7">
        <w:t>Genetically Modified Organisms</w:t>
      </w:r>
      <w:r>
        <w:t xml:space="preserve"> (GMOs)</w:t>
      </w:r>
    </w:p>
    <w:p w14:paraId="11F5D85B" w14:textId="77777777" w:rsidR="00345123" w:rsidRDefault="00345123" w:rsidP="00345123">
      <w:pPr>
        <w:spacing w:after="0"/>
        <w:rPr>
          <w:rFonts w:cstheme="minorHAnsi"/>
        </w:rPr>
      </w:pPr>
      <w:r>
        <w:rPr>
          <w:rFonts w:cstheme="minorHAnsi"/>
        </w:rPr>
        <w:t>The use of rDNA technologies to create GMOs may increase or decrease the risk group and/or containment level relative to the risk group and/or containment level of the parental organism, depending on factors such as the gene(s) in the recombination organism, the expression of the gene(s) in the recombinant organisms, the biological containment offered by the hose organism, the interactions between the gene(s) being transferred and the hose vector systems, and the viability of the host vector systems.</w:t>
      </w:r>
    </w:p>
    <w:p w14:paraId="1F79E008" w14:textId="77777777" w:rsidR="00345123" w:rsidRDefault="00345123" w:rsidP="00345123">
      <w:pPr>
        <w:spacing w:after="0"/>
        <w:rPr>
          <w:rFonts w:cstheme="minorHAnsi"/>
        </w:rPr>
      </w:pPr>
    </w:p>
    <w:p w14:paraId="2194613F" w14:textId="77777777" w:rsidR="00345123" w:rsidRDefault="00345123" w:rsidP="00345123">
      <w:pPr>
        <w:spacing w:after="0"/>
        <w:rPr>
          <w:rFonts w:cstheme="minorHAnsi"/>
        </w:rPr>
      </w:pPr>
      <w:r>
        <w:rPr>
          <w:rFonts w:cstheme="minorHAnsi"/>
        </w:rPr>
        <w:t>The containment requirements need to be assessment when genetic manipulations are performed that:</w:t>
      </w:r>
    </w:p>
    <w:p w14:paraId="546370E9" w14:textId="77777777" w:rsidR="00345123" w:rsidRDefault="00345123" w:rsidP="00345123">
      <w:pPr>
        <w:pStyle w:val="ListParagraph"/>
        <w:numPr>
          <w:ilvl w:val="0"/>
          <w:numId w:val="7"/>
        </w:numPr>
        <w:spacing w:after="0"/>
        <w:rPr>
          <w:rFonts w:cstheme="minorHAnsi"/>
        </w:rPr>
      </w:pPr>
      <w:r>
        <w:rPr>
          <w:rFonts w:cstheme="minorHAnsi"/>
        </w:rPr>
        <w:t>Alter the pathogenicity or virulence of recombinant pathogens;</w:t>
      </w:r>
    </w:p>
    <w:p w14:paraId="05EF73A0" w14:textId="77777777" w:rsidR="00345123" w:rsidRDefault="00345123" w:rsidP="00345123">
      <w:pPr>
        <w:pStyle w:val="ListParagraph"/>
        <w:numPr>
          <w:ilvl w:val="0"/>
          <w:numId w:val="7"/>
        </w:numPr>
        <w:spacing w:after="0"/>
        <w:rPr>
          <w:rFonts w:cstheme="minorHAnsi"/>
        </w:rPr>
      </w:pPr>
      <w:r>
        <w:rPr>
          <w:rFonts w:cstheme="minorHAnsi"/>
        </w:rPr>
        <w:t>Affect pharmacological activities (e.g. resistance to antibiotics) of recombinant pathogens;</w:t>
      </w:r>
    </w:p>
    <w:p w14:paraId="4E337C2B" w14:textId="77777777" w:rsidR="00345123" w:rsidRDefault="00345123" w:rsidP="00345123">
      <w:pPr>
        <w:pStyle w:val="ListParagraph"/>
        <w:numPr>
          <w:ilvl w:val="0"/>
          <w:numId w:val="7"/>
        </w:numPr>
        <w:spacing w:after="0"/>
        <w:rPr>
          <w:rFonts w:cstheme="minorHAnsi"/>
        </w:rPr>
      </w:pPr>
      <w:r>
        <w:rPr>
          <w:rFonts w:cstheme="minorHAnsi"/>
        </w:rPr>
        <w:t>Delete genetic material or introduce genetic material with potentially adverse effects (e.g. insertion of an oncogene);</w:t>
      </w:r>
    </w:p>
    <w:p w14:paraId="282F5C8F" w14:textId="77777777" w:rsidR="00345123" w:rsidRDefault="00345123" w:rsidP="00345123">
      <w:pPr>
        <w:pStyle w:val="ListParagraph"/>
        <w:numPr>
          <w:ilvl w:val="0"/>
          <w:numId w:val="7"/>
        </w:numPr>
        <w:spacing w:after="0"/>
        <w:rPr>
          <w:rFonts w:cstheme="minorHAnsi"/>
        </w:rPr>
      </w:pPr>
      <w:r>
        <w:rPr>
          <w:rFonts w:cstheme="minorHAnsi"/>
        </w:rPr>
        <w:t>Induce the production of toxins by recombinant microorganisms;</w:t>
      </w:r>
    </w:p>
    <w:p w14:paraId="3BFE92BF" w14:textId="77777777" w:rsidR="00345123" w:rsidRDefault="00345123" w:rsidP="00345123">
      <w:pPr>
        <w:pStyle w:val="ListParagraph"/>
        <w:numPr>
          <w:ilvl w:val="0"/>
          <w:numId w:val="7"/>
        </w:numPr>
        <w:spacing w:after="0"/>
        <w:rPr>
          <w:rFonts w:cstheme="minorHAnsi"/>
        </w:rPr>
      </w:pPr>
      <w:r>
        <w:rPr>
          <w:rFonts w:cstheme="minorHAnsi"/>
        </w:rPr>
        <w:t>Broaden the host range or cell tropism of recombinant pathogens;</w:t>
      </w:r>
    </w:p>
    <w:p w14:paraId="30507717" w14:textId="77777777" w:rsidR="00345123" w:rsidRDefault="00345123" w:rsidP="00345123">
      <w:pPr>
        <w:pStyle w:val="ListParagraph"/>
        <w:numPr>
          <w:ilvl w:val="0"/>
          <w:numId w:val="7"/>
        </w:numPr>
        <w:spacing w:after="0"/>
        <w:rPr>
          <w:rFonts w:cstheme="minorHAnsi"/>
        </w:rPr>
      </w:pPr>
      <w:r>
        <w:rPr>
          <w:rFonts w:cstheme="minorHAnsi"/>
        </w:rPr>
        <w:t>Create novel mechanisms or undesirable traits in transgenic animals;</w:t>
      </w:r>
    </w:p>
    <w:p w14:paraId="19F56EB2" w14:textId="77777777" w:rsidR="00345123" w:rsidRDefault="00345123" w:rsidP="00345123">
      <w:pPr>
        <w:pStyle w:val="ListParagraph"/>
        <w:numPr>
          <w:ilvl w:val="0"/>
          <w:numId w:val="7"/>
        </w:numPr>
        <w:spacing w:after="0"/>
        <w:rPr>
          <w:rFonts w:cstheme="minorHAnsi"/>
        </w:rPr>
      </w:pPr>
      <w:r>
        <w:rPr>
          <w:rFonts w:cstheme="minorHAnsi"/>
        </w:rPr>
        <w:t>Produce attenuated strains of recombinant pathogens that have lost virulence factors; and</w:t>
      </w:r>
    </w:p>
    <w:p w14:paraId="77A4651F" w14:textId="77777777" w:rsidR="00345123" w:rsidRDefault="00345123" w:rsidP="00345123">
      <w:pPr>
        <w:pStyle w:val="ListParagraph"/>
        <w:numPr>
          <w:ilvl w:val="0"/>
          <w:numId w:val="7"/>
        </w:numPr>
        <w:spacing w:after="0"/>
        <w:rPr>
          <w:rFonts w:cstheme="minorHAnsi"/>
        </w:rPr>
      </w:pPr>
      <w:r>
        <w:rPr>
          <w:rFonts w:cstheme="minorHAnsi"/>
        </w:rPr>
        <w:t>Produce host bacterial or viral vector systems with limited ability to survive outside the containment zone</w:t>
      </w:r>
    </w:p>
    <w:p w14:paraId="78C85AE2" w14:textId="77777777" w:rsidR="00345123" w:rsidRDefault="00345123" w:rsidP="00345123">
      <w:pPr>
        <w:spacing w:after="0"/>
        <w:rPr>
          <w:rFonts w:cstheme="minorHAnsi"/>
        </w:rPr>
      </w:pPr>
    </w:p>
    <w:p w14:paraId="39537D6C" w14:textId="77777777" w:rsidR="00345123" w:rsidRDefault="00345123" w:rsidP="00345123">
      <w:pPr>
        <w:spacing w:after="0"/>
        <w:rPr>
          <w:rFonts w:cstheme="minorHAnsi"/>
        </w:rPr>
      </w:pPr>
      <w:r>
        <w:rPr>
          <w:rFonts w:cstheme="minorHAnsi"/>
        </w:rPr>
        <w:t>Factors to consider when assessing GMOs should include the following:</w:t>
      </w:r>
    </w:p>
    <w:p w14:paraId="52FF72AC" w14:textId="77777777" w:rsidR="00345123" w:rsidRDefault="00345123" w:rsidP="00345123">
      <w:pPr>
        <w:pStyle w:val="ListParagraph"/>
        <w:numPr>
          <w:ilvl w:val="0"/>
          <w:numId w:val="8"/>
        </w:numPr>
        <w:spacing w:after="0"/>
        <w:rPr>
          <w:rFonts w:cstheme="minorHAnsi"/>
        </w:rPr>
      </w:pPr>
      <w:r>
        <w:rPr>
          <w:rFonts w:cstheme="minorHAnsi"/>
        </w:rPr>
        <w:t>Containment level of the recipient organism;</w:t>
      </w:r>
    </w:p>
    <w:p w14:paraId="2CDF138B" w14:textId="77777777" w:rsidR="00345123" w:rsidRDefault="00345123" w:rsidP="00345123">
      <w:pPr>
        <w:pStyle w:val="ListParagraph"/>
        <w:numPr>
          <w:ilvl w:val="0"/>
          <w:numId w:val="8"/>
        </w:numPr>
        <w:spacing w:after="0"/>
        <w:rPr>
          <w:rFonts w:cstheme="minorHAnsi"/>
        </w:rPr>
      </w:pPr>
      <w:r>
        <w:rPr>
          <w:rFonts w:cstheme="minorHAnsi"/>
        </w:rPr>
        <w:t>Containment level of the donor organisms;</w:t>
      </w:r>
    </w:p>
    <w:p w14:paraId="04FD73EC" w14:textId="77777777" w:rsidR="00345123" w:rsidRDefault="00345123" w:rsidP="00345123">
      <w:pPr>
        <w:pStyle w:val="ListParagraph"/>
        <w:numPr>
          <w:ilvl w:val="0"/>
          <w:numId w:val="8"/>
        </w:numPr>
        <w:spacing w:after="0"/>
        <w:rPr>
          <w:rFonts w:cstheme="minorHAnsi"/>
        </w:rPr>
      </w:pPr>
      <w:r>
        <w:rPr>
          <w:rFonts w:cstheme="minorHAnsi"/>
        </w:rPr>
        <w:t>Replication competency of the GMO;</w:t>
      </w:r>
    </w:p>
    <w:p w14:paraId="0A54CF99" w14:textId="77777777" w:rsidR="00345123" w:rsidRDefault="00345123" w:rsidP="00345123">
      <w:pPr>
        <w:pStyle w:val="ListParagraph"/>
        <w:numPr>
          <w:ilvl w:val="0"/>
          <w:numId w:val="8"/>
        </w:numPr>
        <w:spacing w:after="0"/>
        <w:rPr>
          <w:rFonts w:cstheme="minorHAnsi"/>
        </w:rPr>
      </w:pPr>
      <w:r>
        <w:rPr>
          <w:rFonts w:cstheme="minorHAnsi"/>
        </w:rPr>
        <w:t>Property of the donor segment incorporated into the recombination particle;</w:t>
      </w:r>
    </w:p>
    <w:p w14:paraId="72ACD029" w14:textId="77777777" w:rsidR="00345123" w:rsidRDefault="00345123" w:rsidP="00345123">
      <w:pPr>
        <w:pStyle w:val="ListParagraph"/>
        <w:numPr>
          <w:ilvl w:val="0"/>
          <w:numId w:val="8"/>
        </w:numPr>
        <w:spacing w:after="0"/>
        <w:rPr>
          <w:rFonts w:cstheme="minorHAnsi"/>
        </w:rPr>
      </w:pPr>
      <w:r>
        <w:rPr>
          <w:rFonts w:cstheme="minorHAnsi"/>
        </w:rPr>
        <w:t>Potential pathogenic factors associated with the donor segment; and</w:t>
      </w:r>
    </w:p>
    <w:p w14:paraId="6ABA9BD8" w14:textId="77777777" w:rsidR="00345123" w:rsidRDefault="00345123" w:rsidP="00345123">
      <w:pPr>
        <w:pStyle w:val="ListParagraph"/>
        <w:numPr>
          <w:ilvl w:val="0"/>
          <w:numId w:val="8"/>
        </w:numPr>
        <w:spacing w:after="0"/>
        <w:rPr>
          <w:rFonts w:cstheme="minorHAnsi"/>
        </w:rPr>
      </w:pPr>
      <w:r>
        <w:rPr>
          <w:rFonts w:cstheme="minorHAnsi"/>
        </w:rPr>
        <w:t>Novel hazards of the GMO that may not be well characterized.</w:t>
      </w:r>
    </w:p>
    <w:p w14:paraId="13F99D7D" w14:textId="77777777" w:rsidR="00345123" w:rsidRDefault="00345123" w:rsidP="00345123">
      <w:pPr>
        <w:spacing w:after="0" w:line="240" w:lineRule="auto"/>
        <w:rPr>
          <w:rFonts w:cstheme="minorHAnsi"/>
          <w:b/>
        </w:rPr>
      </w:pPr>
    </w:p>
    <w:p w14:paraId="6A1B8D17" w14:textId="77777777" w:rsidR="00345123" w:rsidRPr="004A040B" w:rsidRDefault="00345123" w:rsidP="00345123">
      <w:pPr>
        <w:pStyle w:val="Heading4"/>
        <w:spacing w:before="0"/>
      </w:pPr>
      <w:r w:rsidRPr="004614D7">
        <w:t>Viral Vectors</w:t>
      </w:r>
    </w:p>
    <w:p w14:paraId="3E008C8A" w14:textId="77777777" w:rsidR="00345123" w:rsidRDefault="00345123" w:rsidP="00345123">
      <w:pPr>
        <w:spacing w:after="0"/>
        <w:rPr>
          <w:rFonts w:cstheme="minorHAnsi"/>
        </w:rPr>
      </w:pPr>
      <w:r>
        <w:rPr>
          <w:rFonts w:cstheme="minorHAnsi"/>
        </w:rPr>
        <w:t xml:space="preserve">The risks associated with viral vector systems can be assessed by examining the considerations for GMOs outlined above, along with the choice of vector system, the safety features engineered into the system, and the nature of the transgene(s) in the vector.  The use of retroviral vector systems, including lentiviral vectors derived from type human immunodeficiency virus (HIV-1), raises other possible risks that should be assessed.  The major risks involving viral vectors include:  </w:t>
      </w:r>
    </w:p>
    <w:p w14:paraId="361C542A" w14:textId="77777777" w:rsidR="00345123" w:rsidRDefault="00345123" w:rsidP="00345123">
      <w:pPr>
        <w:pStyle w:val="ListParagraph"/>
        <w:numPr>
          <w:ilvl w:val="0"/>
          <w:numId w:val="8"/>
        </w:numPr>
        <w:spacing w:after="0"/>
        <w:rPr>
          <w:rFonts w:cstheme="minorHAnsi"/>
        </w:rPr>
      </w:pPr>
      <w:r>
        <w:rPr>
          <w:rFonts w:cstheme="minorHAnsi"/>
        </w:rPr>
        <w:t>Potential for generations and propagation of replications competent retrovirus (RC);</w:t>
      </w:r>
    </w:p>
    <w:p w14:paraId="77D5946A" w14:textId="77777777" w:rsidR="00345123" w:rsidRDefault="00345123" w:rsidP="00345123">
      <w:pPr>
        <w:pStyle w:val="ListParagraph"/>
        <w:numPr>
          <w:ilvl w:val="0"/>
          <w:numId w:val="8"/>
        </w:numPr>
        <w:spacing w:after="0"/>
        <w:rPr>
          <w:rFonts w:cstheme="minorHAnsi"/>
        </w:rPr>
      </w:pPr>
      <w:r>
        <w:rPr>
          <w:rFonts w:cstheme="minorHAnsi"/>
        </w:rPr>
        <w:t>Potential for oncogensis;</w:t>
      </w:r>
    </w:p>
    <w:p w14:paraId="57AB9972" w14:textId="77777777" w:rsidR="00345123" w:rsidRDefault="00345123" w:rsidP="00345123">
      <w:pPr>
        <w:pStyle w:val="ListParagraph"/>
        <w:numPr>
          <w:ilvl w:val="0"/>
          <w:numId w:val="8"/>
        </w:numPr>
        <w:spacing w:after="0"/>
        <w:rPr>
          <w:rFonts w:cstheme="minorHAnsi"/>
        </w:rPr>
      </w:pPr>
      <w:r>
        <w:rPr>
          <w:rFonts w:cstheme="minorHAnsi"/>
        </w:rPr>
        <w:t>Potential for increased pathogencity; and</w:t>
      </w:r>
    </w:p>
    <w:p w14:paraId="6D2A9CD4" w14:textId="77777777" w:rsidR="00345123" w:rsidRDefault="00345123" w:rsidP="00345123">
      <w:pPr>
        <w:pStyle w:val="ListParagraph"/>
        <w:numPr>
          <w:ilvl w:val="0"/>
          <w:numId w:val="8"/>
        </w:numPr>
        <w:spacing w:after="0"/>
        <w:rPr>
          <w:rFonts w:cstheme="minorHAnsi"/>
        </w:rPr>
      </w:pPr>
      <w:r>
        <w:rPr>
          <w:rFonts w:cstheme="minorHAnsi"/>
        </w:rPr>
        <w:t>Potential for seroconversion, even with non-replication viruses.</w:t>
      </w:r>
    </w:p>
    <w:p w14:paraId="16CF58DE" w14:textId="77777777" w:rsidR="00345123" w:rsidRDefault="00345123" w:rsidP="00345123">
      <w:pPr>
        <w:pStyle w:val="BiosafetyLevel3"/>
        <w:spacing w:line="276" w:lineRule="auto"/>
      </w:pPr>
    </w:p>
    <w:p w14:paraId="2B910D33" w14:textId="77777777" w:rsidR="00345123" w:rsidRDefault="00345123" w:rsidP="00345123">
      <w:pPr>
        <w:pStyle w:val="Heading4"/>
        <w:spacing w:before="0"/>
      </w:pPr>
      <w:r>
        <w:t>Synthetic Biology</w:t>
      </w:r>
    </w:p>
    <w:p w14:paraId="76B41B1E" w14:textId="77777777" w:rsidR="00345123" w:rsidRDefault="00345123" w:rsidP="00345123">
      <w:pPr>
        <w:pStyle w:val="BiosafetyLevel3"/>
        <w:spacing w:line="276" w:lineRule="auto"/>
      </w:pPr>
      <w:r w:rsidRPr="004614D7">
        <w:rPr>
          <w:b w:val="0"/>
        </w:rPr>
        <w:t>The risks associated with synthetic biology and sDNA technologies are similar to the risk</w:t>
      </w:r>
      <w:r>
        <w:rPr>
          <w:b w:val="0"/>
        </w:rPr>
        <w:t>s</w:t>
      </w:r>
      <w:r w:rsidRPr="004614D7">
        <w:rPr>
          <w:b w:val="0"/>
        </w:rPr>
        <w:t xml:space="preserve"> associated with GMOs and rDNA technologies. </w:t>
      </w:r>
      <w:r>
        <w:rPr>
          <w:b w:val="0"/>
        </w:rPr>
        <w:t>The principal difference is that synthetic biology seeks to design and construct novel biological functions and systems not found in nature, and as such, assessing the potential risks associated with products of synthetic biology is somewhat more complex.  The nature of the genetic materials being manipulated (e.g. where it encodes harmful characteristics, such as biological toxin) should be carefully considered.  There may also be unexpected interactions as a result of the expression of the engineering genome which could have negative health impact on humans or animals.</w:t>
      </w:r>
    </w:p>
    <w:p w14:paraId="76813393" w14:textId="77777777" w:rsidR="00345123" w:rsidRPr="008F5616" w:rsidRDefault="00345123" w:rsidP="00345123">
      <w:pPr>
        <w:pStyle w:val="Heading3"/>
        <w:spacing w:before="0"/>
      </w:pPr>
      <w:bookmarkStart w:id="87" w:name="_Toc503250453"/>
      <w:bookmarkStart w:id="88" w:name="_Toc514147845"/>
      <w:r w:rsidRPr="008F5616">
        <w:t>Prions</w:t>
      </w:r>
      <w:bookmarkEnd w:id="87"/>
      <w:bookmarkEnd w:id="88"/>
    </w:p>
    <w:p w14:paraId="55A47AF9" w14:textId="77777777" w:rsidR="00345123" w:rsidRPr="008F5616" w:rsidRDefault="00345123" w:rsidP="00345123">
      <w:pPr>
        <w:spacing w:after="0"/>
      </w:pPr>
      <w:r w:rsidRPr="008F5616">
        <w:t xml:space="preserve">Prions are small, proteinaceous, infectious particles </w:t>
      </w:r>
      <w:r>
        <w:t>that are generally considered to be the cause of a number of fatal progressive neurodegenerative diseases in humans and animals known as transmissible spongiform encephalopathies.  The most likely route of transmission of infectious prions is through inoculation or ingestion.  Prions are resistant to decontamination procedures and processes commonly effective against other pathogens.  Activities involving infectious prions are generally assessed to be safely conducted at CL2 with specific additional physical and operational requirements (see CL2+).</w:t>
      </w:r>
    </w:p>
    <w:p w14:paraId="220E83F1" w14:textId="77777777" w:rsidR="00345123" w:rsidRDefault="00345123" w:rsidP="00345123">
      <w:pPr>
        <w:pStyle w:val="Heading3"/>
        <w:spacing w:before="0"/>
      </w:pPr>
    </w:p>
    <w:p w14:paraId="21E87418" w14:textId="77777777" w:rsidR="00345123" w:rsidRPr="006E43BF" w:rsidRDefault="00345123" w:rsidP="00345123">
      <w:pPr>
        <w:pStyle w:val="Heading3"/>
        <w:spacing w:before="0"/>
      </w:pPr>
      <w:bookmarkStart w:id="89" w:name="_Toc503250454"/>
      <w:bookmarkStart w:id="90" w:name="_Toc514147846"/>
      <w:r>
        <w:t xml:space="preserve">Human/ </w:t>
      </w:r>
      <w:r w:rsidRPr="006E43BF">
        <w:t>Primary Specimens</w:t>
      </w:r>
      <w:bookmarkEnd w:id="89"/>
      <w:bookmarkEnd w:id="90"/>
    </w:p>
    <w:p w14:paraId="6DBA7164" w14:textId="77777777" w:rsidR="00345123" w:rsidRDefault="00345123" w:rsidP="00345123">
      <w:pPr>
        <w:pStyle w:val="BiosafetyLevel3"/>
        <w:spacing w:line="276" w:lineRule="auto"/>
        <w:rPr>
          <w:b w:val="0"/>
        </w:rPr>
      </w:pPr>
      <w:r>
        <w:rPr>
          <w:b w:val="0"/>
        </w:rPr>
        <w:t>Primary specimens (e.g. blood, tissue) may contain infectious material or toxins, and this should be considered when assessing the risks associated with working with this material.  Handling blood in diagnostic laboratories is common practice, and even though some pathogens are not considered to be bloodborne, they can still be present in high concentrations in blood samples.  Appropriate PPE and protocols that are proportional to the risks should always be in place to prevent exposure and to reduce the risk of accidental inoculation or cuts.</w:t>
      </w:r>
    </w:p>
    <w:p w14:paraId="249CFDC5" w14:textId="77777777" w:rsidR="00345123" w:rsidRDefault="00345123" w:rsidP="00345123">
      <w:pPr>
        <w:pStyle w:val="BiosafetyLevel3"/>
        <w:spacing w:line="276" w:lineRule="auto"/>
        <w:rPr>
          <w:b w:val="0"/>
        </w:rPr>
      </w:pPr>
    </w:p>
    <w:p w14:paraId="35C02C88" w14:textId="77777777" w:rsidR="00345123" w:rsidRDefault="00345123" w:rsidP="00345123">
      <w:pPr>
        <w:pStyle w:val="BiosafetyLevel3"/>
        <w:spacing w:line="276" w:lineRule="auto"/>
        <w:rPr>
          <w:b w:val="0"/>
        </w:rPr>
      </w:pPr>
      <w:r>
        <w:rPr>
          <w:b w:val="0"/>
        </w:rPr>
        <w:t xml:space="preserve">Activities involving diagnostic specimens suspected of containing a pathogen that do not involve propagating the pathogen (e.g. extraction of genetic material from clinical samples, fixation of tissue samples for histology) are regularly carried out in facilities such as hospital and public health laboratories.  In most, but not all cases, the risks associated with this type of work are considered lower that propagation and </w:t>
      </w:r>
      <w:r w:rsidRPr="002A0360">
        <w:rPr>
          <w:b w:val="0"/>
          <w:i/>
        </w:rPr>
        <w:t xml:space="preserve">in vivo </w:t>
      </w:r>
      <w:r>
        <w:rPr>
          <w:b w:val="0"/>
        </w:rPr>
        <w:t>work.  Based on the risk associated with the pathogen suspected of being within the diagnostic sample and the testing activity, the physical and/ or operational requirements for activities with diagnostic specimens may sometimes be lower than the requirements for handling pure cultures.</w:t>
      </w:r>
    </w:p>
    <w:p w14:paraId="28793F90" w14:textId="77777777" w:rsidR="00345123" w:rsidRDefault="00345123" w:rsidP="00345123">
      <w:pPr>
        <w:pStyle w:val="BiosafetyLevel3"/>
        <w:spacing w:line="276" w:lineRule="auto"/>
        <w:rPr>
          <w:b w:val="0"/>
        </w:rPr>
      </w:pPr>
    </w:p>
    <w:p w14:paraId="4E884F34" w14:textId="77777777" w:rsidR="00345123" w:rsidRDefault="00345123" w:rsidP="00345123">
      <w:pPr>
        <w:pStyle w:val="BiosafetyLevel3"/>
        <w:spacing w:line="276" w:lineRule="auto"/>
        <w:rPr>
          <w:b w:val="0"/>
        </w:rPr>
      </w:pPr>
      <w:r>
        <w:rPr>
          <w:b w:val="0"/>
        </w:rPr>
        <w:t xml:space="preserve">Although agencies assign containment levels for pathogens, the </w:t>
      </w:r>
      <w:r w:rsidRPr="002A0360">
        <w:rPr>
          <w:b w:val="0"/>
          <w:i/>
        </w:rPr>
        <w:t xml:space="preserve">Canadian Biosafety Standards and Guidelines </w:t>
      </w:r>
      <w:r>
        <w:rPr>
          <w:b w:val="0"/>
        </w:rPr>
        <w:t>is performance based, which allows personnel to use LRAs to determine the mitigation strategies for their activities as each situation is different.  In situations where it is suspected that a sample contains a pathogen from a risk group higher than the containment level of the testing facility, additional operational practices or shipment to a facility with an appropriate containment level may be required.</w:t>
      </w:r>
    </w:p>
    <w:p w14:paraId="5E535A33" w14:textId="77777777" w:rsidR="00345123" w:rsidRDefault="00345123" w:rsidP="00345123">
      <w:pPr>
        <w:pStyle w:val="BiosafetyLevel3"/>
        <w:spacing w:line="276" w:lineRule="auto"/>
        <w:rPr>
          <w:b w:val="0"/>
        </w:rPr>
      </w:pPr>
    </w:p>
    <w:p w14:paraId="3EB84E57" w14:textId="77777777" w:rsidR="00345123" w:rsidRPr="002A0360" w:rsidRDefault="00345123" w:rsidP="00345123">
      <w:pPr>
        <w:pStyle w:val="Heading3"/>
        <w:spacing w:before="0"/>
      </w:pPr>
      <w:bookmarkStart w:id="91" w:name="_Toc503250455"/>
      <w:bookmarkStart w:id="92" w:name="_Toc514147847"/>
      <w:r w:rsidRPr="006E43BF">
        <w:t>Autologous Cells, Tissue, and Specimens</w:t>
      </w:r>
      <w:bookmarkEnd w:id="91"/>
      <w:bookmarkEnd w:id="92"/>
    </w:p>
    <w:p w14:paraId="3FA22417" w14:textId="77777777" w:rsidR="00345123" w:rsidRDefault="00345123" w:rsidP="00345123">
      <w:pPr>
        <w:spacing w:after="0"/>
      </w:pPr>
      <w:r>
        <w:t>Experimentally infecting cells or other specimens derived from the person conducting the experiment put the individual at risk and is prohibited.  Personnel should not conduct these types of experiments in lab areas where they work and they should never donate or collect their own specimens/ tissues, or those of any other personnel, within the containment zone.</w:t>
      </w:r>
    </w:p>
    <w:p w14:paraId="4A4F60F2" w14:textId="77777777" w:rsidR="00345123" w:rsidRDefault="00345123" w:rsidP="00345123">
      <w:pPr>
        <w:spacing w:after="0"/>
      </w:pPr>
    </w:p>
    <w:p w14:paraId="6246EE8A" w14:textId="77777777" w:rsidR="00345123" w:rsidRPr="006E43BF" w:rsidRDefault="00345123" w:rsidP="00345123">
      <w:pPr>
        <w:pStyle w:val="Heading3"/>
        <w:spacing w:before="0"/>
      </w:pPr>
      <w:bookmarkStart w:id="93" w:name="_Toc503250456"/>
      <w:bookmarkStart w:id="94" w:name="_Toc514147848"/>
      <w:r w:rsidRPr="006E43BF">
        <w:t xml:space="preserve">Non-Indigenous </w:t>
      </w:r>
      <w:r>
        <w:t xml:space="preserve">Animal </w:t>
      </w:r>
      <w:r w:rsidRPr="006E43BF">
        <w:t>Pathogens</w:t>
      </w:r>
      <w:r>
        <w:t xml:space="preserve"> (Pathogens Causing Foreign Animal and Emerging Animal Disease)</w:t>
      </w:r>
      <w:bookmarkEnd w:id="93"/>
      <w:bookmarkEnd w:id="94"/>
    </w:p>
    <w:p w14:paraId="563A210A" w14:textId="77777777" w:rsidR="00345123" w:rsidRDefault="00345123" w:rsidP="00345123">
      <w:pPr>
        <w:pStyle w:val="BiosafetyLevel3"/>
        <w:spacing w:line="276" w:lineRule="auto"/>
        <w:rPr>
          <w:b w:val="0"/>
        </w:rPr>
      </w:pPr>
      <w:r>
        <w:rPr>
          <w:b w:val="0"/>
        </w:rPr>
        <w:t>Non-indigenous animal pathogens are exotic to Canada (i.e. foreign animal disease agents that are not present in Canada).  For ease of reference, example lists of non-indigenous animal pathogens and emerging disease pathogens, sorted by risk group, are available though the</w:t>
      </w:r>
      <w:r w:rsidRPr="00875487">
        <w:rPr>
          <w:b w:val="0"/>
        </w:rPr>
        <w:t xml:space="preserve"> CFIA’s</w:t>
      </w:r>
      <w:r w:rsidRPr="00AE213B">
        <w:t xml:space="preserve"> Automated Import Reference System</w:t>
      </w:r>
      <w:r>
        <w:rPr>
          <w:b w:val="0"/>
        </w:rPr>
        <w:t xml:space="preserve">, which can be accessed here: </w:t>
      </w:r>
      <w:hyperlink r:id="rId64" w:history="1">
        <w:r w:rsidRPr="009A24CC">
          <w:rPr>
            <w:rStyle w:val="Hyperlink"/>
            <w:b w:val="0"/>
          </w:rPr>
          <w:t>http://www.inspection.gc.ca/plants/imports/airs/eng/1300127512994/1300127627409</w:t>
        </w:r>
      </w:hyperlink>
      <w:r>
        <w:t>.</w:t>
      </w:r>
      <w:r>
        <w:rPr>
          <w:b w:val="0"/>
        </w:rPr>
        <w:t xml:space="preserve"> </w:t>
      </w:r>
    </w:p>
    <w:p w14:paraId="0F124E9C" w14:textId="77777777" w:rsidR="00345123" w:rsidRDefault="00345123" w:rsidP="00345123">
      <w:pPr>
        <w:pStyle w:val="BiosafetyLevel3"/>
        <w:spacing w:line="276" w:lineRule="auto"/>
        <w:rPr>
          <w:b w:val="0"/>
        </w:rPr>
      </w:pPr>
    </w:p>
    <w:p w14:paraId="4C5E5F35" w14:textId="77777777" w:rsidR="00345123" w:rsidRDefault="00345123" w:rsidP="00345123">
      <w:pPr>
        <w:spacing w:after="0"/>
        <w:rPr>
          <w:rFonts w:cstheme="minorHAnsi"/>
        </w:rPr>
      </w:pPr>
      <w:r w:rsidRPr="00875487">
        <w:t>Also see,</w:t>
      </w:r>
      <w:r>
        <w:rPr>
          <w:b/>
        </w:rPr>
        <w:t xml:space="preserve"> </w:t>
      </w:r>
      <w:r>
        <w:rPr>
          <w:rFonts w:cstheme="minorHAnsi"/>
        </w:rPr>
        <w:t xml:space="preserve">CFIA’s </w:t>
      </w:r>
      <w:r w:rsidRPr="00C37669">
        <w:rPr>
          <w:rFonts w:cstheme="minorHAnsi"/>
          <w:b/>
        </w:rPr>
        <w:t>Animal Disease Fact Sheets</w:t>
      </w:r>
      <w:r>
        <w:rPr>
          <w:rFonts w:cstheme="minorHAnsi"/>
        </w:rPr>
        <w:t xml:space="preserve">: </w:t>
      </w:r>
      <w:hyperlink r:id="rId65" w:history="1">
        <w:r w:rsidRPr="00070B95">
          <w:rPr>
            <w:rStyle w:val="Hyperlink"/>
            <w:rFonts w:cstheme="minorHAnsi"/>
          </w:rPr>
          <w:t>http://www.inspection.gc.ca/animals/biohazard-containment-and-safety/pathogen-imports/disease-agents/eng/1312495508549/1312497560331</w:t>
        </w:r>
      </w:hyperlink>
      <w:r>
        <w:rPr>
          <w:rFonts w:cstheme="minorHAnsi"/>
        </w:rPr>
        <w:t xml:space="preserve"> to determine what category your animal pathogen falls in.</w:t>
      </w:r>
    </w:p>
    <w:p w14:paraId="5B77585B" w14:textId="77777777" w:rsidR="00345123" w:rsidRDefault="00345123" w:rsidP="00345123">
      <w:pPr>
        <w:pStyle w:val="BiosafetyLevel3"/>
        <w:spacing w:line="276" w:lineRule="auto"/>
        <w:rPr>
          <w:b w:val="0"/>
        </w:rPr>
      </w:pPr>
    </w:p>
    <w:p w14:paraId="0C858EAD" w14:textId="77777777" w:rsidR="00345123" w:rsidRPr="006E43BF" w:rsidRDefault="00345123" w:rsidP="00345123">
      <w:pPr>
        <w:pStyle w:val="Heading3"/>
        <w:spacing w:before="0"/>
      </w:pPr>
      <w:bookmarkStart w:id="95" w:name="_Toc503250457"/>
      <w:bookmarkStart w:id="96" w:name="_Toc514147849"/>
      <w:r w:rsidRPr="006E43BF">
        <w:t>Plant Pathogen</w:t>
      </w:r>
      <w:r>
        <w:t>s</w:t>
      </w:r>
      <w:r w:rsidRPr="006E43BF">
        <w:t xml:space="preserve"> and Pests</w:t>
      </w:r>
      <w:bookmarkEnd w:id="95"/>
      <w:bookmarkEnd w:id="96"/>
    </w:p>
    <w:p w14:paraId="7ABF40BC" w14:textId="77777777" w:rsidR="00345123" w:rsidRPr="000918C9" w:rsidRDefault="00345123" w:rsidP="00345123">
      <w:pPr>
        <w:pStyle w:val="BiosafetyLevel3"/>
        <w:spacing w:line="276" w:lineRule="auto"/>
        <w:rPr>
          <w:b w:val="0"/>
        </w:rPr>
      </w:pPr>
      <w:r>
        <w:rPr>
          <w:b w:val="0"/>
        </w:rPr>
        <w:t>In order for a plant pest to survive, establish, and spread in an environment, the following conditions must be met: 1) the pest must be able to find a suitable host; 2) susceptible materials (e.g. plant tissues) must be available; and 3) the environment must be conducive to the pest’s establishment and development.  Natural limitations to any one of the three factors and/or human intervention, such as chemical or biological controls can influence pest establishment or spread.  Plant pests can be contained by spatial and temporal isolation from their hosts, either in the natural environment or in containment facilities.</w:t>
      </w:r>
    </w:p>
    <w:p w14:paraId="16236DDA" w14:textId="77777777" w:rsidR="00345123" w:rsidRDefault="00345123" w:rsidP="00345123">
      <w:pPr>
        <w:pStyle w:val="BiosafetyLevel3"/>
        <w:spacing w:line="276" w:lineRule="auto"/>
        <w:rPr>
          <w:b w:val="0"/>
        </w:rPr>
      </w:pPr>
    </w:p>
    <w:p w14:paraId="6839F9EB" w14:textId="77777777" w:rsidR="00345123" w:rsidRDefault="00345123" w:rsidP="00345123">
      <w:pPr>
        <w:pStyle w:val="BiosafetyLevel3"/>
        <w:spacing w:line="276" w:lineRule="auto"/>
        <w:rPr>
          <w:b w:val="0"/>
        </w:rPr>
      </w:pPr>
      <w:r>
        <w:rPr>
          <w:b w:val="0"/>
        </w:rPr>
        <w:t xml:space="preserve">In order to prevent the escape and the establishment of plant pests in the environment, the facilities that work with such pests and their operating procedures must be appropriate to the biology of the specific pests under consideration.  Containment precautions must also be appropriate to the proposed type of work (e.g. containing pests </w:t>
      </w:r>
      <w:r w:rsidRPr="0035052B">
        <w:rPr>
          <w:b w:val="0"/>
          <w:i/>
        </w:rPr>
        <w:t>in vitro</w:t>
      </w:r>
      <w:r>
        <w:rPr>
          <w:b w:val="0"/>
        </w:rPr>
        <w:t xml:space="preserve"> (petri plates) is easier then containing pest </w:t>
      </w:r>
      <w:r w:rsidRPr="0035052B">
        <w:rPr>
          <w:b w:val="0"/>
          <w:i/>
        </w:rPr>
        <w:t>in vivo</w:t>
      </w:r>
      <w:r>
        <w:rPr>
          <w:b w:val="0"/>
        </w:rPr>
        <w:t xml:space="preserve"> (on infected or infested plants)).</w:t>
      </w:r>
    </w:p>
    <w:p w14:paraId="13358F48" w14:textId="77777777" w:rsidR="00345123" w:rsidRDefault="00345123" w:rsidP="00345123">
      <w:pPr>
        <w:pStyle w:val="BiosafetyLevel3"/>
        <w:spacing w:line="276" w:lineRule="auto"/>
        <w:rPr>
          <w:b w:val="0"/>
        </w:rPr>
      </w:pPr>
    </w:p>
    <w:p w14:paraId="08C667A5" w14:textId="77777777" w:rsidR="00345123" w:rsidRDefault="00345123" w:rsidP="00345123">
      <w:pPr>
        <w:pStyle w:val="BiosafetyLevel3"/>
        <w:spacing w:line="276" w:lineRule="auto"/>
        <w:rPr>
          <w:b w:val="0"/>
        </w:rPr>
      </w:pPr>
      <w:r>
        <w:rPr>
          <w:b w:val="0"/>
        </w:rPr>
        <w:t>Facilities that handle plant pests should be constructed and operated to achieve the containment levels required for the pests concerned.  The level required depends on risk of the plant pest escaping and becoming established in the environment and on the environmental, economic, agricultural, forestry, and trade consequences of such an introduction.</w:t>
      </w:r>
    </w:p>
    <w:p w14:paraId="3E82D80B" w14:textId="77777777" w:rsidR="00345123" w:rsidRDefault="00345123" w:rsidP="00345123">
      <w:pPr>
        <w:pStyle w:val="BiosafetyLevel3"/>
        <w:spacing w:line="276" w:lineRule="auto"/>
        <w:rPr>
          <w:b w:val="0"/>
        </w:rPr>
      </w:pPr>
    </w:p>
    <w:p w14:paraId="3CA6F331" w14:textId="77777777" w:rsidR="00345123" w:rsidRDefault="00345123" w:rsidP="00345123">
      <w:pPr>
        <w:pStyle w:val="BiosafetyLevel3"/>
        <w:spacing w:line="276" w:lineRule="auto"/>
        <w:rPr>
          <w:b w:val="0"/>
        </w:rPr>
      </w:pPr>
      <w:r>
        <w:rPr>
          <w:b w:val="0"/>
        </w:rPr>
        <w:t>The containment requirements for a particular organism are frequently project-specific and are determined after assessing pest risk factors such as:</w:t>
      </w:r>
    </w:p>
    <w:p w14:paraId="6BCC666E" w14:textId="77777777" w:rsidR="00345123" w:rsidRDefault="00345123" w:rsidP="00345123">
      <w:pPr>
        <w:pStyle w:val="BiosafetyLevel3"/>
        <w:numPr>
          <w:ilvl w:val="0"/>
          <w:numId w:val="27"/>
        </w:numPr>
        <w:spacing w:line="276" w:lineRule="auto"/>
        <w:rPr>
          <w:b w:val="0"/>
        </w:rPr>
      </w:pPr>
      <w:r>
        <w:rPr>
          <w:b w:val="0"/>
        </w:rPr>
        <w:t>The known presence of absence of the organisms in Canada;</w:t>
      </w:r>
    </w:p>
    <w:p w14:paraId="1B827CAE" w14:textId="77777777" w:rsidR="00345123" w:rsidRDefault="00345123" w:rsidP="00345123">
      <w:pPr>
        <w:pStyle w:val="BiosafetyLevel3"/>
        <w:numPr>
          <w:ilvl w:val="0"/>
          <w:numId w:val="27"/>
        </w:numPr>
        <w:spacing w:line="276" w:lineRule="auto"/>
        <w:rPr>
          <w:b w:val="0"/>
        </w:rPr>
      </w:pPr>
      <w:r>
        <w:rPr>
          <w:b w:val="0"/>
        </w:rPr>
        <w:t>Its host range and local presence of potential hosts;</w:t>
      </w:r>
    </w:p>
    <w:p w14:paraId="77F5D648" w14:textId="77777777" w:rsidR="00345123" w:rsidRDefault="00345123" w:rsidP="00345123">
      <w:pPr>
        <w:pStyle w:val="BiosafetyLevel3"/>
        <w:numPr>
          <w:ilvl w:val="0"/>
          <w:numId w:val="27"/>
        </w:numPr>
        <w:spacing w:line="276" w:lineRule="auto"/>
        <w:rPr>
          <w:b w:val="0"/>
        </w:rPr>
      </w:pPr>
      <w:r>
        <w:rPr>
          <w:b w:val="0"/>
        </w:rPr>
        <w:t>The existence of, or the potential for, significant organism biotypes or strains that are exotic to an area;</w:t>
      </w:r>
    </w:p>
    <w:p w14:paraId="2D2A7567" w14:textId="77777777" w:rsidR="00345123" w:rsidRDefault="00345123" w:rsidP="00345123">
      <w:pPr>
        <w:pStyle w:val="BiosafetyLevel3"/>
        <w:numPr>
          <w:ilvl w:val="0"/>
          <w:numId w:val="27"/>
        </w:numPr>
        <w:spacing w:line="276" w:lineRule="auto"/>
        <w:rPr>
          <w:b w:val="0"/>
        </w:rPr>
      </w:pPr>
      <w:r>
        <w:rPr>
          <w:b w:val="0"/>
        </w:rPr>
        <w:t>The history of the organisms in other new environmental</w:t>
      </w:r>
    </w:p>
    <w:p w14:paraId="50E6C3F6" w14:textId="77777777" w:rsidR="00345123" w:rsidRDefault="00345123" w:rsidP="00345123">
      <w:pPr>
        <w:pStyle w:val="BiosafetyLevel3"/>
        <w:numPr>
          <w:ilvl w:val="0"/>
          <w:numId w:val="27"/>
        </w:numPr>
        <w:spacing w:line="276" w:lineRule="auto"/>
        <w:rPr>
          <w:b w:val="0"/>
        </w:rPr>
      </w:pPr>
      <w:r>
        <w:rPr>
          <w:b w:val="0"/>
        </w:rPr>
        <w:t>The virulence or aggressiveness of the organisms;</w:t>
      </w:r>
    </w:p>
    <w:p w14:paraId="3FF8A283" w14:textId="77777777" w:rsidR="00345123" w:rsidRDefault="00345123" w:rsidP="00345123">
      <w:pPr>
        <w:pStyle w:val="BiosafetyLevel3"/>
        <w:numPr>
          <w:ilvl w:val="0"/>
          <w:numId w:val="27"/>
        </w:numPr>
        <w:spacing w:line="276" w:lineRule="auto"/>
        <w:rPr>
          <w:b w:val="0"/>
        </w:rPr>
      </w:pPr>
      <w:r>
        <w:rPr>
          <w:b w:val="0"/>
        </w:rPr>
        <w:t>The availability of pest risk information;</w:t>
      </w:r>
    </w:p>
    <w:p w14:paraId="407F55E1" w14:textId="77777777" w:rsidR="00345123" w:rsidRDefault="00345123" w:rsidP="00345123">
      <w:pPr>
        <w:pStyle w:val="BiosafetyLevel3"/>
        <w:numPr>
          <w:ilvl w:val="0"/>
          <w:numId w:val="27"/>
        </w:numPr>
        <w:spacing w:line="276" w:lineRule="auto"/>
        <w:rPr>
          <w:b w:val="0"/>
        </w:rPr>
      </w:pPr>
      <w:r>
        <w:rPr>
          <w:b w:val="0"/>
        </w:rPr>
        <w:t>The nature of the proposed work (</w:t>
      </w:r>
      <w:r w:rsidRPr="00AB17D0">
        <w:rPr>
          <w:b w:val="0"/>
          <w:i/>
        </w:rPr>
        <w:t>in vitro</w:t>
      </w:r>
      <w:r>
        <w:rPr>
          <w:b w:val="0"/>
        </w:rPr>
        <w:t xml:space="preserve">, </w:t>
      </w:r>
      <w:r w:rsidRPr="0035052B">
        <w:rPr>
          <w:b w:val="0"/>
          <w:i/>
        </w:rPr>
        <w:t>in vivo</w:t>
      </w:r>
      <w:r>
        <w:rPr>
          <w:b w:val="0"/>
        </w:rPr>
        <w:t xml:space="preserve">, or large scale </w:t>
      </w:r>
      <w:r w:rsidRPr="0035052B">
        <w:rPr>
          <w:b w:val="0"/>
          <w:i/>
        </w:rPr>
        <w:t>in vivo</w:t>
      </w:r>
      <w:r>
        <w:rPr>
          <w:b w:val="0"/>
        </w:rPr>
        <w:t>);</w:t>
      </w:r>
    </w:p>
    <w:p w14:paraId="700E6DDB" w14:textId="77777777" w:rsidR="00345123" w:rsidRDefault="00345123" w:rsidP="00345123">
      <w:pPr>
        <w:pStyle w:val="BiosafetyLevel3"/>
        <w:numPr>
          <w:ilvl w:val="0"/>
          <w:numId w:val="27"/>
        </w:numPr>
        <w:spacing w:line="276" w:lineRule="auto"/>
        <w:rPr>
          <w:b w:val="0"/>
        </w:rPr>
      </w:pPr>
      <w:r>
        <w:rPr>
          <w:b w:val="0"/>
        </w:rPr>
        <w:t>The location, proximity of suitable hosts and time of year of the proposed work;</w:t>
      </w:r>
    </w:p>
    <w:p w14:paraId="74995195" w14:textId="77777777" w:rsidR="00345123" w:rsidRDefault="00345123" w:rsidP="00345123">
      <w:pPr>
        <w:pStyle w:val="BiosafetyLevel3"/>
        <w:numPr>
          <w:ilvl w:val="0"/>
          <w:numId w:val="27"/>
        </w:numPr>
        <w:spacing w:line="276" w:lineRule="auto"/>
        <w:rPr>
          <w:b w:val="0"/>
        </w:rPr>
      </w:pPr>
      <w:r>
        <w:rPr>
          <w:b w:val="0"/>
        </w:rPr>
        <w:t>The mode of transmission or spread (e.g. active flight, passive airborne, contact soil-borne, water-borne);</w:t>
      </w:r>
    </w:p>
    <w:p w14:paraId="38DBB80A" w14:textId="77777777" w:rsidR="00345123" w:rsidRDefault="00345123" w:rsidP="00345123">
      <w:pPr>
        <w:pStyle w:val="BiosafetyLevel3"/>
        <w:numPr>
          <w:ilvl w:val="0"/>
          <w:numId w:val="27"/>
        </w:numPr>
        <w:spacing w:line="276" w:lineRule="auto"/>
        <w:rPr>
          <w:b w:val="0"/>
        </w:rPr>
      </w:pPr>
      <w:r>
        <w:rPr>
          <w:b w:val="0"/>
        </w:rPr>
        <w:t>It potential rate of local and long-distance spread;</w:t>
      </w:r>
    </w:p>
    <w:p w14:paraId="60303BA9" w14:textId="77777777" w:rsidR="00345123" w:rsidRDefault="00345123" w:rsidP="00345123">
      <w:pPr>
        <w:pStyle w:val="BiosafetyLevel3"/>
        <w:numPr>
          <w:ilvl w:val="0"/>
          <w:numId w:val="27"/>
        </w:numPr>
        <w:spacing w:line="276" w:lineRule="auto"/>
        <w:rPr>
          <w:b w:val="0"/>
        </w:rPr>
      </w:pPr>
      <w:r>
        <w:rPr>
          <w:b w:val="0"/>
        </w:rPr>
        <w:t>The presence of vectors in Canada (e.g. arthropods, fungi, nematodes);</w:t>
      </w:r>
    </w:p>
    <w:p w14:paraId="356DAF0B" w14:textId="77777777" w:rsidR="00345123" w:rsidRDefault="00345123" w:rsidP="00345123">
      <w:pPr>
        <w:pStyle w:val="BiosafetyLevel3"/>
        <w:numPr>
          <w:ilvl w:val="0"/>
          <w:numId w:val="27"/>
        </w:numPr>
        <w:spacing w:line="276" w:lineRule="auto"/>
        <w:rPr>
          <w:b w:val="0"/>
        </w:rPr>
      </w:pPr>
      <w:r>
        <w:rPr>
          <w:b w:val="0"/>
        </w:rPr>
        <w:t>The presence of vectors in or near the containment facility;</w:t>
      </w:r>
    </w:p>
    <w:p w14:paraId="4BE0FB02" w14:textId="77777777" w:rsidR="00345123" w:rsidRDefault="00345123" w:rsidP="00345123">
      <w:pPr>
        <w:pStyle w:val="BiosafetyLevel3"/>
        <w:numPr>
          <w:ilvl w:val="0"/>
          <w:numId w:val="27"/>
        </w:numPr>
        <w:spacing w:line="276" w:lineRule="auto"/>
        <w:rPr>
          <w:b w:val="0"/>
        </w:rPr>
      </w:pPr>
      <w:r>
        <w:rPr>
          <w:b w:val="0"/>
        </w:rPr>
        <w:t>The persistence of the organism in the environment and its potential for overwintering;</w:t>
      </w:r>
    </w:p>
    <w:p w14:paraId="110A568B" w14:textId="77777777" w:rsidR="00345123" w:rsidRDefault="00345123" w:rsidP="00345123">
      <w:pPr>
        <w:pStyle w:val="BiosafetyLevel3"/>
        <w:numPr>
          <w:ilvl w:val="0"/>
          <w:numId w:val="27"/>
        </w:numPr>
        <w:spacing w:line="276" w:lineRule="auto"/>
        <w:rPr>
          <w:b w:val="0"/>
        </w:rPr>
      </w:pPr>
      <w:r>
        <w:rPr>
          <w:b w:val="0"/>
        </w:rPr>
        <w:t>Environmental requirements for establishment and spread;</w:t>
      </w:r>
    </w:p>
    <w:p w14:paraId="54A6CBAA" w14:textId="77777777" w:rsidR="00345123" w:rsidRDefault="00345123" w:rsidP="00345123">
      <w:pPr>
        <w:pStyle w:val="BiosafetyLevel3"/>
        <w:numPr>
          <w:ilvl w:val="0"/>
          <w:numId w:val="27"/>
        </w:numPr>
        <w:spacing w:line="276" w:lineRule="auto"/>
        <w:rPr>
          <w:b w:val="0"/>
        </w:rPr>
      </w:pPr>
      <w:r>
        <w:rPr>
          <w:b w:val="0"/>
        </w:rPr>
        <w:t>The potential capacity to control or eradicate the organisms that escapes;</w:t>
      </w:r>
    </w:p>
    <w:p w14:paraId="1DE0294D" w14:textId="77777777" w:rsidR="00345123" w:rsidRDefault="00345123" w:rsidP="00345123">
      <w:pPr>
        <w:pStyle w:val="BiosafetyLevel3"/>
        <w:numPr>
          <w:ilvl w:val="0"/>
          <w:numId w:val="27"/>
        </w:numPr>
        <w:spacing w:line="276" w:lineRule="auto"/>
        <w:rPr>
          <w:b w:val="0"/>
        </w:rPr>
      </w:pPr>
      <w:r>
        <w:rPr>
          <w:b w:val="0"/>
        </w:rPr>
        <w:t>The potential for economic or environmental loss from the organisms;</w:t>
      </w:r>
    </w:p>
    <w:p w14:paraId="3B9D4212" w14:textId="77777777" w:rsidR="00345123" w:rsidRDefault="00345123" w:rsidP="00345123">
      <w:pPr>
        <w:pStyle w:val="BiosafetyLevel3"/>
        <w:numPr>
          <w:ilvl w:val="0"/>
          <w:numId w:val="27"/>
        </w:numPr>
        <w:spacing w:line="276" w:lineRule="auto"/>
        <w:rPr>
          <w:b w:val="0"/>
        </w:rPr>
      </w:pPr>
      <w:r>
        <w:rPr>
          <w:b w:val="0"/>
        </w:rPr>
        <w:t xml:space="preserve">The economic and environmental significance of potential pest organisms and their host plants; and </w:t>
      </w:r>
    </w:p>
    <w:p w14:paraId="1AFC70E0" w14:textId="77777777" w:rsidR="00345123" w:rsidRDefault="00345123" w:rsidP="00345123">
      <w:pPr>
        <w:pStyle w:val="BiosafetyLevel3"/>
        <w:numPr>
          <w:ilvl w:val="0"/>
          <w:numId w:val="27"/>
        </w:numPr>
        <w:spacing w:line="276" w:lineRule="auto"/>
        <w:rPr>
          <w:b w:val="0"/>
        </w:rPr>
      </w:pPr>
      <w:r>
        <w:rPr>
          <w:b w:val="0"/>
        </w:rPr>
        <w:t>Biosecurity-related risks (e..g the potential of theft and misuse).</w:t>
      </w:r>
    </w:p>
    <w:p w14:paraId="61830E06" w14:textId="77777777" w:rsidR="00345123" w:rsidRDefault="00345123" w:rsidP="00345123">
      <w:pPr>
        <w:pStyle w:val="BiosafetyLevel3"/>
        <w:spacing w:line="276" w:lineRule="auto"/>
        <w:ind w:left="1080"/>
        <w:rPr>
          <w:b w:val="0"/>
        </w:rPr>
      </w:pPr>
    </w:p>
    <w:p w14:paraId="7BBDF569" w14:textId="77777777" w:rsidR="00345123" w:rsidRDefault="00345123" w:rsidP="00345123">
      <w:pPr>
        <w:pStyle w:val="BiosafetyLevel3"/>
        <w:spacing w:line="276" w:lineRule="auto"/>
        <w:rPr>
          <w:b w:val="0"/>
        </w:rPr>
      </w:pPr>
      <w:r>
        <w:rPr>
          <w:b w:val="0"/>
        </w:rPr>
        <w:t>Based on a review of the above items, regulatory scientists make risk management recommendations aimed at reducing the risk of organism escape and establishment in Canada.  The risk model (Figure 1) demonstrates the general principle of requiring increased levels of containment with increasing risk of pest escape, establishment, and consequences.</w:t>
      </w:r>
    </w:p>
    <w:p w14:paraId="417CB94D" w14:textId="77777777" w:rsidR="00345123" w:rsidRDefault="00345123" w:rsidP="00345123">
      <w:pPr>
        <w:pStyle w:val="BiosafetyLevel3"/>
        <w:spacing w:line="276" w:lineRule="auto"/>
        <w:rPr>
          <w:b w:val="0"/>
        </w:rPr>
      </w:pPr>
    </w:p>
    <w:p w14:paraId="68DD980F" w14:textId="77777777" w:rsidR="00345123" w:rsidRDefault="00345123" w:rsidP="00345123">
      <w:pPr>
        <w:pStyle w:val="BiosafetyLevel3"/>
        <w:spacing w:line="276" w:lineRule="auto"/>
        <w:rPr>
          <w:b w:val="0"/>
        </w:rPr>
      </w:pPr>
      <w:r w:rsidRPr="006E43BF">
        <w:t>Figure 1 –</w:t>
      </w:r>
      <w:r>
        <w:rPr>
          <w:b w:val="0"/>
        </w:rPr>
        <w:t xml:space="preserve"> Conceptual Risk Model for Determining Containment Level</w:t>
      </w:r>
    </w:p>
    <w:p w14:paraId="181F7688" w14:textId="77777777" w:rsidR="00345123" w:rsidRPr="006E43BF" w:rsidRDefault="00345123" w:rsidP="00345123">
      <w:pPr>
        <w:pStyle w:val="BiosafetyLevel3"/>
        <w:spacing w:line="276" w:lineRule="auto"/>
        <w:rPr>
          <w:b w:val="0"/>
          <w:sz w:val="18"/>
        </w:rPr>
      </w:pPr>
      <w:r>
        <w:rPr>
          <w:b w:val="0"/>
          <w:sz w:val="18"/>
        </w:rPr>
        <w:t>Taken from the Canadian Food Inspection Agency of Canada</w:t>
      </w:r>
      <w:r w:rsidRPr="006E43BF">
        <w:rPr>
          <w:b w:val="0"/>
          <w:i/>
          <w:sz w:val="18"/>
        </w:rPr>
        <w:t>, Containment Standards for Facilities Handling Plant Pests</w:t>
      </w:r>
      <w:r>
        <w:rPr>
          <w:b w:val="0"/>
          <w:sz w:val="18"/>
        </w:rPr>
        <w:t>, First Edition</w:t>
      </w:r>
    </w:p>
    <w:p w14:paraId="0A12F549" w14:textId="77777777" w:rsidR="00345123" w:rsidRDefault="00345123" w:rsidP="00345123">
      <w:pPr>
        <w:pStyle w:val="BiosafetyLevel3"/>
        <w:spacing w:line="276" w:lineRule="auto"/>
        <w:rPr>
          <w:b w:val="0"/>
        </w:rPr>
      </w:pPr>
      <w:r>
        <w:rPr>
          <w:b w:val="0"/>
          <w:noProof/>
        </w:rPr>
        <w:drawing>
          <wp:anchor distT="0" distB="0" distL="114300" distR="114300" simplePos="0" relativeHeight="251630592" behindDoc="0" locked="0" layoutInCell="1" allowOverlap="1" wp14:anchorId="367B86AD" wp14:editId="3BEA62B4">
            <wp:simplePos x="0" y="0"/>
            <wp:positionH relativeFrom="column">
              <wp:posOffset>812165</wp:posOffset>
            </wp:positionH>
            <wp:positionV relativeFrom="paragraph">
              <wp:posOffset>123190</wp:posOffset>
            </wp:positionV>
            <wp:extent cx="3759200" cy="2096135"/>
            <wp:effectExtent l="19050" t="0" r="0" b="0"/>
            <wp:wrapSquare wrapText="bothSides"/>
            <wp:docPr id="1" name="Picture 0" descr="biocontain_plant_pests_standard_img1_1413296143884_e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contain_plant_pests_standard_img1_1413296143884_eng.gif"/>
                    <pic:cNvPicPr/>
                  </pic:nvPicPr>
                  <pic:blipFill>
                    <a:blip r:embed="rId66" cstate="print"/>
                    <a:stretch>
                      <a:fillRect/>
                    </a:stretch>
                  </pic:blipFill>
                  <pic:spPr>
                    <a:xfrm>
                      <a:off x="0" y="0"/>
                      <a:ext cx="3759200" cy="2096135"/>
                    </a:xfrm>
                    <a:prstGeom prst="rect">
                      <a:avLst/>
                    </a:prstGeom>
                  </pic:spPr>
                </pic:pic>
              </a:graphicData>
            </a:graphic>
          </wp:anchor>
        </w:drawing>
      </w:r>
    </w:p>
    <w:p w14:paraId="145895A3" w14:textId="77777777" w:rsidR="00345123" w:rsidRDefault="00345123" w:rsidP="00345123">
      <w:pPr>
        <w:pStyle w:val="BiosafetyLevel3"/>
        <w:spacing w:line="276" w:lineRule="auto"/>
        <w:rPr>
          <w:b w:val="0"/>
        </w:rPr>
      </w:pPr>
    </w:p>
    <w:p w14:paraId="257156D3" w14:textId="77777777" w:rsidR="00345123" w:rsidRDefault="00345123" w:rsidP="00345123">
      <w:pPr>
        <w:pStyle w:val="BiosafetyLevel3"/>
        <w:spacing w:line="276" w:lineRule="auto"/>
        <w:rPr>
          <w:b w:val="0"/>
        </w:rPr>
      </w:pPr>
    </w:p>
    <w:p w14:paraId="081C9082" w14:textId="77777777" w:rsidR="00345123" w:rsidRDefault="00345123" w:rsidP="00345123">
      <w:pPr>
        <w:pStyle w:val="BiosafetyLevel3"/>
        <w:spacing w:line="276" w:lineRule="auto"/>
        <w:rPr>
          <w:b w:val="0"/>
        </w:rPr>
      </w:pPr>
    </w:p>
    <w:p w14:paraId="4AE07303" w14:textId="77777777" w:rsidR="00345123" w:rsidRDefault="00345123" w:rsidP="00345123">
      <w:pPr>
        <w:pStyle w:val="BiosafetyLevel3"/>
        <w:spacing w:line="276" w:lineRule="auto"/>
        <w:rPr>
          <w:b w:val="0"/>
        </w:rPr>
      </w:pPr>
    </w:p>
    <w:p w14:paraId="1FA9253D" w14:textId="77777777" w:rsidR="00345123" w:rsidRDefault="00345123" w:rsidP="00345123">
      <w:pPr>
        <w:pStyle w:val="BiosafetyLevel3"/>
        <w:spacing w:line="276" w:lineRule="auto"/>
        <w:rPr>
          <w:b w:val="0"/>
        </w:rPr>
      </w:pPr>
    </w:p>
    <w:p w14:paraId="37066542" w14:textId="77777777" w:rsidR="00345123" w:rsidRDefault="00345123" w:rsidP="00345123">
      <w:pPr>
        <w:pStyle w:val="BiosafetyLevel3"/>
        <w:spacing w:line="276" w:lineRule="auto"/>
        <w:rPr>
          <w:b w:val="0"/>
        </w:rPr>
      </w:pPr>
    </w:p>
    <w:p w14:paraId="0B67757D" w14:textId="77777777" w:rsidR="00345123" w:rsidRDefault="00345123" w:rsidP="00345123">
      <w:pPr>
        <w:pStyle w:val="BiosafetyLevel3"/>
        <w:spacing w:line="276" w:lineRule="auto"/>
        <w:rPr>
          <w:b w:val="0"/>
        </w:rPr>
      </w:pPr>
    </w:p>
    <w:p w14:paraId="1B12EE17" w14:textId="77777777" w:rsidR="00345123" w:rsidRDefault="00345123" w:rsidP="00345123">
      <w:pPr>
        <w:pStyle w:val="BiosafetyLevel3"/>
        <w:spacing w:line="276" w:lineRule="auto"/>
        <w:rPr>
          <w:b w:val="0"/>
        </w:rPr>
      </w:pPr>
    </w:p>
    <w:p w14:paraId="4044AC3E" w14:textId="77777777" w:rsidR="00345123" w:rsidRDefault="00345123" w:rsidP="00345123">
      <w:pPr>
        <w:pStyle w:val="BiosafetyLevel3"/>
        <w:spacing w:line="276" w:lineRule="auto"/>
        <w:rPr>
          <w:b w:val="0"/>
        </w:rPr>
      </w:pPr>
    </w:p>
    <w:p w14:paraId="25908FBB" w14:textId="77777777" w:rsidR="00345123" w:rsidRDefault="00345123" w:rsidP="00345123">
      <w:pPr>
        <w:pStyle w:val="BiosafetyLevel3"/>
        <w:spacing w:line="276" w:lineRule="auto"/>
        <w:rPr>
          <w:b w:val="0"/>
        </w:rPr>
      </w:pPr>
    </w:p>
    <w:p w14:paraId="35E6BE2B" w14:textId="77777777" w:rsidR="00345123" w:rsidRDefault="00345123" w:rsidP="00345123">
      <w:pPr>
        <w:pStyle w:val="BiosafetyLevel3"/>
        <w:spacing w:line="276" w:lineRule="auto"/>
        <w:rPr>
          <w:b w:val="0"/>
        </w:rPr>
      </w:pPr>
    </w:p>
    <w:p w14:paraId="701A4B2A" w14:textId="77777777" w:rsidR="00345123" w:rsidRDefault="00345123" w:rsidP="00345123">
      <w:pPr>
        <w:pStyle w:val="BiosafetyLevel3"/>
        <w:spacing w:line="276" w:lineRule="auto"/>
        <w:rPr>
          <w:b w:val="0"/>
        </w:rPr>
      </w:pPr>
    </w:p>
    <w:p w14:paraId="3BC27867" w14:textId="77777777" w:rsidR="00345123" w:rsidRDefault="00345123" w:rsidP="00345123">
      <w:pPr>
        <w:rPr>
          <w:b/>
        </w:rPr>
      </w:pPr>
      <w:r w:rsidRPr="00AB17D0">
        <w:t>CFIA does not have an exhaustive pla</w:t>
      </w:r>
      <w:r>
        <w:t>nt pathogen/pest list available;</w:t>
      </w:r>
      <w:r w:rsidRPr="00AB17D0">
        <w:t xml:space="preserve"> but typically if you require an importation permit to acquire the </w:t>
      </w:r>
      <w:r>
        <w:t>pest,</w:t>
      </w:r>
      <w:r w:rsidRPr="00AB17D0">
        <w:t xml:space="preserve"> it most likely is restricted in Canada. </w:t>
      </w:r>
      <w:r>
        <w:t xml:space="preserve"> </w:t>
      </w:r>
      <w:r w:rsidRPr="00AB17D0">
        <w:t xml:space="preserve">See the following </w:t>
      </w:r>
      <w:r w:rsidRPr="00875487">
        <w:t>CFIA</w:t>
      </w:r>
      <w:r>
        <w:t>’s</w:t>
      </w:r>
      <w:r w:rsidRPr="00875487">
        <w:t xml:space="preserve"> </w:t>
      </w:r>
      <w:r w:rsidRPr="004E28EE">
        <w:rPr>
          <w:b/>
        </w:rPr>
        <w:t xml:space="preserve">Pests Regulated by Canada </w:t>
      </w:r>
      <w:r w:rsidRPr="00875487">
        <w:t>database</w:t>
      </w:r>
      <w:r w:rsidRPr="00AB17D0">
        <w:t xml:space="preserve">, to determine if your material requires an </w:t>
      </w:r>
      <w:r w:rsidRPr="00AB17D0">
        <w:rPr>
          <w:i/>
        </w:rPr>
        <w:t>Importation Permit</w:t>
      </w:r>
      <w:r w:rsidRPr="004E28EE">
        <w:t xml:space="preserve"> and Containment Lab certification </w:t>
      </w:r>
      <w:r w:rsidRPr="00AB17D0">
        <w:t>prior to importing</w:t>
      </w:r>
      <w:r w:rsidRPr="00C37669">
        <w:t xml:space="preserve">: </w:t>
      </w:r>
      <w:hyperlink r:id="rId67" w:history="1">
        <w:r w:rsidRPr="00C37669">
          <w:rPr>
            <w:rStyle w:val="Hyperlink"/>
            <w:rFonts w:cstheme="minorHAnsi"/>
          </w:rPr>
          <w:t>http://www.inspection.gc.ca/plants/plant-protection/pests/regulated-pests/eng/1363317115207/1363317187811</w:t>
        </w:r>
      </w:hyperlink>
      <w:r w:rsidRPr="00C37669">
        <w:t>.</w:t>
      </w:r>
    </w:p>
    <w:p w14:paraId="2E91E1DC" w14:textId="77777777" w:rsidR="00345123" w:rsidRPr="006E43BF" w:rsidRDefault="00345123" w:rsidP="00345123">
      <w:pPr>
        <w:pStyle w:val="Heading3"/>
        <w:spacing w:before="0"/>
      </w:pPr>
      <w:bookmarkStart w:id="97" w:name="_Toc503250458"/>
      <w:bookmarkStart w:id="98" w:name="_Toc514147850"/>
      <w:r>
        <w:t>Aquatic Animal Pathogens</w:t>
      </w:r>
      <w:bookmarkEnd w:id="97"/>
      <w:bookmarkEnd w:id="98"/>
    </w:p>
    <w:p w14:paraId="2D92719E" w14:textId="77777777" w:rsidR="00345123" w:rsidRDefault="00345123" w:rsidP="00345123">
      <w:pPr>
        <w:pStyle w:val="BiosafetyLevel3"/>
        <w:spacing w:line="276" w:lineRule="auto"/>
        <w:rPr>
          <w:b w:val="0"/>
        </w:rPr>
      </w:pPr>
      <w:r w:rsidRPr="001130CA">
        <w:rPr>
          <w:b w:val="0"/>
        </w:rPr>
        <w:t xml:space="preserve">As aquatic animal pathogen import permits are received, the CFIA assess the risks associated </w:t>
      </w:r>
      <w:r>
        <w:rPr>
          <w:b w:val="0"/>
        </w:rPr>
        <w:t>with the pathogen and determines</w:t>
      </w:r>
      <w:r w:rsidRPr="001130CA">
        <w:rPr>
          <w:b w:val="0"/>
        </w:rPr>
        <w:t xml:space="preserve"> the appropriate risk group level (i.e. RG1-RG4) of the aquatic animal pathogen.</w:t>
      </w:r>
      <w:r>
        <w:rPr>
          <w:b w:val="0"/>
        </w:rPr>
        <w:t xml:space="preserve">  Risk assessment of a pathogen considers severity of the disease caused, routes of infection, virulence, and infectivity.  The containment level is then determined based on the risk group level and then associated work</w:t>
      </w:r>
      <w:r w:rsidRPr="001130CA">
        <w:rPr>
          <w:b w:val="0"/>
        </w:rPr>
        <w:t xml:space="preserve"> to be done with the pathogen</w:t>
      </w:r>
      <w:r>
        <w:rPr>
          <w:b w:val="0"/>
        </w:rPr>
        <w:t xml:space="preserve"> (see above Human and Animal Pathogen Risk Assessment).  See the </w:t>
      </w:r>
      <w:r w:rsidRPr="00875487">
        <w:rPr>
          <w:b w:val="0"/>
        </w:rPr>
        <w:t>CFIA</w:t>
      </w:r>
      <w:r>
        <w:rPr>
          <w:b w:val="0"/>
        </w:rPr>
        <w:t>’s</w:t>
      </w:r>
      <w:r w:rsidRPr="0035515D">
        <w:t xml:space="preserve"> Containment Standards for Facilities Handling Aquatic Animal Pathogens,</w:t>
      </w:r>
      <w:r>
        <w:rPr>
          <w:b w:val="0"/>
        </w:rPr>
        <w:t xml:space="preserve"> which can be accessed here: </w:t>
      </w:r>
      <w:hyperlink r:id="rId68" w:history="1">
        <w:r w:rsidRPr="00B026AD">
          <w:rPr>
            <w:rStyle w:val="Hyperlink"/>
            <w:b w:val="0"/>
          </w:rPr>
          <w:t>http://www.inspection.gc.ca/animals/aquatic-animals/imports/pathogens/facilities/eng/1377962925061/1377963021283</w:t>
        </w:r>
      </w:hyperlink>
      <w:r>
        <w:rPr>
          <w:b w:val="0"/>
        </w:rPr>
        <w:t xml:space="preserve">. </w:t>
      </w:r>
    </w:p>
    <w:p w14:paraId="661D72D1" w14:textId="77777777" w:rsidR="00345123" w:rsidRDefault="00345123" w:rsidP="00345123">
      <w:pPr>
        <w:pStyle w:val="BiosafetyLevel3"/>
        <w:spacing w:line="276" w:lineRule="auto"/>
        <w:rPr>
          <w:b w:val="0"/>
        </w:rPr>
      </w:pPr>
    </w:p>
    <w:p w14:paraId="12CAB384" w14:textId="77777777" w:rsidR="00345123" w:rsidRDefault="00345123" w:rsidP="00345123">
      <w:pPr>
        <w:pStyle w:val="BiosafetyLevel3"/>
        <w:spacing w:line="276" w:lineRule="auto"/>
        <w:rPr>
          <w:b w:val="0"/>
        </w:rPr>
      </w:pPr>
      <w:r w:rsidRPr="001130CA">
        <w:rPr>
          <w:b w:val="0"/>
        </w:rPr>
        <w:t xml:space="preserve">As with other similar </w:t>
      </w:r>
      <w:r>
        <w:rPr>
          <w:b w:val="0"/>
        </w:rPr>
        <w:t xml:space="preserve">CFIA </w:t>
      </w:r>
      <w:r w:rsidRPr="001130CA">
        <w:rPr>
          <w:b w:val="0"/>
        </w:rPr>
        <w:t xml:space="preserve">containment standards published for terrestrial animal pathogens, human pathogens, and plant pests, risk group level lists are not provided in published format. </w:t>
      </w:r>
      <w:r>
        <w:rPr>
          <w:b w:val="0"/>
        </w:rPr>
        <w:t xml:space="preserve"> </w:t>
      </w:r>
      <w:r w:rsidRPr="001130CA">
        <w:rPr>
          <w:b w:val="0"/>
        </w:rPr>
        <w:t xml:space="preserve">If you require information on the classification of a particular aquatic animal pathogen, please do not hesitate to contact </w:t>
      </w:r>
      <w:hyperlink r:id="rId69" w:history="1">
        <w:r w:rsidRPr="00B026AD">
          <w:rPr>
            <w:rStyle w:val="Hyperlink"/>
            <w:b w:val="0"/>
          </w:rPr>
          <w:t>importzoopath@inspection.gc.ca</w:t>
        </w:r>
      </w:hyperlink>
      <w:r>
        <w:rPr>
          <w:b w:val="0"/>
        </w:rPr>
        <w:t xml:space="preserve"> for assistance</w:t>
      </w:r>
      <w:r w:rsidRPr="001130CA">
        <w:rPr>
          <w:b w:val="0"/>
        </w:rPr>
        <w:t>.</w:t>
      </w:r>
      <w:r>
        <w:rPr>
          <w:b w:val="0"/>
        </w:rPr>
        <w:t xml:space="preserve"> </w:t>
      </w:r>
    </w:p>
    <w:p w14:paraId="05557E89" w14:textId="77777777" w:rsidR="00345123" w:rsidRDefault="00345123" w:rsidP="00345123">
      <w:pPr>
        <w:pStyle w:val="BiosafetyLevel3"/>
        <w:spacing w:line="276" w:lineRule="auto"/>
        <w:rPr>
          <w:b w:val="0"/>
        </w:rPr>
      </w:pPr>
    </w:p>
    <w:p w14:paraId="3BE40E5C" w14:textId="77777777" w:rsidR="00345123" w:rsidRDefault="00345123" w:rsidP="00345123">
      <w:pPr>
        <w:pStyle w:val="Heading3"/>
        <w:spacing w:before="0"/>
      </w:pPr>
      <w:bookmarkStart w:id="99" w:name="_Toc503250459"/>
      <w:bookmarkStart w:id="100" w:name="_Toc514147851"/>
      <w:r>
        <w:t>Large Scale Work</w:t>
      </w:r>
      <w:bookmarkEnd w:id="99"/>
      <w:bookmarkEnd w:id="100"/>
    </w:p>
    <w:p w14:paraId="3707A8ED" w14:textId="77777777" w:rsidR="00345123" w:rsidRDefault="00345123" w:rsidP="00345123">
      <w:pPr>
        <w:spacing w:after="0"/>
      </w:pPr>
      <w:r>
        <w:t xml:space="preserve">The PHAC and CFIA generally consider activities involving volumes of toxins or the </w:t>
      </w:r>
      <w:r w:rsidRPr="008F5616">
        <w:rPr>
          <w:i/>
        </w:rPr>
        <w:t>in vitro</w:t>
      </w:r>
      <w:r>
        <w:t xml:space="preserve"> culture of infectious material on a scale of 10 litres or greater to be large scale; this could be a single vessel with a volume of 10 litres or greater or multiple vessels with a total volume of 10 liters or greater.  Other requirements and additional considerations will need to be determined on a case-by-case basis.</w:t>
      </w:r>
    </w:p>
    <w:p w14:paraId="3BE86D35" w14:textId="77777777" w:rsidR="00345123" w:rsidRDefault="00345123" w:rsidP="00345123">
      <w:pPr>
        <w:spacing w:after="0"/>
      </w:pPr>
    </w:p>
    <w:p w14:paraId="5EB24D50" w14:textId="77777777" w:rsidR="00345123" w:rsidRPr="0081307D" w:rsidRDefault="00345123" w:rsidP="00345123">
      <w:pPr>
        <w:pStyle w:val="Heading3"/>
        <w:spacing w:before="0"/>
      </w:pPr>
      <w:bookmarkStart w:id="101" w:name="_Toc503250460"/>
      <w:bookmarkStart w:id="102" w:name="_Toc514147852"/>
      <w:r w:rsidRPr="0081307D">
        <w:t>Biosecurity Risk Assessment</w:t>
      </w:r>
      <w:bookmarkEnd w:id="101"/>
      <w:bookmarkEnd w:id="102"/>
    </w:p>
    <w:p w14:paraId="794CE5B4" w14:textId="77777777" w:rsidR="00345123" w:rsidRDefault="00345123" w:rsidP="00345123">
      <w:pPr>
        <w:pStyle w:val="BiosafetyLevel3"/>
        <w:spacing w:line="276" w:lineRule="auto"/>
        <w:rPr>
          <w:b w:val="0"/>
        </w:rPr>
      </w:pPr>
      <w:r>
        <w:rPr>
          <w:b w:val="0"/>
        </w:rPr>
        <w:t>The preliminary step in developing a biosecurity plan is a biosecurity risk assessment.  The complexity and detail of the plan should be consistent with the level of risk posed of the infectious material or toxins in questions.</w:t>
      </w:r>
    </w:p>
    <w:p w14:paraId="16151CF5" w14:textId="77777777" w:rsidR="00345123" w:rsidRDefault="00345123" w:rsidP="00345123">
      <w:pPr>
        <w:pStyle w:val="BiosafetyLevel3"/>
        <w:spacing w:line="276" w:lineRule="auto"/>
        <w:rPr>
          <w:b w:val="0"/>
        </w:rPr>
      </w:pPr>
    </w:p>
    <w:p w14:paraId="4304B281" w14:textId="77777777" w:rsidR="00345123" w:rsidRDefault="00345123" w:rsidP="00345123">
      <w:pPr>
        <w:pStyle w:val="BiosafetyLevel3"/>
        <w:spacing w:line="276" w:lineRule="auto"/>
        <w:rPr>
          <w:b w:val="0"/>
        </w:rPr>
      </w:pPr>
      <w:r>
        <w:rPr>
          <w:b w:val="0"/>
        </w:rPr>
        <w:t>The following elements are commonly included in a biosecurity risk assessment:</w:t>
      </w:r>
    </w:p>
    <w:p w14:paraId="2640CDFD" w14:textId="77777777" w:rsidR="00345123" w:rsidRDefault="00345123" w:rsidP="00345123">
      <w:pPr>
        <w:pStyle w:val="BiosafetyLevel3"/>
        <w:numPr>
          <w:ilvl w:val="0"/>
          <w:numId w:val="31"/>
        </w:numPr>
        <w:spacing w:line="276" w:lineRule="auto"/>
      </w:pPr>
      <w:r w:rsidRPr="00F006EF">
        <w:t>Identify and Prioritize Assets</w:t>
      </w:r>
    </w:p>
    <w:p w14:paraId="1F2B358F" w14:textId="77777777" w:rsidR="00345123" w:rsidRPr="00F006EF" w:rsidRDefault="00345123" w:rsidP="00345123">
      <w:pPr>
        <w:pStyle w:val="BiosafetyLevel3"/>
        <w:spacing w:line="276" w:lineRule="auto"/>
        <w:ind w:left="720"/>
        <w:rPr>
          <w:b w:val="0"/>
        </w:rPr>
      </w:pPr>
      <w:r>
        <w:rPr>
          <w:b w:val="0"/>
        </w:rPr>
        <w:t>Infectious material or toxins present within the facility should be indentified with the location and state of the material noted.  An evaluation should be considered to determine the potential for misuse of the infectious material or toxins and to prioritize the material based on the consequences of release.  The consequences may include the number of people or animals that could become infected, intoxicated, or killed; the social, economic, and environmental impact; and the impact on research due to the loss of material.  Specific threats associated with the possession of other assets may also affect the security of the infectious material or toxins within the facility.  Assets that should also be identified and assessed include people, equipment, non-infectious materials, and animals.  It is helpful to identify the individuals who have access to the asset when carrying out this portion of the assessment, as it will be useful for developing the biosecurity plan.</w:t>
      </w:r>
    </w:p>
    <w:p w14:paraId="57B26FD6" w14:textId="77777777" w:rsidR="00345123" w:rsidRDefault="00345123" w:rsidP="00345123">
      <w:pPr>
        <w:pStyle w:val="BiosafetyLevel3"/>
        <w:numPr>
          <w:ilvl w:val="0"/>
          <w:numId w:val="31"/>
        </w:numPr>
        <w:spacing w:line="276" w:lineRule="auto"/>
      </w:pPr>
      <w:r>
        <w:t>Define Threats</w:t>
      </w:r>
    </w:p>
    <w:p w14:paraId="73794A1E" w14:textId="77777777" w:rsidR="00345123" w:rsidRDefault="00345123" w:rsidP="00345123">
      <w:pPr>
        <w:pStyle w:val="BiosafetyLevel3"/>
        <w:spacing w:line="276" w:lineRule="auto"/>
        <w:ind w:left="720"/>
        <w:rPr>
          <w:b w:val="0"/>
        </w:rPr>
      </w:pPr>
      <w:r w:rsidRPr="00E56EA2">
        <w:rPr>
          <w:b w:val="0"/>
        </w:rPr>
        <w:t>Individuals</w:t>
      </w:r>
      <w:r>
        <w:rPr>
          <w:b w:val="0"/>
        </w:rPr>
        <w:t xml:space="preserve">, organizations, or groups that may pose a threat to the infectious material or toxins present within the facility should be identified.  Determination of the motive, means, and opportunity of these potential threats should be carefully considered.  This includes the potential of internal threats such as disgruntled employees and animal risk activists. </w:t>
      </w:r>
    </w:p>
    <w:p w14:paraId="0F1D57E3" w14:textId="77777777" w:rsidR="00345123" w:rsidRDefault="00345123" w:rsidP="00345123">
      <w:pPr>
        <w:pStyle w:val="BiosafetyLevel3"/>
        <w:spacing w:line="276" w:lineRule="auto"/>
        <w:ind w:left="720"/>
        <w:rPr>
          <w:b w:val="0"/>
        </w:rPr>
      </w:pPr>
    </w:p>
    <w:p w14:paraId="73C16405" w14:textId="77777777" w:rsidR="00345123" w:rsidRDefault="00345123" w:rsidP="00345123">
      <w:pPr>
        <w:pStyle w:val="BiosafetyLevel3"/>
        <w:numPr>
          <w:ilvl w:val="0"/>
          <w:numId w:val="31"/>
        </w:numPr>
        <w:spacing w:line="276" w:lineRule="auto"/>
      </w:pPr>
      <w:r>
        <w:t>Determine Risks and Mitigation Strategies</w:t>
      </w:r>
    </w:p>
    <w:p w14:paraId="5D271BBC" w14:textId="77777777" w:rsidR="00345123" w:rsidRDefault="00345123" w:rsidP="00345123">
      <w:pPr>
        <w:pStyle w:val="BiosafetyLevel3"/>
        <w:spacing w:line="276" w:lineRule="auto"/>
        <w:ind w:left="720"/>
      </w:pPr>
      <w:r w:rsidRPr="00E56EA2">
        <w:rPr>
          <w:b w:val="0"/>
        </w:rPr>
        <w:t>A list of</w:t>
      </w:r>
      <w:r>
        <w:rPr>
          <w:b w:val="0"/>
        </w:rPr>
        <w:t xml:space="preserve"> </w:t>
      </w:r>
      <w:r w:rsidRPr="00E56EA2">
        <w:rPr>
          <w:b w:val="0"/>
        </w:rPr>
        <w:t>potential biosecurity</w:t>
      </w:r>
      <w:r>
        <w:rPr>
          <w:b w:val="0"/>
        </w:rPr>
        <w:t xml:space="preserve"> scenarios should be created based on the infectious material or toxins that are present, persons involved, and actions required (e.g. emergency response).  The probability of each scenarios occurring and the associated consequences should be evaluated.  Possible mitigation strategies for vulnerabilities identified in the scenarios should be identified and used when developing the biosecurity plan.</w:t>
      </w:r>
    </w:p>
    <w:p w14:paraId="405FE851" w14:textId="77777777" w:rsidR="00345123" w:rsidRDefault="00345123" w:rsidP="00345123">
      <w:pPr>
        <w:rPr>
          <w:b/>
        </w:rPr>
      </w:pPr>
    </w:p>
    <w:p w14:paraId="3A605048" w14:textId="77777777" w:rsidR="00345123" w:rsidRPr="0081307D" w:rsidRDefault="00345123" w:rsidP="00345123">
      <w:pPr>
        <w:spacing w:after="0"/>
        <w:rPr>
          <w:b/>
        </w:rPr>
      </w:pPr>
      <w:r w:rsidRPr="0081307D">
        <w:rPr>
          <w:b/>
        </w:rPr>
        <w:t>Elements of a Biosecurity Plan</w:t>
      </w:r>
    </w:p>
    <w:p w14:paraId="1BF4A05E" w14:textId="77777777" w:rsidR="00345123" w:rsidRDefault="00345123" w:rsidP="00345123">
      <w:pPr>
        <w:spacing w:after="0"/>
        <w:rPr>
          <w:sz w:val="24"/>
        </w:rPr>
      </w:pPr>
      <w:r w:rsidRPr="00F67724">
        <w:t>Once the initial biosecurity risk assessment is complete (above), a biosecurity plan tailed t</w:t>
      </w:r>
      <w:r>
        <w:t>o the facility</w:t>
      </w:r>
      <w:r w:rsidRPr="00F67724">
        <w:t xml:space="preserve"> can be developed and implemented.  </w:t>
      </w:r>
      <w:r>
        <w:t xml:space="preserve">Please see </w:t>
      </w:r>
      <w:r w:rsidRPr="00923449">
        <w:rPr>
          <w:b/>
        </w:rPr>
        <w:t xml:space="preserve">Biosafety Program, </w:t>
      </w:r>
      <w:r>
        <w:rPr>
          <w:b/>
        </w:rPr>
        <w:t>Section 1</w:t>
      </w:r>
      <w:r w:rsidRPr="00923449">
        <w:rPr>
          <w:b/>
        </w:rPr>
        <w:t xml:space="preserve">, </w:t>
      </w:r>
      <w:r>
        <w:rPr>
          <w:b/>
        </w:rPr>
        <w:t>Appendix 3</w:t>
      </w:r>
      <w:r w:rsidRPr="00F67724">
        <w:rPr>
          <w:b/>
        </w:rPr>
        <w:t xml:space="preserve"> – University of Regina Biosecurity Plan</w:t>
      </w:r>
      <w:r>
        <w:t xml:space="preserve"> to incorporate and implement this over-arching plan into your specialized Lab Biosafety Program.  By i</w:t>
      </w:r>
      <w:r w:rsidRPr="00F67724">
        <w:t>ntegrating the elements</w:t>
      </w:r>
      <w:r>
        <w:t xml:space="preserve"> of this U of R Biosecurity Plan within your Lab Biosafety P</w:t>
      </w:r>
      <w:r w:rsidRPr="00F67724">
        <w:t>rogram</w:t>
      </w:r>
      <w:r>
        <w:t>, this</w:t>
      </w:r>
      <w:r w:rsidRPr="00F67724">
        <w:t xml:space="preserve"> will minimize the duplica</w:t>
      </w:r>
      <w:r>
        <w:t xml:space="preserve">tion and allow for a more efficient biosafety management system.  If this Plan is not sufficient for your duties, please add additional procedures and activities and contact </w:t>
      </w:r>
      <w:hyperlink r:id="rId70" w:history="1">
        <w:r w:rsidRPr="003D6A70">
          <w:rPr>
            <w:rStyle w:val="Hyperlink"/>
          </w:rPr>
          <w:t>health.safety@uregina.ca</w:t>
        </w:r>
      </w:hyperlink>
      <w:r>
        <w:t xml:space="preserve">. </w:t>
      </w:r>
    </w:p>
    <w:p w14:paraId="12B8F132" w14:textId="77777777" w:rsidR="00345123" w:rsidRDefault="00345123" w:rsidP="00345123">
      <w:pPr>
        <w:spacing w:after="0"/>
      </w:pPr>
    </w:p>
    <w:p w14:paraId="5C09C3BC" w14:textId="77777777" w:rsidR="00345123" w:rsidRDefault="00345123" w:rsidP="00345123">
      <w:pPr>
        <w:pStyle w:val="Heading3"/>
        <w:spacing w:before="0"/>
      </w:pPr>
      <w:bookmarkStart w:id="103" w:name="_Toc503250461"/>
      <w:bookmarkStart w:id="104" w:name="_Toc514147853"/>
      <w:r>
        <w:t>Health and Medical Surveillance Assessment</w:t>
      </w:r>
      <w:bookmarkEnd w:id="103"/>
      <w:bookmarkEnd w:id="104"/>
    </w:p>
    <w:p w14:paraId="7DA6E274" w14:textId="77777777" w:rsidR="00345123" w:rsidRDefault="00345123" w:rsidP="00345123">
      <w:pPr>
        <w:spacing w:after="0"/>
      </w:pPr>
      <w:r w:rsidRPr="004050E9">
        <w:t xml:space="preserve">The basic purpose of a </w:t>
      </w:r>
      <w:r>
        <w:t xml:space="preserve">medical surveillance program is to help prevent and detect illness related to the exposure of personnel to infectious material or toxins.  The focus of this program is primarily preventative, although it also provides a response mechanisms through which a potential infection can be identified and treated before serious injury or disease occurs. </w:t>
      </w:r>
    </w:p>
    <w:p w14:paraId="064A7035" w14:textId="77777777" w:rsidR="00345123" w:rsidRDefault="00345123" w:rsidP="00345123">
      <w:pPr>
        <w:spacing w:after="0"/>
      </w:pPr>
    </w:p>
    <w:p w14:paraId="70BF62AA" w14:textId="77777777" w:rsidR="00345123" w:rsidRDefault="00345123" w:rsidP="00345123">
      <w:pPr>
        <w:spacing w:after="0"/>
      </w:pPr>
      <w:r>
        <w:t xml:space="preserve">The medical surveillance program, which is based on an overarching risk assessment and local risk assessments (LRAs), must be developed and implemented, and covered in the </w:t>
      </w:r>
      <w:r w:rsidRPr="00257E1D">
        <w:rPr>
          <w:u w:val="single"/>
        </w:rPr>
        <w:t>Laboratory Biosafety Manual</w:t>
      </w:r>
      <w:r>
        <w:t>.  When changes are made to a laboratory program (e.g. change in the infectious materials or toxins used or the kinds of activities carried out), the medical surveillance program must be updated accordingly.  It may be appropriate to involve an occupational health and safety professional or a local health care provided (e.g. physician, nurse) as well as emergency responders, in the process of developing the medical surveillance program.</w:t>
      </w:r>
    </w:p>
    <w:p w14:paraId="7939038C" w14:textId="77777777" w:rsidR="00345123" w:rsidRDefault="00345123" w:rsidP="00345123">
      <w:pPr>
        <w:spacing w:after="0"/>
      </w:pPr>
    </w:p>
    <w:p w14:paraId="755F12DE" w14:textId="77777777" w:rsidR="00345123" w:rsidRPr="00A11993" w:rsidRDefault="00345123" w:rsidP="00345123">
      <w:pPr>
        <w:spacing w:after="0"/>
        <w:rPr>
          <w:b/>
        </w:rPr>
      </w:pPr>
      <w:r w:rsidRPr="00A11993">
        <w:rPr>
          <w:b/>
        </w:rPr>
        <w:t>Laboratory Acquired Infections</w:t>
      </w:r>
    </w:p>
    <w:p w14:paraId="5B63C09D" w14:textId="77777777" w:rsidR="00345123" w:rsidRPr="004050E9" w:rsidRDefault="00345123" w:rsidP="00345123">
      <w:pPr>
        <w:spacing w:after="0"/>
      </w:pPr>
      <w:r>
        <w:t>Individuals who work with infectious material in a laboratory are at risk of exposure to the material they handle and may develop LAIs.  These infections, whether symptomatic or asymptomatic in nature, can be transmitted to others within or outside the laboratory setting.  Although it may be difficult to determine the root cause in all cases, LAIs are not uncommon.</w:t>
      </w:r>
    </w:p>
    <w:p w14:paraId="1CE12B84" w14:textId="77777777" w:rsidR="00345123" w:rsidRDefault="00345123" w:rsidP="00345123">
      <w:pPr>
        <w:spacing w:after="0"/>
        <w:rPr>
          <w:b/>
        </w:rPr>
      </w:pPr>
    </w:p>
    <w:p w14:paraId="054F30B0" w14:textId="77777777" w:rsidR="00345123" w:rsidRPr="00565CBC" w:rsidRDefault="00345123" w:rsidP="00345123">
      <w:pPr>
        <w:spacing w:after="0"/>
        <w:rPr>
          <w:b/>
        </w:rPr>
      </w:pPr>
      <w:r w:rsidRPr="00565CBC">
        <w:rPr>
          <w:b/>
        </w:rPr>
        <w:t>Pre-Placement Medical Surveillance</w:t>
      </w:r>
    </w:p>
    <w:p w14:paraId="4A0B7939" w14:textId="77777777" w:rsidR="00345123" w:rsidRPr="00A11993" w:rsidRDefault="00345123" w:rsidP="00345123">
      <w:pPr>
        <w:spacing w:after="0"/>
      </w:pPr>
      <w:r w:rsidRPr="00A11993">
        <w:t xml:space="preserve">A pre-placement medical surveillance may be conducted for new personnel prior to commencing activities with human pathogens, toxins, or zoonotic pathogens.  The primary purpose of such surveillance is to assess the initial health status of the individual and identify if there are any underlying medical conditions that may increase the risk of harm associated with anticipated job activities.  </w:t>
      </w:r>
    </w:p>
    <w:p w14:paraId="35365CC5" w14:textId="77777777" w:rsidR="00345123" w:rsidRPr="00A11993" w:rsidRDefault="00345123" w:rsidP="00345123">
      <w:pPr>
        <w:spacing w:after="0"/>
      </w:pPr>
    </w:p>
    <w:p w14:paraId="0191BBF9" w14:textId="77777777" w:rsidR="00345123" w:rsidRDefault="00345123" w:rsidP="00345123">
      <w:pPr>
        <w:spacing w:after="0"/>
      </w:pPr>
      <w:r w:rsidRPr="00A11993">
        <w:t>The evaluation may include an interview with the institutional occupational health care provider and/or a personal medical history questionnaire to document the individuals’ previous and current medical problems; current medications; known allergies to medications, animals, or environmental allergens; and prior immunizations.</w:t>
      </w:r>
    </w:p>
    <w:p w14:paraId="4EE50118" w14:textId="77777777" w:rsidR="00345123" w:rsidRDefault="00345123" w:rsidP="00345123">
      <w:pPr>
        <w:spacing w:after="0"/>
      </w:pPr>
      <w:r>
        <w:t>Personnel who are immuno-compromised (e.g. through radiation therapy or chemotherapy, pregnancy, diabetes, etc.) may be particularly susceptible to infections or experience more severe illness if they contracted an infection following exposure to a pathogen. A complete physical examination is rarely necessary as part of this process but may be appropriate.</w:t>
      </w:r>
    </w:p>
    <w:p w14:paraId="4267D40E" w14:textId="77777777" w:rsidR="00345123" w:rsidRDefault="00345123" w:rsidP="00345123">
      <w:pPr>
        <w:spacing w:after="0"/>
      </w:pPr>
    </w:p>
    <w:p w14:paraId="243EF654" w14:textId="77777777" w:rsidR="00345123" w:rsidRDefault="00345123" w:rsidP="00345123">
      <w:pPr>
        <w:spacing w:after="0"/>
      </w:pPr>
      <w:r>
        <w:t xml:space="preserve">Before commencing work, the individual should be informed of any preventative measures available against the infectious material or toxins, such as vaccinations and/ or other treatments, along with the risks and benefits of these vaccinations and treatments.  They should also be informed of the steps to follow in the event of potential exposure, including appropriate first aid measures, incident reporting, and medical treatments. </w:t>
      </w:r>
    </w:p>
    <w:p w14:paraId="1E7CB4CE" w14:textId="77777777" w:rsidR="00345123" w:rsidRDefault="00345123" w:rsidP="00345123">
      <w:pPr>
        <w:spacing w:after="0"/>
      </w:pPr>
    </w:p>
    <w:p w14:paraId="313116D5" w14:textId="77777777" w:rsidR="00345123" w:rsidRPr="00A11993" w:rsidRDefault="00345123" w:rsidP="00345123">
      <w:pPr>
        <w:spacing w:after="0"/>
      </w:pPr>
      <w:r>
        <w:t xml:space="preserve">Personnel with a considerable risk of exposure to pathogens may be encouraged to provide a blood sample for serum testing and storage prior to the initiation of work with the pathogen.  </w:t>
      </w:r>
    </w:p>
    <w:p w14:paraId="4345B49B" w14:textId="77777777" w:rsidR="00345123" w:rsidRDefault="00345123" w:rsidP="00345123">
      <w:pPr>
        <w:spacing w:after="0"/>
        <w:rPr>
          <w:b/>
          <w:sz w:val="28"/>
        </w:rPr>
      </w:pPr>
    </w:p>
    <w:p w14:paraId="642E863B" w14:textId="77777777" w:rsidR="00345123" w:rsidRPr="00D650CE" w:rsidRDefault="00345123" w:rsidP="00345123">
      <w:pPr>
        <w:spacing w:after="0"/>
        <w:rPr>
          <w:b/>
        </w:rPr>
      </w:pPr>
      <w:r w:rsidRPr="00D650CE">
        <w:rPr>
          <w:b/>
        </w:rPr>
        <w:t>Vaccinations</w:t>
      </w:r>
    </w:p>
    <w:p w14:paraId="67E08329" w14:textId="77777777" w:rsidR="00345123" w:rsidRDefault="00345123" w:rsidP="00345123">
      <w:pPr>
        <w:spacing w:after="0"/>
      </w:pPr>
      <w:r w:rsidRPr="00CF530A">
        <w:t>Vaccines are highly regulated, complex biological products designed to induce a protective immune response both effectively and safely.  The availability of vaccines or other prophylaxis should be evaluated, and these should be offered to personnel, as required, prior to work commencing. Periodic testing of antibody titers may be conducted post-vaccination to determine if the required level of protective immunity has been achieved and if a booster vaccination is necessary.  Should an in</w:t>
      </w:r>
      <w:r>
        <w:t>dividual decline or not respond</w:t>
      </w:r>
      <w:r w:rsidRPr="00CF530A">
        <w:t xml:space="preserve"> immunologically to a vaccination that is deemed a pre</w:t>
      </w:r>
      <w:r>
        <w:t>-requi</w:t>
      </w:r>
      <w:r w:rsidRPr="00CF530A">
        <w:t xml:space="preserve">site for working in a containment zone, a re-evaluation of placement may be required. </w:t>
      </w:r>
    </w:p>
    <w:p w14:paraId="54502A76" w14:textId="77777777" w:rsidR="00345123" w:rsidRDefault="00345123" w:rsidP="00345123">
      <w:pPr>
        <w:spacing w:after="0"/>
        <w:rPr>
          <w:b/>
        </w:rPr>
      </w:pPr>
    </w:p>
    <w:p w14:paraId="2279D918" w14:textId="77777777" w:rsidR="00345123" w:rsidRDefault="00345123" w:rsidP="00345123">
      <w:pPr>
        <w:spacing w:after="0"/>
        <w:rPr>
          <w:b/>
        </w:rPr>
      </w:pPr>
      <w:r w:rsidRPr="00D650CE">
        <w:rPr>
          <w:b/>
        </w:rPr>
        <w:t>Ongoing Medical Surveillance</w:t>
      </w:r>
    </w:p>
    <w:p w14:paraId="378A3A99" w14:textId="77777777" w:rsidR="00345123" w:rsidRPr="00D650CE" w:rsidRDefault="00345123" w:rsidP="00345123">
      <w:pPr>
        <w:spacing w:after="0"/>
      </w:pPr>
      <w:r>
        <w:t>Ongoing medical surveillance for personnel who are at risk of exposure to infectious material or toxins may provide evidence of occupational exposure.  Personnel should be encouraged by the supervisor, without fear of reprisal, to disclose any changes in their health status that could increase their risk of exposure. This could include developing an immunodeficiency or a temporary condition, such as the need to take prescribed antibiotics, impaired vision, or even stress. Routine or periodic medical evaluations are generally not necessary; however, such evaluations may be appropriate in the case of personnel with a substantial risk of exposure to infectious materials or toxins, since they may permit early detection of a lab acquired illness.</w:t>
      </w:r>
    </w:p>
    <w:p w14:paraId="4CF6C0FE" w14:textId="77777777" w:rsidR="00345123" w:rsidRDefault="00345123" w:rsidP="00345123">
      <w:pPr>
        <w:spacing w:after="0"/>
        <w:rPr>
          <w:b/>
          <w:sz w:val="28"/>
        </w:rPr>
      </w:pPr>
    </w:p>
    <w:p w14:paraId="3156C011" w14:textId="77777777" w:rsidR="00345123" w:rsidRDefault="00345123" w:rsidP="00345123">
      <w:pPr>
        <w:rPr>
          <w:rFonts w:eastAsiaTheme="majorEastAsia" w:cstheme="majorBidi"/>
          <w:b/>
          <w:bCs/>
          <w:color w:val="4F81BD" w:themeColor="accent1"/>
          <w:sz w:val="32"/>
          <w:szCs w:val="26"/>
        </w:rPr>
      </w:pPr>
      <w:r>
        <w:br w:type="page"/>
      </w:r>
    </w:p>
    <w:p w14:paraId="68132650" w14:textId="77777777" w:rsidR="00345123" w:rsidRPr="007C1299" w:rsidRDefault="00345123" w:rsidP="00345123">
      <w:pPr>
        <w:pStyle w:val="Heading2"/>
      </w:pPr>
      <w:bookmarkStart w:id="105" w:name="_Toc503250462"/>
      <w:bookmarkStart w:id="106" w:name="_Toc514147854"/>
      <w:bookmarkStart w:id="107" w:name="_Toc314736734"/>
      <w:r>
        <w:t>Appendix 2</w:t>
      </w:r>
      <w:r w:rsidRPr="00DA69A4">
        <w:t xml:space="preserve"> </w:t>
      </w:r>
      <w:r>
        <w:t>–University of Regina Biosafety and Biosecurity Hazard Identification &amp; Mitigation Strategies Tool</w:t>
      </w:r>
      <w:bookmarkEnd w:id="105"/>
      <w:bookmarkEnd w:id="106"/>
    </w:p>
    <w:p w14:paraId="41B1B89C" w14:textId="77777777" w:rsidR="00345123" w:rsidRPr="00AA1E77" w:rsidRDefault="00D369E9" w:rsidP="00345123">
      <w:pPr>
        <w:spacing w:after="0" w:line="240" w:lineRule="auto"/>
        <w:rPr>
          <w:rFonts w:ascii="Calibri" w:hAnsi="Calibri" w:cs="Arial"/>
          <w:b/>
          <w:sz w:val="14"/>
        </w:rPr>
      </w:pPr>
      <w:r>
        <w:rPr>
          <w:rFonts w:cstheme="minorHAnsi"/>
          <w:sz w:val="20"/>
          <w:szCs w:val="20"/>
        </w:rPr>
        <w:pict w14:anchorId="44AAA016">
          <v:rect id="_x0000_i1028" style="width:0;height:1.5pt" o:hralign="center" o:hrstd="t" o:hr="t" fillcolor="#a0a0a0" stroked="f"/>
        </w:pict>
      </w:r>
    </w:p>
    <w:bookmarkEnd w:id="107"/>
    <w:p w14:paraId="5A040193" w14:textId="77777777" w:rsidR="00345123" w:rsidRPr="003A01D2" w:rsidRDefault="00345123" w:rsidP="00345123">
      <w:pPr>
        <w:spacing w:after="0"/>
        <w:rPr>
          <w:rFonts w:ascii="Calibri" w:hAnsi="Calibri" w:cstheme="minorHAnsi"/>
          <w:b/>
          <w:sz w:val="24"/>
        </w:rPr>
      </w:pPr>
      <w:r w:rsidRPr="003A01D2">
        <w:rPr>
          <w:rFonts w:ascii="Calibri" w:hAnsi="Calibri" w:cstheme="minorHAnsi"/>
          <w:b/>
          <w:sz w:val="24"/>
        </w:rPr>
        <w:t>Instructions</w:t>
      </w:r>
    </w:p>
    <w:p w14:paraId="66BD5A7D" w14:textId="77777777" w:rsidR="00345123" w:rsidRDefault="00345123" w:rsidP="00345123">
      <w:pPr>
        <w:spacing w:after="0"/>
        <w:rPr>
          <w:rFonts w:ascii="Calibri" w:hAnsi="Calibri" w:cs="Arial"/>
        </w:rPr>
      </w:pPr>
      <w:r>
        <w:rPr>
          <w:rFonts w:ascii="Calibri" w:hAnsi="Calibri" w:cs="Arial"/>
        </w:rPr>
        <w:t xml:space="preserve">This tool is designed to assist faculty, staff, and students in identifying potential hazards associated with research activities. Once hazards have been identified, mitigation strategies should be implemented to reduce the hazard risk.If you require assistance in assessing the safety hazards and risks associated with your research, please contact </w:t>
      </w:r>
      <w:hyperlink r:id="rId71" w:history="1">
        <w:r w:rsidRPr="009A1111">
          <w:rPr>
            <w:rStyle w:val="Hyperlink"/>
            <w:rFonts w:ascii="Calibri" w:hAnsi="Calibri" w:cs="Arial"/>
          </w:rPr>
          <w:t>health.safety@uregina.ca</w:t>
        </w:r>
      </w:hyperlink>
      <w:r>
        <w:rPr>
          <w:rFonts w:ascii="Calibri" w:hAnsi="Calibri" w:cs="Arial"/>
        </w:rPr>
        <w:t>.</w:t>
      </w:r>
    </w:p>
    <w:p w14:paraId="09455171" w14:textId="77777777" w:rsidR="00345123" w:rsidRDefault="00345123" w:rsidP="00345123">
      <w:pPr>
        <w:spacing w:after="0"/>
        <w:rPr>
          <w:rFonts w:ascii="Calibri" w:hAnsi="Calibri" w:cs="Arial"/>
        </w:rPr>
      </w:pPr>
    </w:p>
    <w:tbl>
      <w:tblPr>
        <w:tblStyle w:val="TableGrid"/>
        <w:tblW w:w="10065" w:type="dxa"/>
        <w:tblInd w:w="-34" w:type="dxa"/>
        <w:tblLook w:val="04A0" w:firstRow="1" w:lastRow="0" w:firstColumn="1" w:lastColumn="0" w:noHBand="0" w:noVBand="1"/>
      </w:tblPr>
      <w:tblGrid>
        <w:gridCol w:w="2836"/>
        <w:gridCol w:w="7229"/>
      </w:tblGrid>
      <w:tr w:rsidR="00345123" w14:paraId="1E7C3B6E" w14:textId="77777777" w:rsidTr="007E69AC">
        <w:tc>
          <w:tcPr>
            <w:tcW w:w="2836" w:type="dxa"/>
          </w:tcPr>
          <w:p w14:paraId="43522255" w14:textId="77777777" w:rsidR="00345123" w:rsidRPr="00472416" w:rsidRDefault="00345123" w:rsidP="007E69AC">
            <w:pPr>
              <w:rPr>
                <w:rFonts w:ascii="Calibri" w:hAnsi="Calibri" w:cs="Arial"/>
                <w:sz w:val="22"/>
              </w:rPr>
            </w:pPr>
            <w:r w:rsidRPr="00472416">
              <w:rPr>
                <w:rFonts w:ascii="Calibri" w:hAnsi="Calibri" w:cs="Arial"/>
                <w:sz w:val="22"/>
              </w:rPr>
              <w:t>Name:</w:t>
            </w:r>
          </w:p>
        </w:tc>
        <w:tc>
          <w:tcPr>
            <w:tcW w:w="7229" w:type="dxa"/>
          </w:tcPr>
          <w:p w14:paraId="40FBFF41" w14:textId="77777777" w:rsidR="00345123" w:rsidRPr="00472416" w:rsidRDefault="00345123" w:rsidP="007E69AC">
            <w:pPr>
              <w:rPr>
                <w:rFonts w:ascii="Calibri" w:hAnsi="Calibri" w:cs="Arial"/>
                <w:sz w:val="22"/>
              </w:rPr>
            </w:pPr>
          </w:p>
        </w:tc>
      </w:tr>
      <w:tr w:rsidR="00345123" w14:paraId="44C11280" w14:textId="77777777" w:rsidTr="007E69AC">
        <w:tc>
          <w:tcPr>
            <w:tcW w:w="2836" w:type="dxa"/>
          </w:tcPr>
          <w:p w14:paraId="1F00A422" w14:textId="77777777" w:rsidR="00345123" w:rsidRPr="00472416" w:rsidRDefault="00345123" w:rsidP="007E69AC">
            <w:pPr>
              <w:rPr>
                <w:rFonts w:ascii="Calibri" w:hAnsi="Calibri" w:cs="Arial"/>
                <w:sz w:val="22"/>
              </w:rPr>
            </w:pPr>
            <w:r w:rsidRPr="00472416">
              <w:rPr>
                <w:rFonts w:ascii="Calibri" w:hAnsi="Calibri" w:cs="Arial"/>
                <w:sz w:val="22"/>
              </w:rPr>
              <w:t>Date Assessment is Complete:</w:t>
            </w:r>
          </w:p>
        </w:tc>
        <w:tc>
          <w:tcPr>
            <w:tcW w:w="7229" w:type="dxa"/>
          </w:tcPr>
          <w:p w14:paraId="76A57687" w14:textId="77777777" w:rsidR="00345123" w:rsidRPr="00472416" w:rsidRDefault="00345123" w:rsidP="007E69AC">
            <w:pPr>
              <w:rPr>
                <w:rFonts w:ascii="Calibri" w:hAnsi="Calibri" w:cs="Arial"/>
                <w:sz w:val="22"/>
              </w:rPr>
            </w:pPr>
          </w:p>
        </w:tc>
      </w:tr>
      <w:tr w:rsidR="00345123" w14:paraId="120B297A" w14:textId="77777777" w:rsidTr="007E69AC">
        <w:tc>
          <w:tcPr>
            <w:tcW w:w="2836" w:type="dxa"/>
          </w:tcPr>
          <w:p w14:paraId="3DEFA346" w14:textId="77777777" w:rsidR="00345123" w:rsidRPr="00472416" w:rsidRDefault="00345123" w:rsidP="007E69AC">
            <w:pPr>
              <w:rPr>
                <w:rFonts w:ascii="Calibri" w:hAnsi="Calibri" w:cs="Arial"/>
                <w:sz w:val="22"/>
              </w:rPr>
            </w:pPr>
            <w:r w:rsidRPr="00472416">
              <w:rPr>
                <w:rFonts w:ascii="Calibri" w:hAnsi="Calibri" w:cs="Arial"/>
                <w:sz w:val="22"/>
              </w:rPr>
              <w:t>Date Assessment is Reviewed/Updated:</w:t>
            </w:r>
          </w:p>
        </w:tc>
        <w:tc>
          <w:tcPr>
            <w:tcW w:w="7229" w:type="dxa"/>
          </w:tcPr>
          <w:p w14:paraId="2D57880D" w14:textId="77777777" w:rsidR="00345123" w:rsidRPr="00472416" w:rsidRDefault="00345123" w:rsidP="007E69AC">
            <w:pPr>
              <w:rPr>
                <w:rFonts w:ascii="Calibri" w:hAnsi="Calibri" w:cs="Arial"/>
                <w:sz w:val="22"/>
              </w:rPr>
            </w:pPr>
          </w:p>
        </w:tc>
      </w:tr>
    </w:tbl>
    <w:p w14:paraId="5142DD20" w14:textId="77777777" w:rsidR="00345123" w:rsidRDefault="00345123" w:rsidP="00345123">
      <w:pPr>
        <w:pStyle w:val="Style"/>
        <w:rPr>
          <w:rFonts w:asciiTheme="minorHAnsi" w:hAnsiTheme="minorHAnsi" w:cstheme="minorHAnsi"/>
          <w:sz w:val="22"/>
          <w:szCs w:val="22"/>
        </w:rPr>
      </w:pPr>
    </w:p>
    <w:p w14:paraId="0D29EA1F" w14:textId="77777777" w:rsidR="00345123" w:rsidRDefault="00345123" w:rsidP="00345123">
      <w:pPr>
        <w:pStyle w:val="Style"/>
        <w:spacing w:after="120"/>
        <w:rPr>
          <w:rFonts w:asciiTheme="minorHAnsi" w:hAnsiTheme="minorHAnsi" w:cstheme="minorHAnsi"/>
          <w:b/>
          <w:szCs w:val="22"/>
        </w:rPr>
      </w:pPr>
      <w:r w:rsidRPr="0080209E">
        <w:rPr>
          <w:rFonts w:asciiTheme="minorHAnsi" w:hAnsiTheme="minorHAnsi" w:cstheme="minorHAnsi"/>
          <w:b/>
          <w:szCs w:val="22"/>
        </w:rPr>
        <w:t>Section 1</w:t>
      </w:r>
      <w:r w:rsidRPr="0080209E">
        <w:rPr>
          <w:rFonts w:asciiTheme="minorHAnsi" w:hAnsiTheme="minorHAnsi" w:cstheme="minorHAnsi"/>
          <w:b/>
          <w:szCs w:val="22"/>
        </w:rPr>
        <w:tab/>
      </w:r>
      <w:r>
        <w:rPr>
          <w:rFonts w:asciiTheme="minorHAnsi" w:hAnsiTheme="minorHAnsi" w:cstheme="minorHAnsi"/>
          <w:b/>
          <w:szCs w:val="22"/>
        </w:rPr>
        <w:t>Non-Biological Hazard Identification and Management</w:t>
      </w:r>
    </w:p>
    <w:p w14:paraId="1C076468" w14:textId="77777777" w:rsidR="00345123" w:rsidRDefault="00345123" w:rsidP="00345123">
      <w:pPr>
        <w:spacing w:after="0"/>
        <w:rPr>
          <w:rFonts w:cstheme="minorHAnsi"/>
        </w:rPr>
      </w:pPr>
      <w:r w:rsidRPr="00472416">
        <w:rPr>
          <w:rFonts w:cstheme="minorHAnsi"/>
        </w:rPr>
        <w:t xml:space="preserve">Please indicate what </w:t>
      </w:r>
      <w:r>
        <w:rPr>
          <w:rFonts w:cstheme="minorHAnsi"/>
        </w:rPr>
        <w:t>non-biological hazards/</w:t>
      </w:r>
      <w:r w:rsidRPr="00472416">
        <w:rPr>
          <w:rFonts w:cstheme="minorHAnsi"/>
        </w:rPr>
        <w:t>factors apply to your project and how you wil</w:t>
      </w:r>
      <w:r>
        <w:rPr>
          <w:rFonts w:cstheme="minorHAnsi"/>
        </w:rPr>
        <w:t>l mitigate/manage these hazards:</w:t>
      </w:r>
    </w:p>
    <w:tbl>
      <w:tblPr>
        <w:tblStyle w:val="TableGrid"/>
        <w:tblW w:w="10348" w:type="dxa"/>
        <w:tblInd w:w="-34" w:type="dxa"/>
        <w:tblLook w:val="04A0" w:firstRow="1" w:lastRow="0" w:firstColumn="1" w:lastColumn="0" w:noHBand="0" w:noVBand="1"/>
      </w:tblPr>
      <w:tblGrid>
        <w:gridCol w:w="2552"/>
        <w:gridCol w:w="7796"/>
      </w:tblGrid>
      <w:tr w:rsidR="00345123" w14:paraId="70711372" w14:textId="77777777" w:rsidTr="007E69AC">
        <w:tc>
          <w:tcPr>
            <w:tcW w:w="2552" w:type="dxa"/>
          </w:tcPr>
          <w:p w14:paraId="62A3A5A6" w14:textId="77777777" w:rsidR="00345123" w:rsidRPr="003562F3" w:rsidRDefault="00345123" w:rsidP="007E69AC">
            <w:pPr>
              <w:rPr>
                <w:rFonts w:asciiTheme="minorHAnsi" w:hAnsiTheme="minorHAnsi" w:cstheme="minorHAnsi"/>
                <w:sz w:val="22"/>
                <w:szCs w:val="22"/>
              </w:rPr>
            </w:pPr>
            <w:r w:rsidRPr="003562F3">
              <w:rPr>
                <w:rFonts w:asciiTheme="minorHAnsi" w:hAnsiTheme="minorHAnsi" w:cs="Arial"/>
                <w:sz w:val="22"/>
                <w:szCs w:val="22"/>
              </w:rPr>
              <w:t>Experimental Hazard</w:t>
            </w:r>
          </w:p>
        </w:tc>
        <w:tc>
          <w:tcPr>
            <w:tcW w:w="7796" w:type="dxa"/>
          </w:tcPr>
          <w:p w14:paraId="3B16B02A" w14:textId="77777777" w:rsidR="00345123" w:rsidRPr="003562F3" w:rsidRDefault="00345123" w:rsidP="007E69AC">
            <w:pPr>
              <w:rPr>
                <w:rFonts w:asciiTheme="minorHAnsi" w:hAnsiTheme="minorHAnsi" w:cstheme="minorHAnsi"/>
                <w:sz w:val="22"/>
                <w:szCs w:val="22"/>
              </w:rPr>
            </w:pPr>
            <w:r w:rsidRPr="003562F3">
              <w:rPr>
                <w:rFonts w:asciiTheme="minorHAnsi" w:hAnsiTheme="minorHAnsi" w:cstheme="minorHAnsi"/>
                <w:sz w:val="22"/>
                <w:szCs w:val="22"/>
              </w:rPr>
              <w:t>Mitigation Strategy</w:t>
            </w:r>
          </w:p>
        </w:tc>
      </w:tr>
      <w:tr w:rsidR="00345123" w14:paraId="27EA48A1" w14:textId="77777777" w:rsidTr="007E69AC">
        <w:tc>
          <w:tcPr>
            <w:tcW w:w="2552" w:type="dxa"/>
          </w:tcPr>
          <w:p w14:paraId="3D03F499" w14:textId="77777777" w:rsidR="00345123" w:rsidRPr="003562F3" w:rsidRDefault="00345123" w:rsidP="007E69AC">
            <w:pPr>
              <w:rPr>
                <w:rFonts w:asciiTheme="minorHAnsi" w:hAnsiTheme="minorHAnsi" w:cstheme="minorHAnsi"/>
                <w:sz w:val="22"/>
                <w:szCs w:val="22"/>
              </w:rPr>
            </w:pPr>
            <w:r w:rsidRPr="003562F3">
              <w:rPr>
                <w:rFonts w:asciiTheme="minorHAnsi" w:hAnsiTheme="minorHAnsi" w:cs="Arial"/>
                <w:sz w:val="22"/>
                <w:szCs w:val="22"/>
              </w:rPr>
              <w:t>Training or directing the work of others</w:t>
            </w:r>
          </w:p>
        </w:tc>
        <w:tc>
          <w:tcPr>
            <w:tcW w:w="7796" w:type="dxa"/>
          </w:tcPr>
          <w:p w14:paraId="5BCB78E8" w14:textId="77777777" w:rsidR="00345123" w:rsidRPr="003562F3" w:rsidRDefault="00345123" w:rsidP="007E69AC">
            <w:pPr>
              <w:rPr>
                <w:rFonts w:asciiTheme="minorHAnsi" w:hAnsiTheme="minorHAnsi" w:cstheme="minorHAnsi"/>
                <w:sz w:val="22"/>
                <w:szCs w:val="22"/>
              </w:rPr>
            </w:pPr>
          </w:p>
        </w:tc>
      </w:tr>
      <w:tr w:rsidR="00345123" w14:paraId="5636E44A" w14:textId="77777777" w:rsidTr="007E69AC">
        <w:tc>
          <w:tcPr>
            <w:tcW w:w="2552" w:type="dxa"/>
          </w:tcPr>
          <w:p w14:paraId="61F114FD" w14:textId="77777777" w:rsidR="00345123" w:rsidRPr="003562F3" w:rsidRDefault="00345123" w:rsidP="007E69AC">
            <w:pPr>
              <w:rPr>
                <w:rFonts w:asciiTheme="minorHAnsi" w:hAnsiTheme="minorHAnsi" w:cstheme="minorHAnsi"/>
                <w:sz w:val="22"/>
                <w:szCs w:val="22"/>
              </w:rPr>
            </w:pPr>
            <w:r w:rsidRPr="003562F3">
              <w:rPr>
                <w:rFonts w:ascii="Calibri" w:hAnsi="Calibri" w:cs="Arial"/>
                <w:sz w:val="22"/>
                <w:szCs w:val="22"/>
              </w:rPr>
              <w:t>Leaving the City of Regina for travel and/or fieldwork</w:t>
            </w:r>
          </w:p>
        </w:tc>
        <w:tc>
          <w:tcPr>
            <w:tcW w:w="7796" w:type="dxa"/>
          </w:tcPr>
          <w:p w14:paraId="78BF1934" w14:textId="77777777" w:rsidR="00345123" w:rsidRPr="003562F3" w:rsidRDefault="00345123" w:rsidP="007E69AC">
            <w:pPr>
              <w:rPr>
                <w:rFonts w:asciiTheme="minorHAnsi" w:hAnsiTheme="minorHAnsi" w:cstheme="minorHAnsi"/>
                <w:sz w:val="22"/>
                <w:szCs w:val="22"/>
              </w:rPr>
            </w:pPr>
          </w:p>
        </w:tc>
      </w:tr>
      <w:tr w:rsidR="00345123" w14:paraId="5F125150" w14:textId="77777777" w:rsidTr="007E69AC">
        <w:tc>
          <w:tcPr>
            <w:tcW w:w="2552" w:type="dxa"/>
          </w:tcPr>
          <w:p w14:paraId="12E0C33A" w14:textId="77777777" w:rsidR="00345123" w:rsidRPr="003562F3" w:rsidRDefault="00345123" w:rsidP="007E69AC">
            <w:pPr>
              <w:rPr>
                <w:rFonts w:asciiTheme="minorHAnsi" w:hAnsiTheme="minorHAnsi" w:cstheme="minorHAnsi"/>
                <w:sz w:val="22"/>
                <w:szCs w:val="22"/>
              </w:rPr>
            </w:pPr>
            <w:r w:rsidRPr="003562F3">
              <w:rPr>
                <w:rFonts w:ascii="Calibri" w:hAnsi="Calibri" w:cs="Arial"/>
                <w:sz w:val="22"/>
                <w:szCs w:val="22"/>
              </w:rPr>
              <w:t>working alone during evenings and weekends?</w:t>
            </w:r>
          </w:p>
        </w:tc>
        <w:tc>
          <w:tcPr>
            <w:tcW w:w="7796" w:type="dxa"/>
          </w:tcPr>
          <w:p w14:paraId="53AE4177" w14:textId="77777777" w:rsidR="00345123" w:rsidRPr="003562F3" w:rsidRDefault="00345123" w:rsidP="007E69AC">
            <w:pPr>
              <w:rPr>
                <w:rFonts w:asciiTheme="minorHAnsi" w:hAnsiTheme="minorHAnsi" w:cstheme="minorHAnsi"/>
                <w:sz w:val="22"/>
                <w:szCs w:val="22"/>
              </w:rPr>
            </w:pPr>
          </w:p>
        </w:tc>
      </w:tr>
      <w:tr w:rsidR="00345123" w14:paraId="6EAAB625" w14:textId="77777777" w:rsidTr="007E69AC">
        <w:tc>
          <w:tcPr>
            <w:tcW w:w="2552" w:type="dxa"/>
          </w:tcPr>
          <w:p w14:paraId="5CC65728" w14:textId="77777777" w:rsidR="00345123" w:rsidRPr="003562F3" w:rsidRDefault="00345123" w:rsidP="007E69AC">
            <w:pPr>
              <w:rPr>
                <w:rFonts w:asciiTheme="minorHAnsi" w:hAnsiTheme="minorHAnsi" w:cstheme="minorHAnsi"/>
                <w:sz w:val="22"/>
                <w:szCs w:val="22"/>
              </w:rPr>
            </w:pPr>
            <w:r w:rsidRPr="003562F3">
              <w:rPr>
                <w:rFonts w:ascii="Calibri" w:hAnsi="Calibri" w:cs="Arial"/>
                <w:sz w:val="22"/>
                <w:szCs w:val="22"/>
              </w:rPr>
              <w:t>lifting or transferring heavy loads?</w:t>
            </w:r>
          </w:p>
        </w:tc>
        <w:tc>
          <w:tcPr>
            <w:tcW w:w="7796" w:type="dxa"/>
          </w:tcPr>
          <w:p w14:paraId="400A855A" w14:textId="77777777" w:rsidR="00345123" w:rsidRPr="003562F3" w:rsidRDefault="00345123" w:rsidP="007E69AC">
            <w:pPr>
              <w:rPr>
                <w:rFonts w:asciiTheme="minorHAnsi" w:hAnsiTheme="minorHAnsi" w:cstheme="minorHAnsi"/>
                <w:sz w:val="22"/>
                <w:szCs w:val="22"/>
              </w:rPr>
            </w:pPr>
          </w:p>
        </w:tc>
      </w:tr>
      <w:tr w:rsidR="00345123" w14:paraId="577480AF" w14:textId="77777777" w:rsidTr="007E69AC">
        <w:tc>
          <w:tcPr>
            <w:tcW w:w="2552" w:type="dxa"/>
          </w:tcPr>
          <w:p w14:paraId="261A8B3A" w14:textId="77777777" w:rsidR="00345123" w:rsidRPr="003562F3" w:rsidRDefault="00345123" w:rsidP="007E69AC">
            <w:pPr>
              <w:rPr>
                <w:rFonts w:asciiTheme="minorHAnsi" w:hAnsiTheme="minorHAnsi" w:cstheme="minorHAnsi"/>
                <w:sz w:val="22"/>
                <w:szCs w:val="22"/>
              </w:rPr>
            </w:pPr>
            <w:r w:rsidRPr="003562F3">
              <w:rPr>
                <w:rFonts w:ascii="Calibri" w:hAnsi="Calibri" w:cs="Arial"/>
                <w:sz w:val="22"/>
                <w:szCs w:val="22"/>
              </w:rPr>
              <w:t>handling, storing, or working near WHMIS controlled chemicals?</w:t>
            </w:r>
          </w:p>
        </w:tc>
        <w:tc>
          <w:tcPr>
            <w:tcW w:w="7796" w:type="dxa"/>
          </w:tcPr>
          <w:p w14:paraId="635BE531" w14:textId="77777777" w:rsidR="00345123" w:rsidRPr="003562F3" w:rsidRDefault="00345123" w:rsidP="007E69AC">
            <w:pPr>
              <w:rPr>
                <w:rFonts w:asciiTheme="minorHAnsi" w:hAnsiTheme="minorHAnsi" w:cstheme="minorHAnsi"/>
                <w:sz w:val="22"/>
                <w:szCs w:val="22"/>
              </w:rPr>
            </w:pPr>
          </w:p>
        </w:tc>
      </w:tr>
      <w:tr w:rsidR="00345123" w14:paraId="2038EA1D" w14:textId="77777777" w:rsidTr="007E69AC">
        <w:tc>
          <w:tcPr>
            <w:tcW w:w="2552" w:type="dxa"/>
          </w:tcPr>
          <w:p w14:paraId="2B79AB64" w14:textId="77777777" w:rsidR="00345123" w:rsidRPr="003562F3" w:rsidRDefault="00345123" w:rsidP="007E69AC">
            <w:pPr>
              <w:rPr>
                <w:rFonts w:asciiTheme="minorHAnsi" w:hAnsiTheme="minorHAnsi" w:cstheme="minorHAnsi"/>
                <w:sz w:val="22"/>
                <w:szCs w:val="22"/>
              </w:rPr>
            </w:pPr>
            <w:r w:rsidRPr="003562F3">
              <w:rPr>
                <w:rFonts w:ascii="Calibri" w:hAnsi="Calibri" w:cs="Arial"/>
                <w:sz w:val="22"/>
                <w:szCs w:val="22"/>
              </w:rPr>
              <w:t>work unsupervised with chemicals and equipment (e.g. gas cylinders) in a wet laboratory?</w:t>
            </w:r>
          </w:p>
        </w:tc>
        <w:tc>
          <w:tcPr>
            <w:tcW w:w="7796" w:type="dxa"/>
          </w:tcPr>
          <w:p w14:paraId="75B0F1CB" w14:textId="77777777" w:rsidR="00345123" w:rsidRPr="003562F3" w:rsidRDefault="00345123" w:rsidP="007E69AC">
            <w:pPr>
              <w:rPr>
                <w:rFonts w:asciiTheme="minorHAnsi" w:hAnsiTheme="minorHAnsi" w:cstheme="minorHAnsi"/>
                <w:sz w:val="22"/>
                <w:szCs w:val="22"/>
              </w:rPr>
            </w:pPr>
          </w:p>
        </w:tc>
      </w:tr>
      <w:tr w:rsidR="00345123" w14:paraId="6F515216" w14:textId="77777777" w:rsidTr="007E69AC">
        <w:tc>
          <w:tcPr>
            <w:tcW w:w="2552" w:type="dxa"/>
          </w:tcPr>
          <w:p w14:paraId="427A2DA1" w14:textId="77777777" w:rsidR="00345123" w:rsidRPr="003562F3" w:rsidRDefault="00345123" w:rsidP="007E69AC">
            <w:pPr>
              <w:rPr>
                <w:rFonts w:asciiTheme="minorHAnsi" w:hAnsiTheme="minorHAnsi" w:cstheme="minorHAnsi"/>
                <w:sz w:val="22"/>
                <w:szCs w:val="22"/>
              </w:rPr>
            </w:pPr>
            <w:r w:rsidRPr="003562F3">
              <w:rPr>
                <w:rFonts w:ascii="Calibri" w:hAnsi="Calibri" w:cs="Arial"/>
                <w:sz w:val="22"/>
                <w:szCs w:val="22"/>
              </w:rPr>
              <w:t>receiving, shipping, and/or transporting chemicals, biological, radioisotopes and/or other dangerous goods?</w:t>
            </w:r>
          </w:p>
        </w:tc>
        <w:tc>
          <w:tcPr>
            <w:tcW w:w="7796" w:type="dxa"/>
          </w:tcPr>
          <w:p w14:paraId="6435642F" w14:textId="77777777" w:rsidR="00345123" w:rsidRPr="003562F3" w:rsidRDefault="00345123" w:rsidP="007E69AC">
            <w:pPr>
              <w:rPr>
                <w:rFonts w:asciiTheme="minorHAnsi" w:hAnsiTheme="minorHAnsi" w:cstheme="minorHAnsi"/>
                <w:sz w:val="22"/>
                <w:szCs w:val="22"/>
              </w:rPr>
            </w:pPr>
          </w:p>
        </w:tc>
      </w:tr>
      <w:tr w:rsidR="00345123" w14:paraId="2C472C0B" w14:textId="77777777" w:rsidTr="007E69AC">
        <w:tc>
          <w:tcPr>
            <w:tcW w:w="2552" w:type="dxa"/>
          </w:tcPr>
          <w:p w14:paraId="1DC70F3B" w14:textId="77777777" w:rsidR="00345123" w:rsidRPr="003562F3" w:rsidRDefault="00345123" w:rsidP="007E69AC">
            <w:pPr>
              <w:rPr>
                <w:rFonts w:ascii="Calibri" w:hAnsi="Calibri" w:cs="Arial"/>
                <w:sz w:val="22"/>
                <w:szCs w:val="22"/>
              </w:rPr>
            </w:pPr>
            <w:r w:rsidRPr="003562F3">
              <w:rPr>
                <w:rFonts w:ascii="Calibri" w:hAnsi="Calibri" w:cs="Arial"/>
                <w:sz w:val="22"/>
                <w:szCs w:val="22"/>
              </w:rPr>
              <w:t>risk of fire,</w:t>
            </w:r>
          </w:p>
        </w:tc>
        <w:tc>
          <w:tcPr>
            <w:tcW w:w="7796" w:type="dxa"/>
          </w:tcPr>
          <w:p w14:paraId="789FFA03" w14:textId="77777777" w:rsidR="00345123" w:rsidRPr="003562F3" w:rsidRDefault="00345123" w:rsidP="007E69AC">
            <w:pPr>
              <w:rPr>
                <w:rFonts w:cstheme="minorHAnsi"/>
                <w:sz w:val="22"/>
                <w:szCs w:val="22"/>
              </w:rPr>
            </w:pPr>
          </w:p>
        </w:tc>
      </w:tr>
      <w:tr w:rsidR="00345123" w14:paraId="079C6D85" w14:textId="77777777" w:rsidTr="007E69AC">
        <w:tc>
          <w:tcPr>
            <w:tcW w:w="2552" w:type="dxa"/>
          </w:tcPr>
          <w:p w14:paraId="41716BA7" w14:textId="77777777" w:rsidR="00345123" w:rsidRPr="003562F3" w:rsidRDefault="00345123" w:rsidP="007E69AC">
            <w:pPr>
              <w:rPr>
                <w:rFonts w:ascii="Calibri" w:hAnsi="Calibri" w:cs="Arial"/>
                <w:sz w:val="22"/>
                <w:szCs w:val="22"/>
              </w:rPr>
            </w:pPr>
            <w:r w:rsidRPr="003562F3">
              <w:rPr>
                <w:rFonts w:asciiTheme="minorHAnsi" w:hAnsiTheme="minorHAnsi" w:cstheme="minorHAnsi"/>
                <w:sz w:val="22"/>
                <w:szCs w:val="22"/>
              </w:rPr>
              <w:t>Potential for self-inoculations</w:t>
            </w:r>
          </w:p>
        </w:tc>
        <w:tc>
          <w:tcPr>
            <w:tcW w:w="7796" w:type="dxa"/>
          </w:tcPr>
          <w:p w14:paraId="373BAE59" w14:textId="77777777" w:rsidR="00345123" w:rsidRPr="003562F3" w:rsidRDefault="00345123" w:rsidP="007E69AC">
            <w:pPr>
              <w:rPr>
                <w:rFonts w:cstheme="minorHAnsi"/>
                <w:sz w:val="22"/>
                <w:szCs w:val="22"/>
              </w:rPr>
            </w:pPr>
          </w:p>
        </w:tc>
      </w:tr>
      <w:tr w:rsidR="00345123" w14:paraId="35884E55" w14:textId="77777777" w:rsidTr="007E69AC">
        <w:tc>
          <w:tcPr>
            <w:tcW w:w="2552" w:type="dxa"/>
          </w:tcPr>
          <w:p w14:paraId="17222AFC" w14:textId="77777777" w:rsidR="00345123" w:rsidRPr="003562F3" w:rsidRDefault="00345123" w:rsidP="007E69AC">
            <w:pPr>
              <w:rPr>
                <w:rFonts w:ascii="Calibri" w:hAnsi="Calibri" w:cs="Arial"/>
                <w:sz w:val="22"/>
                <w:szCs w:val="22"/>
              </w:rPr>
            </w:pPr>
            <w:r w:rsidRPr="003562F3">
              <w:rPr>
                <w:rFonts w:ascii="Calibri" w:hAnsi="Calibri" w:cs="Arial"/>
                <w:sz w:val="22"/>
                <w:szCs w:val="22"/>
              </w:rPr>
              <w:t>handling, using, or caring for live animals?</w:t>
            </w:r>
          </w:p>
        </w:tc>
        <w:tc>
          <w:tcPr>
            <w:tcW w:w="7796" w:type="dxa"/>
          </w:tcPr>
          <w:p w14:paraId="14D7CAB5" w14:textId="77777777" w:rsidR="00345123" w:rsidRPr="003562F3" w:rsidRDefault="00345123" w:rsidP="007E69AC">
            <w:pPr>
              <w:rPr>
                <w:rFonts w:cstheme="minorHAnsi"/>
                <w:sz w:val="22"/>
                <w:szCs w:val="22"/>
              </w:rPr>
            </w:pPr>
          </w:p>
        </w:tc>
      </w:tr>
      <w:tr w:rsidR="00345123" w14:paraId="3FEA51AE" w14:textId="77777777" w:rsidTr="007E69AC">
        <w:tc>
          <w:tcPr>
            <w:tcW w:w="2552" w:type="dxa"/>
          </w:tcPr>
          <w:p w14:paraId="4931DEC8" w14:textId="77777777" w:rsidR="00345123" w:rsidRPr="003562F3" w:rsidRDefault="00345123" w:rsidP="007E69AC">
            <w:pPr>
              <w:rPr>
                <w:rFonts w:ascii="Calibri" w:hAnsi="Calibri" w:cs="Arial"/>
                <w:sz w:val="22"/>
                <w:szCs w:val="22"/>
              </w:rPr>
            </w:pPr>
            <w:r w:rsidRPr="003562F3">
              <w:rPr>
                <w:rFonts w:ascii="Calibri" w:hAnsi="Calibri"/>
                <w:sz w:val="22"/>
                <w:szCs w:val="22"/>
              </w:rPr>
              <w:t xml:space="preserve">Use of rotating equipment, </w:t>
            </w:r>
            <w:r w:rsidRPr="003562F3">
              <w:rPr>
                <w:rFonts w:ascii="Calibri" w:hAnsi="Calibri" w:cs="Arial"/>
                <w:sz w:val="22"/>
                <w:szCs w:val="22"/>
              </w:rPr>
              <w:t xml:space="preserve">power tools or pressurized equipment (i.e. gas cylinder, hydraulic press, table saw, drill press, hydrostatic (pump), equipment with stored energy (i.e. compressed springs, suspended loads), robotics </w:t>
            </w:r>
          </w:p>
        </w:tc>
        <w:tc>
          <w:tcPr>
            <w:tcW w:w="7796" w:type="dxa"/>
          </w:tcPr>
          <w:p w14:paraId="193C7893" w14:textId="77777777" w:rsidR="00345123" w:rsidRPr="003562F3" w:rsidRDefault="00345123" w:rsidP="007E69AC">
            <w:pPr>
              <w:rPr>
                <w:rFonts w:cstheme="minorHAnsi"/>
                <w:sz w:val="22"/>
                <w:szCs w:val="22"/>
              </w:rPr>
            </w:pPr>
          </w:p>
        </w:tc>
      </w:tr>
      <w:tr w:rsidR="00345123" w14:paraId="4D2E9EC0" w14:textId="77777777" w:rsidTr="007E69AC">
        <w:tc>
          <w:tcPr>
            <w:tcW w:w="2552" w:type="dxa"/>
          </w:tcPr>
          <w:p w14:paraId="1B4C557B" w14:textId="77777777" w:rsidR="00345123" w:rsidRPr="003562F3" w:rsidRDefault="00345123" w:rsidP="007E69AC">
            <w:pPr>
              <w:rPr>
                <w:rFonts w:ascii="Calibri" w:hAnsi="Calibri" w:cs="Arial"/>
                <w:sz w:val="22"/>
                <w:szCs w:val="22"/>
              </w:rPr>
            </w:pPr>
            <w:r w:rsidRPr="003562F3">
              <w:rPr>
                <w:rFonts w:ascii="Calibri" w:hAnsi="Calibri" w:cs="Arial"/>
                <w:sz w:val="22"/>
                <w:szCs w:val="22"/>
              </w:rPr>
              <w:t>handle or use radioisotopes, lasers, or x-ray equipment?</w:t>
            </w:r>
          </w:p>
        </w:tc>
        <w:tc>
          <w:tcPr>
            <w:tcW w:w="7796" w:type="dxa"/>
          </w:tcPr>
          <w:p w14:paraId="5A781E48" w14:textId="77777777" w:rsidR="00345123" w:rsidRPr="003562F3" w:rsidRDefault="00345123" w:rsidP="007E69AC">
            <w:pPr>
              <w:rPr>
                <w:rFonts w:cstheme="minorHAnsi"/>
                <w:sz w:val="22"/>
                <w:szCs w:val="22"/>
              </w:rPr>
            </w:pPr>
          </w:p>
        </w:tc>
      </w:tr>
      <w:tr w:rsidR="00345123" w14:paraId="76A4EDBE" w14:textId="77777777" w:rsidTr="007E69AC">
        <w:tc>
          <w:tcPr>
            <w:tcW w:w="2552" w:type="dxa"/>
          </w:tcPr>
          <w:p w14:paraId="108D097D" w14:textId="77777777" w:rsidR="00345123" w:rsidRPr="003562F3" w:rsidRDefault="00345123" w:rsidP="007E69AC">
            <w:pPr>
              <w:rPr>
                <w:rFonts w:ascii="Calibri" w:hAnsi="Calibri" w:cs="Arial"/>
                <w:sz w:val="22"/>
                <w:szCs w:val="22"/>
              </w:rPr>
            </w:pPr>
            <w:r w:rsidRPr="003562F3">
              <w:rPr>
                <w:rFonts w:ascii="Calibri" w:hAnsi="Calibri" w:cs="Arial"/>
                <w:sz w:val="22"/>
                <w:szCs w:val="22"/>
              </w:rPr>
              <w:t>Entry or working in confined spaces? A confined space is defined as any space not normally intended for human occupancy.</w:t>
            </w:r>
          </w:p>
        </w:tc>
        <w:tc>
          <w:tcPr>
            <w:tcW w:w="7796" w:type="dxa"/>
          </w:tcPr>
          <w:p w14:paraId="0DB1BCCE" w14:textId="77777777" w:rsidR="00345123" w:rsidRPr="003562F3" w:rsidRDefault="00345123" w:rsidP="007E69AC">
            <w:pPr>
              <w:rPr>
                <w:rFonts w:cstheme="minorHAnsi"/>
                <w:sz w:val="22"/>
                <w:szCs w:val="22"/>
              </w:rPr>
            </w:pPr>
          </w:p>
        </w:tc>
      </w:tr>
      <w:tr w:rsidR="00345123" w14:paraId="186C9CEF" w14:textId="77777777" w:rsidTr="007E69AC">
        <w:tc>
          <w:tcPr>
            <w:tcW w:w="2552" w:type="dxa"/>
          </w:tcPr>
          <w:p w14:paraId="30419A18" w14:textId="77777777" w:rsidR="00345123" w:rsidRPr="003562F3" w:rsidRDefault="00345123" w:rsidP="007E69AC">
            <w:pPr>
              <w:rPr>
                <w:rFonts w:ascii="Calibri" w:hAnsi="Calibri" w:cs="Arial"/>
                <w:sz w:val="22"/>
                <w:szCs w:val="22"/>
              </w:rPr>
            </w:pPr>
            <w:r w:rsidRPr="003562F3">
              <w:rPr>
                <w:rFonts w:ascii="Calibri" w:hAnsi="Calibri" w:cs="Arial"/>
                <w:sz w:val="22"/>
                <w:szCs w:val="22"/>
              </w:rPr>
              <w:t>working at heights greater than 3 meters, or using ladders?</w:t>
            </w:r>
          </w:p>
        </w:tc>
        <w:tc>
          <w:tcPr>
            <w:tcW w:w="7796" w:type="dxa"/>
          </w:tcPr>
          <w:p w14:paraId="5FC15F29" w14:textId="77777777" w:rsidR="00345123" w:rsidRPr="003562F3" w:rsidRDefault="00345123" w:rsidP="007E69AC">
            <w:pPr>
              <w:rPr>
                <w:rFonts w:cstheme="minorHAnsi"/>
                <w:sz w:val="22"/>
                <w:szCs w:val="22"/>
              </w:rPr>
            </w:pPr>
          </w:p>
        </w:tc>
      </w:tr>
      <w:tr w:rsidR="00345123" w14:paraId="00D05DE1" w14:textId="77777777" w:rsidTr="007E69AC">
        <w:tc>
          <w:tcPr>
            <w:tcW w:w="2552" w:type="dxa"/>
          </w:tcPr>
          <w:p w14:paraId="19CD4C07" w14:textId="77777777" w:rsidR="00345123" w:rsidRPr="003562F3" w:rsidRDefault="00345123" w:rsidP="007E69AC">
            <w:pPr>
              <w:rPr>
                <w:rFonts w:ascii="Calibri" w:hAnsi="Calibri" w:cs="Arial"/>
                <w:sz w:val="22"/>
                <w:szCs w:val="22"/>
              </w:rPr>
            </w:pPr>
            <w:r w:rsidRPr="003562F3">
              <w:rPr>
                <w:rFonts w:ascii="Calibri" w:hAnsi="Calibri" w:cs="Arial"/>
                <w:sz w:val="22"/>
                <w:szCs w:val="22"/>
              </w:rPr>
              <w:t>Exposed to extreme temperatures, noise, or vibration?</w:t>
            </w:r>
          </w:p>
        </w:tc>
        <w:tc>
          <w:tcPr>
            <w:tcW w:w="7796" w:type="dxa"/>
          </w:tcPr>
          <w:p w14:paraId="73EA5BCB" w14:textId="77777777" w:rsidR="00345123" w:rsidRPr="003562F3" w:rsidRDefault="00345123" w:rsidP="007E69AC">
            <w:pPr>
              <w:rPr>
                <w:rFonts w:cstheme="minorHAnsi"/>
                <w:sz w:val="22"/>
                <w:szCs w:val="22"/>
              </w:rPr>
            </w:pPr>
          </w:p>
        </w:tc>
      </w:tr>
    </w:tbl>
    <w:p w14:paraId="54AE4034" w14:textId="77777777" w:rsidR="00345123" w:rsidRDefault="00345123" w:rsidP="00345123">
      <w:pPr>
        <w:spacing w:after="0"/>
        <w:rPr>
          <w:rFonts w:cstheme="minorHAnsi"/>
        </w:rPr>
      </w:pPr>
    </w:p>
    <w:p w14:paraId="3BE1DEF6" w14:textId="77777777" w:rsidR="00345123" w:rsidRPr="003A01D2" w:rsidRDefault="00345123" w:rsidP="00345123">
      <w:pPr>
        <w:pStyle w:val="Style"/>
        <w:spacing w:after="120"/>
        <w:rPr>
          <w:rFonts w:asciiTheme="minorHAnsi" w:hAnsiTheme="minorHAnsi" w:cstheme="minorHAnsi"/>
          <w:b/>
          <w:sz w:val="22"/>
          <w:szCs w:val="22"/>
        </w:rPr>
      </w:pPr>
      <w:r>
        <w:rPr>
          <w:rFonts w:asciiTheme="minorHAnsi" w:hAnsiTheme="minorHAnsi" w:cstheme="minorHAnsi"/>
          <w:b/>
          <w:szCs w:val="22"/>
        </w:rPr>
        <w:t>Section 2</w:t>
      </w:r>
      <w:r w:rsidRPr="0080209E">
        <w:rPr>
          <w:rFonts w:asciiTheme="minorHAnsi" w:hAnsiTheme="minorHAnsi" w:cstheme="minorHAnsi"/>
          <w:b/>
          <w:szCs w:val="22"/>
        </w:rPr>
        <w:tab/>
      </w:r>
      <w:r>
        <w:rPr>
          <w:rFonts w:asciiTheme="minorHAnsi" w:hAnsiTheme="minorHAnsi" w:cstheme="minorHAnsi"/>
          <w:b/>
          <w:szCs w:val="22"/>
        </w:rPr>
        <w:t xml:space="preserve">Biological </w:t>
      </w:r>
      <w:r w:rsidRPr="0080209E">
        <w:rPr>
          <w:rFonts w:asciiTheme="minorHAnsi" w:hAnsiTheme="minorHAnsi" w:cstheme="minorHAnsi"/>
          <w:b/>
          <w:szCs w:val="22"/>
        </w:rPr>
        <w:t>Material Classification</w:t>
      </w:r>
      <w:r>
        <w:rPr>
          <w:rFonts w:asciiTheme="minorHAnsi" w:hAnsiTheme="minorHAnsi" w:cstheme="minorHAnsi"/>
          <w:b/>
          <w:szCs w:val="22"/>
        </w:rPr>
        <w:t>/Identification</w:t>
      </w:r>
    </w:p>
    <w:p w14:paraId="63336107" w14:textId="77777777" w:rsidR="00345123" w:rsidRPr="00730A37" w:rsidRDefault="00345123" w:rsidP="00345123">
      <w:pPr>
        <w:pStyle w:val="Style"/>
        <w:spacing w:after="120"/>
        <w:rPr>
          <w:rFonts w:asciiTheme="minorHAnsi" w:hAnsiTheme="minorHAnsi" w:cstheme="minorHAnsi"/>
          <w:sz w:val="20"/>
          <w:szCs w:val="20"/>
        </w:rPr>
      </w:pPr>
      <w:r w:rsidRPr="00730A37">
        <w:rPr>
          <w:rFonts w:asciiTheme="minorHAnsi" w:hAnsiTheme="minorHAnsi" w:cstheme="minorHAnsi"/>
          <w:sz w:val="20"/>
          <w:szCs w:val="20"/>
        </w:rPr>
        <w:t>Does o</w:t>
      </w:r>
      <w:r>
        <w:rPr>
          <w:rFonts w:asciiTheme="minorHAnsi" w:hAnsiTheme="minorHAnsi" w:cstheme="minorHAnsi"/>
          <w:sz w:val="20"/>
          <w:szCs w:val="20"/>
        </w:rPr>
        <w:t>r will your laboratory group use, handle, manipulate, store, etc:</w:t>
      </w:r>
    </w:p>
    <w:tbl>
      <w:tblPr>
        <w:tblW w:w="0" w:type="auto"/>
        <w:tblInd w:w="468" w:type="dxa"/>
        <w:tblLook w:val="04A0" w:firstRow="1" w:lastRow="0" w:firstColumn="1" w:lastColumn="0" w:noHBand="0" w:noVBand="1"/>
      </w:tblPr>
      <w:tblGrid>
        <w:gridCol w:w="304"/>
        <w:gridCol w:w="2773"/>
      </w:tblGrid>
      <w:tr w:rsidR="00345123" w:rsidRPr="00730A37" w14:paraId="5DE26FFA" w14:textId="77777777" w:rsidTr="007E69AC">
        <w:trPr>
          <w:trHeight w:hRule="exact" w:val="288"/>
        </w:trPr>
        <w:tc>
          <w:tcPr>
            <w:tcW w:w="29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51E2555" w14:textId="77777777" w:rsidR="00345123" w:rsidRPr="00730A37" w:rsidRDefault="00345123" w:rsidP="007E69AC">
            <w:pPr>
              <w:pStyle w:val="Style"/>
              <w:jc w:val="center"/>
              <w:rPr>
                <w:rFonts w:asciiTheme="minorHAnsi" w:hAnsiTheme="minorHAnsi" w:cstheme="minorHAnsi"/>
                <w:sz w:val="20"/>
                <w:szCs w:val="20"/>
              </w:rPr>
            </w:pPr>
          </w:p>
        </w:tc>
        <w:tc>
          <w:tcPr>
            <w:tcW w:w="2773" w:type="dxa"/>
            <w:tcBorders>
              <w:left w:val="single" w:sz="4" w:space="0" w:color="auto"/>
            </w:tcBorders>
            <w:vAlign w:val="center"/>
          </w:tcPr>
          <w:p w14:paraId="308AF4EA" w14:textId="77777777" w:rsidR="00345123" w:rsidRPr="00730A37" w:rsidRDefault="00345123" w:rsidP="007E69AC">
            <w:pPr>
              <w:pStyle w:val="Style"/>
              <w:rPr>
                <w:rFonts w:asciiTheme="minorHAnsi" w:hAnsiTheme="minorHAnsi" w:cstheme="minorHAnsi"/>
                <w:sz w:val="20"/>
                <w:szCs w:val="20"/>
              </w:rPr>
            </w:pPr>
            <w:r>
              <w:rPr>
                <w:rFonts w:asciiTheme="minorHAnsi" w:hAnsiTheme="minorHAnsi" w:cstheme="minorHAnsi"/>
                <w:sz w:val="20"/>
                <w:szCs w:val="20"/>
              </w:rPr>
              <w:t>Bacteria</w:t>
            </w:r>
          </w:p>
        </w:tc>
      </w:tr>
      <w:tr w:rsidR="00345123" w:rsidRPr="00730A37" w14:paraId="453D7A4C" w14:textId="77777777" w:rsidTr="007E69AC">
        <w:trPr>
          <w:trHeight w:hRule="exact" w:val="216"/>
        </w:trPr>
        <w:tc>
          <w:tcPr>
            <w:tcW w:w="296" w:type="dxa"/>
            <w:tcBorders>
              <w:top w:val="single" w:sz="4" w:space="0" w:color="auto"/>
              <w:bottom w:val="single" w:sz="4" w:space="0" w:color="auto"/>
            </w:tcBorders>
            <w:noWrap/>
            <w:tcMar>
              <w:left w:w="0" w:type="dxa"/>
              <w:right w:w="0" w:type="dxa"/>
            </w:tcMar>
            <w:vAlign w:val="center"/>
          </w:tcPr>
          <w:p w14:paraId="52EEA1C9" w14:textId="77777777" w:rsidR="00345123" w:rsidRPr="00730A37" w:rsidRDefault="00345123" w:rsidP="007E69AC">
            <w:pPr>
              <w:pStyle w:val="Style"/>
              <w:jc w:val="center"/>
              <w:rPr>
                <w:rFonts w:asciiTheme="minorHAnsi" w:hAnsiTheme="minorHAnsi" w:cstheme="minorHAnsi"/>
                <w:sz w:val="20"/>
                <w:szCs w:val="20"/>
              </w:rPr>
            </w:pPr>
          </w:p>
        </w:tc>
        <w:tc>
          <w:tcPr>
            <w:tcW w:w="2773" w:type="dxa"/>
            <w:vAlign w:val="center"/>
          </w:tcPr>
          <w:p w14:paraId="27C17F4D" w14:textId="77777777" w:rsidR="00345123" w:rsidRPr="00730A37" w:rsidRDefault="00345123" w:rsidP="007E69AC">
            <w:pPr>
              <w:pStyle w:val="Style"/>
              <w:rPr>
                <w:rFonts w:asciiTheme="minorHAnsi" w:hAnsiTheme="minorHAnsi" w:cstheme="minorHAnsi"/>
                <w:sz w:val="20"/>
                <w:szCs w:val="20"/>
              </w:rPr>
            </w:pPr>
          </w:p>
        </w:tc>
      </w:tr>
      <w:tr w:rsidR="00345123" w:rsidRPr="00730A37" w14:paraId="785B0BCC" w14:textId="77777777" w:rsidTr="007E69AC">
        <w:trPr>
          <w:trHeight w:hRule="exact" w:val="288"/>
        </w:trPr>
        <w:tc>
          <w:tcPr>
            <w:tcW w:w="29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289A0D4" w14:textId="77777777" w:rsidR="00345123" w:rsidRPr="00730A37" w:rsidRDefault="00345123" w:rsidP="007E69AC">
            <w:pPr>
              <w:pStyle w:val="Style"/>
              <w:jc w:val="center"/>
              <w:rPr>
                <w:rFonts w:asciiTheme="minorHAnsi" w:hAnsiTheme="minorHAnsi" w:cstheme="minorHAnsi"/>
                <w:sz w:val="20"/>
                <w:szCs w:val="20"/>
              </w:rPr>
            </w:pPr>
          </w:p>
        </w:tc>
        <w:tc>
          <w:tcPr>
            <w:tcW w:w="2773" w:type="dxa"/>
            <w:tcBorders>
              <w:left w:val="single" w:sz="4" w:space="0" w:color="auto"/>
            </w:tcBorders>
            <w:vAlign w:val="center"/>
          </w:tcPr>
          <w:p w14:paraId="54EBE272" w14:textId="77777777" w:rsidR="00345123" w:rsidRPr="00730A37" w:rsidRDefault="00345123" w:rsidP="007E69AC">
            <w:pPr>
              <w:pStyle w:val="Style"/>
              <w:rPr>
                <w:rFonts w:asciiTheme="minorHAnsi" w:hAnsiTheme="minorHAnsi" w:cstheme="minorHAnsi"/>
                <w:sz w:val="20"/>
                <w:szCs w:val="20"/>
              </w:rPr>
            </w:pPr>
            <w:r>
              <w:rPr>
                <w:rFonts w:asciiTheme="minorHAnsi" w:hAnsiTheme="minorHAnsi" w:cstheme="minorHAnsi"/>
                <w:sz w:val="20"/>
                <w:szCs w:val="20"/>
              </w:rPr>
              <w:t>Virus</w:t>
            </w:r>
          </w:p>
        </w:tc>
      </w:tr>
    </w:tbl>
    <w:p w14:paraId="57E08FE3" w14:textId="77777777" w:rsidR="00345123" w:rsidRPr="00730A37" w:rsidRDefault="00345123" w:rsidP="00345123">
      <w:pPr>
        <w:pStyle w:val="Style"/>
        <w:rPr>
          <w:rFonts w:asciiTheme="minorHAnsi" w:hAnsiTheme="minorHAnsi" w:cstheme="minorHAnsi"/>
          <w:sz w:val="20"/>
          <w:szCs w:val="20"/>
        </w:rPr>
      </w:pPr>
    </w:p>
    <w:tbl>
      <w:tblPr>
        <w:tblW w:w="0" w:type="auto"/>
        <w:tblInd w:w="468" w:type="dxa"/>
        <w:tblLook w:val="04A0" w:firstRow="1" w:lastRow="0" w:firstColumn="1" w:lastColumn="0" w:noHBand="0" w:noVBand="1"/>
      </w:tblPr>
      <w:tblGrid>
        <w:gridCol w:w="328"/>
        <w:gridCol w:w="2773"/>
      </w:tblGrid>
      <w:tr w:rsidR="00345123" w:rsidRPr="00730A37" w14:paraId="455C9E4F" w14:textId="77777777" w:rsidTr="007E69AC">
        <w:trPr>
          <w:trHeight w:hRule="exact" w:val="288"/>
        </w:trPr>
        <w:tc>
          <w:tcPr>
            <w:tcW w:w="32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CFCDE31" w14:textId="77777777" w:rsidR="00345123" w:rsidRPr="00730A37" w:rsidRDefault="00345123" w:rsidP="007E69AC">
            <w:pPr>
              <w:pStyle w:val="Style"/>
              <w:jc w:val="center"/>
              <w:rPr>
                <w:rFonts w:asciiTheme="minorHAnsi" w:hAnsiTheme="minorHAnsi" w:cstheme="minorHAnsi"/>
                <w:sz w:val="20"/>
                <w:szCs w:val="20"/>
              </w:rPr>
            </w:pPr>
          </w:p>
        </w:tc>
        <w:tc>
          <w:tcPr>
            <w:tcW w:w="2773" w:type="dxa"/>
            <w:tcBorders>
              <w:left w:val="single" w:sz="4" w:space="0" w:color="auto"/>
            </w:tcBorders>
            <w:vAlign w:val="center"/>
          </w:tcPr>
          <w:p w14:paraId="6BE4D8C3" w14:textId="77777777" w:rsidR="00345123" w:rsidRPr="00730A37" w:rsidRDefault="00345123" w:rsidP="007E69AC">
            <w:pPr>
              <w:pStyle w:val="Style"/>
              <w:rPr>
                <w:rFonts w:asciiTheme="minorHAnsi" w:hAnsiTheme="minorHAnsi" w:cstheme="minorHAnsi"/>
                <w:sz w:val="20"/>
                <w:szCs w:val="20"/>
              </w:rPr>
            </w:pPr>
            <w:r>
              <w:rPr>
                <w:rFonts w:asciiTheme="minorHAnsi" w:hAnsiTheme="minorHAnsi" w:cstheme="minorHAnsi"/>
                <w:sz w:val="20"/>
                <w:szCs w:val="20"/>
              </w:rPr>
              <w:t>Fungi</w:t>
            </w:r>
          </w:p>
        </w:tc>
      </w:tr>
      <w:tr w:rsidR="00345123" w:rsidRPr="00730A37" w14:paraId="411E6004" w14:textId="77777777" w:rsidTr="007E69AC">
        <w:trPr>
          <w:trHeight w:hRule="exact" w:val="216"/>
        </w:trPr>
        <w:tc>
          <w:tcPr>
            <w:tcW w:w="320" w:type="dxa"/>
            <w:tcBorders>
              <w:top w:val="single" w:sz="4" w:space="0" w:color="auto"/>
              <w:bottom w:val="single" w:sz="4" w:space="0" w:color="auto"/>
            </w:tcBorders>
            <w:noWrap/>
            <w:tcMar>
              <w:left w:w="0" w:type="dxa"/>
              <w:right w:w="0" w:type="dxa"/>
            </w:tcMar>
            <w:vAlign w:val="center"/>
          </w:tcPr>
          <w:p w14:paraId="0D322514" w14:textId="77777777" w:rsidR="00345123" w:rsidRPr="00730A37" w:rsidRDefault="00345123" w:rsidP="007E69AC">
            <w:pPr>
              <w:pStyle w:val="Style"/>
              <w:jc w:val="center"/>
              <w:rPr>
                <w:rFonts w:asciiTheme="minorHAnsi" w:hAnsiTheme="minorHAnsi" w:cstheme="minorHAnsi"/>
                <w:sz w:val="20"/>
                <w:szCs w:val="20"/>
              </w:rPr>
            </w:pPr>
          </w:p>
        </w:tc>
        <w:tc>
          <w:tcPr>
            <w:tcW w:w="2773" w:type="dxa"/>
            <w:vAlign w:val="center"/>
          </w:tcPr>
          <w:p w14:paraId="57C524B7" w14:textId="77777777" w:rsidR="00345123" w:rsidRPr="00730A37" w:rsidRDefault="00345123" w:rsidP="007E69AC">
            <w:pPr>
              <w:pStyle w:val="Style"/>
              <w:rPr>
                <w:rFonts w:asciiTheme="minorHAnsi" w:hAnsiTheme="minorHAnsi" w:cstheme="minorHAnsi"/>
                <w:sz w:val="20"/>
                <w:szCs w:val="20"/>
              </w:rPr>
            </w:pPr>
          </w:p>
        </w:tc>
      </w:tr>
      <w:tr w:rsidR="00345123" w:rsidRPr="00730A37" w14:paraId="1692DE9D" w14:textId="77777777" w:rsidTr="007E69AC">
        <w:trPr>
          <w:trHeight w:hRule="exact" w:val="288"/>
        </w:trPr>
        <w:tc>
          <w:tcPr>
            <w:tcW w:w="32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55643A2" w14:textId="77777777" w:rsidR="00345123" w:rsidRPr="00730A37" w:rsidRDefault="00345123" w:rsidP="007E69AC">
            <w:pPr>
              <w:pStyle w:val="Style"/>
              <w:jc w:val="center"/>
              <w:rPr>
                <w:rFonts w:asciiTheme="minorHAnsi" w:hAnsiTheme="minorHAnsi" w:cstheme="minorHAnsi"/>
                <w:sz w:val="20"/>
                <w:szCs w:val="20"/>
              </w:rPr>
            </w:pPr>
          </w:p>
        </w:tc>
        <w:tc>
          <w:tcPr>
            <w:tcW w:w="2773" w:type="dxa"/>
            <w:tcBorders>
              <w:left w:val="single" w:sz="4" w:space="0" w:color="auto"/>
            </w:tcBorders>
            <w:vAlign w:val="center"/>
          </w:tcPr>
          <w:p w14:paraId="196D70F3" w14:textId="77777777" w:rsidR="00345123" w:rsidRPr="00730A37" w:rsidRDefault="00345123" w:rsidP="007E69AC">
            <w:pPr>
              <w:pStyle w:val="Style"/>
              <w:rPr>
                <w:rFonts w:asciiTheme="minorHAnsi" w:hAnsiTheme="minorHAnsi" w:cstheme="minorHAnsi"/>
                <w:sz w:val="20"/>
                <w:szCs w:val="20"/>
              </w:rPr>
            </w:pPr>
            <w:r>
              <w:rPr>
                <w:rFonts w:asciiTheme="minorHAnsi" w:hAnsiTheme="minorHAnsi" w:cstheme="minorHAnsi"/>
                <w:sz w:val="20"/>
                <w:szCs w:val="20"/>
              </w:rPr>
              <w:t>Protozoa</w:t>
            </w:r>
          </w:p>
        </w:tc>
      </w:tr>
    </w:tbl>
    <w:p w14:paraId="1B72F9B0" w14:textId="77777777" w:rsidR="00345123" w:rsidRPr="00730A37" w:rsidRDefault="00345123" w:rsidP="00345123">
      <w:pPr>
        <w:pStyle w:val="Style"/>
        <w:rPr>
          <w:rFonts w:asciiTheme="minorHAnsi" w:hAnsiTheme="minorHAnsi" w:cstheme="minorHAnsi"/>
          <w:sz w:val="20"/>
          <w:szCs w:val="20"/>
        </w:rPr>
      </w:pPr>
    </w:p>
    <w:tbl>
      <w:tblPr>
        <w:tblW w:w="0" w:type="auto"/>
        <w:tblInd w:w="468" w:type="dxa"/>
        <w:tblLook w:val="04A0" w:firstRow="1" w:lastRow="0" w:firstColumn="1" w:lastColumn="0" w:noHBand="0" w:noVBand="1"/>
      </w:tblPr>
      <w:tblGrid>
        <w:gridCol w:w="382"/>
        <w:gridCol w:w="2003"/>
      </w:tblGrid>
      <w:tr w:rsidR="00345123" w:rsidRPr="00730A37" w14:paraId="22F43A4A" w14:textId="77777777" w:rsidTr="007E69AC">
        <w:trPr>
          <w:trHeight w:hRule="exact" w:val="297"/>
        </w:trPr>
        <w:tc>
          <w:tcPr>
            <w:tcW w:w="37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4E1A7CF" w14:textId="77777777" w:rsidR="00345123" w:rsidRPr="00730A37" w:rsidRDefault="00345123" w:rsidP="007E69AC">
            <w:pPr>
              <w:pStyle w:val="Style"/>
              <w:jc w:val="center"/>
              <w:rPr>
                <w:rFonts w:asciiTheme="minorHAnsi" w:hAnsiTheme="minorHAnsi" w:cstheme="minorHAnsi"/>
                <w:sz w:val="20"/>
                <w:szCs w:val="20"/>
              </w:rPr>
            </w:pPr>
          </w:p>
        </w:tc>
        <w:tc>
          <w:tcPr>
            <w:tcW w:w="2003" w:type="dxa"/>
            <w:tcBorders>
              <w:left w:val="single" w:sz="4" w:space="0" w:color="auto"/>
            </w:tcBorders>
            <w:vAlign w:val="center"/>
          </w:tcPr>
          <w:p w14:paraId="7FEF85FD" w14:textId="77777777" w:rsidR="00345123" w:rsidRPr="00730A37" w:rsidRDefault="00345123" w:rsidP="007E69AC">
            <w:pPr>
              <w:pStyle w:val="Style"/>
              <w:rPr>
                <w:rFonts w:asciiTheme="minorHAnsi" w:hAnsiTheme="minorHAnsi" w:cstheme="minorHAnsi"/>
                <w:sz w:val="20"/>
                <w:szCs w:val="20"/>
              </w:rPr>
            </w:pPr>
            <w:r>
              <w:rPr>
                <w:rFonts w:asciiTheme="minorHAnsi" w:hAnsiTheme="minorHAnsi" w:cstheme="minorHAnsi"/>
                <w:sz w:val="20"/>
                <w:szCs w:val="20"/>
              </w:rPr>
              <w:t>Viral Vectors</w:t>
            </w:r>
          </w:p>
        </w:tc>
      </w:tr>
      <w:tr w:rsidR="00345123" w:rsidRPr="00730A37" w14:paraId="43C098F0" w14:textId="77777777" w:rsidTr="007E69AC">
        <w:trPr>
          <w:trHeight w:hRule="exact" w:val="223"/>
        </w:trPr>
        <w:tc>
          <w:tcPr>
            <w:tcW w:w="374" w:type="dxa"/>
            <w:tcBorders>
              <w:top w:val="single" w:sz="4" w:space="0" w:color="auto"/>
              <w:bottom w:val="single" w:sz="4" w:space="0" w:color="auto"/>
            </w:tcBorders>
            <w:noWrap/>
            <w:tcMar>
              <w:left w:w="0" w:type="dxa"/>
              <w:right w:w="0" w:type="dxa"/>
            </w:tcMar>
            <w:vAlign w:val="center"/>
          </w:tcPr>
          <w:p w14:paraId="0E6CFAA2" w14:textId="77777777" w:rsidR="00345123" w:rsidRPr="00730A37" w:rsidRDefault="00345123" w:rsidP="007E69AC">
            <w:pPr>
              <w:pStyle w:val="Style"/>
              <w:jc w:val="center"/>
              <w:rPr>
                <w:rFonts w:asciiTheme="minorHAnsi" w:hAnsiTheme="minorHAnsi" w:cstheme="minorHAnsi"/>
                <w:sz w:val="20"/>
                <w:szCs w:val="20"/>
              </w:rPr>
            </w:pPr>
          </w:p>
        </w:tc>
        <w:tc>
          <w:tcPr>
            <w:tcW w:w="2003" w:type="dxa"/>
            <w:vAlign w:val="center"/>
          </w:tcPr>
          <w:p w14:paraId="05D7D2DA" w14:textId="77777777" w:rsidR="00345123" w:rsidRPr="00730A37" w:rsidRDefault="00345123" w:rsidP="007E69AC">
            <w:pPr>
              <w:pStyle w:val="Style"/>
              <w:rPr>
                <w:rFonts w:asciiTheme="minorHAnsi" w:hAnsiTheme="minorHAnsi" w:cstheme="minorHAnsi"/>
                <w:sz w:val="20"/>
                <w:szCs w:val="20"/>
              </w:rPr>
            </w:pPr>
          </w:p>
        </w:tc>
      </w:tr>
      <w:tr w:rsidR="00345123" w:rsidRPr="00730A37" w14:paraId="0DE11C62" w14:textId="77777777" w:rsidTr="007E69AC">
        <w:trPr>
          <w:trHeight w:hRule="exact" w:val="297"/>
        </w:trPr>
        <w:tc>
          <w:tcPr>
            <w:tcW w:w="37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EB7FB50" w14:textId="77777777" w:rsidR="00345123" w:rsidRPr="00730A37" w:rsidRDefault="00345123" w:rsidP="007E69AC">
            <w:pPr>
              <w:pStyle w:val="Style"/>
              <w:jc w:val="center"/>
              <w:rPr>
                <w:rFonts w:asciiTheme="minorHAnsi" w:hAnsiTheme="minorHAnsi" w:cstheme="minorHAnsi"/>
                <w:sz w:val="20"/>
                <w:szCs w:val="20"/>
              </w:rPr>
            </w:pPr>
          </w:p>
        </w:tc>
        <w:tc>
          <w:tcPr>
            <w:tcW w:w="2003" w:type="dxa"/>
            <w:tcBorders>
              <w:left w:val="single" w:sz="4" w:space="0" w:color="auto"/>
            </w:tcBorders>
            <w:vAlign w:val="center"/>
          </w:tcPr>
          <w:p w14:paraId="03311AE3" w14:textId="77777777" w:rsidR="00345123" w:rsidRPr="00730A37" w:rsidRDefault="00345123" w:rsidP="007E69AC">
            <w:pPr>
              <w:pStyle w:val="Style"/>
              <w:rPr>
                <w:rFonts w:asciiTheme="minorHAnsi" w:hAnsiTheme="minorHAnsi" w:cstheme="minorHAnsi"/>
                <w:sz w:val="20"/>
                <w:szCs w:val="20"/>
              </w:rPr>
            </w:pPr>
            <w:r>
              <w:rPr>
                <w:rFonts w:asciiTheme="minorHAnsi" w:hAnsiTheme="minorHAnsi" w:cstheme="minorHAnsi"/>
                <w:sz w:val="20"/>
                <w:szCs w:val="20"/>
              </w:rPr>
              <w:t>Recombinant DNA DN(Synthetic Biolo Biology</w:t>
            </w:r>
          </w:p>
        </w:tc>
      </w:tr>
    </w:tbl>
    <w:p w14:paraId="100A8BA3" w14:textId="77777777" w:rsidR="00345123" w:rsidRPr="00730A37" w:rsidRDefault="00345123" w:rsidP="00345123">
      <w:pPr>
        <w:pStyle w:val="Style"/>
        <w:rPr>
          <w:rFonts w:asciiTheme="minorHAnsi" w:hAnsiTheme="minorHAnsi" w:cstheme="minorHAnsi"/>
          <w:sz w:val="20"/>
          <w:szCs w:val="20"/>
        </w:rPr>
      </w:pPr>
    </w:p>
    <w:tbl>
      <w:tblPr>
        <w:tblW w:w="0" w:type="auto"/>
        <w:tblInd w:w="468" w:type="dxa"/>
        <w:tblLook w:val="04A0" w:firstRow="1" w:lastRow="0" w:firstColumn="1" w:lastColumn="0" w:noHBand="0" w:noVBand="1"/>
      </w:tblPr>
      <w:tblGrid>
        <w:gridCol w:w="360"/>
        <w:gridCol w:w="7203"/>
      </w:tblGrid>
      <w:tr w:rsidR="00345123" w:rsidRPr="00730A37" w14:paraId="6A603A3F" w14:textId="77777777" w:rsidTr="007E69AC">
        <w:trPr>
          <w:trHeight w:hRule="exact" w:val="288"/>
        </w:trPr>
        <w:tc>
          <w:tcPr>
            <w:tcW w:w="34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F9BA0E3" w14:textId="77777777" w:rsidR="00345123" w:rsidRPr="00730A37" w:rsidRDefault="00345123" w:rsidP="007E69AC">
            <w:pPr>
              <w:pStyle w:val="Style"/>
              <w:jc w:val="center"/>
              <w:rPr>
                <w:rFonts w:asciiTheme="minorHAnsi" w:hAnsiTheme="minorHAnsi" w:cstheme="minorHAnsi"/>
                <w:sz w:val="20"/>
                <w:szCs w:val="20"/>
              </w:rPr>
            </w:pPr>
          </w:p>
        </w:tc>
        <w:tc>
          <w:tcPr>
            <w:tcW w:w="7203" w:type="dxa"/>
            <w:tcBorders>
              <w:left w:val="single" w:sz="4" w:space="0" w:color="auto"/>
            </w:tcBorders>
            <w:vAlign w:val="center"/>
          </w:tcPr>
          <w:p w14:paraId="107818E8" w14:textId="77777777" w:rsidR="00345123" w:rsidRPr="00730A37" w:rsidRDefault="00345123" w:rsidP="007E69AC">
            <w:pPr>
              <w:pStyle w:val="Style"/>
              <w:rPr>
                <w:rFonts w:asciiTheme="minorHAnsi" w:hAnsiTheme="minorHAnsi" w:cstheme="minorHAnsi"/>
                <w:sz w:val="20"/>
                <w:szCs w:val="20"/>
              </w:rPr>
            </w:pPr>
            <w:r>
              <w:rPr>
                <w:rFonts w:asciiTheme="minorHAnsi" w:hAnsiTheme="minorHAnsi" w:cstheme="minorHAnsi"/>
                <w:sz w:val="20"/>
                <w:szCs w:val="20"/>
              </w:rPr>
              <w:t>Toxin (see U of R Biosafety Program Appendix 6)</w:t>
            </w:r>
          </w:p>
        </w:tc>
      </w:tr>
      <w:tr w:rsidR="00345123" w:rsidRPr="00730A37" w14:paraId="51FF96C7" w14:textId="77777777" w:rsidTr="007E69AC">
        <w:trPr>
          <w:trHeight w:hRule="exact" w:val="288"/>
        </w:trPr>
        <w:tc>
          <w:tcPr>
            <w:tcW w:w="344" w:type="dxa"/>
            <w:tcBorders>
              <w:top w:val="single" w:sz="4" w:space="0" w:color="auto"/>
              <w:bottom w:val="single" w:sz="4" w:space="0" w:color="auto"/>
            </w:tcBorders>
            <w:noWrap/>
            <w:tcMar>
              <w:left w:w="0" w:type="dxa"/>
              <w:right w:w="0" w:type="dxa"/>
            </w:tcMar>
            <w:vAlign w:val="center"/>
          </w:tcPr>
          <w:p w14:paraId="08A7650C" w14:textId="77777777" w:rsidR="00345123" w:rsidRPr="00730A37" w:rsidRDefault="00345123" w:rsidP="007E69AC">
            <w:pPr>
              <w:pStyle w:val="Style"/>
              <w:jc w:val="center"/>
              <w:rPr>
                <w:rFonts w:asciiTheme="minorHAnsi" w:hAnsiTheme="minorHAnsi" w:cstheme="minorHAnsi"/>
                <w:sz w:val="20"/>
                <w:szCs w:val="20"/>
              </w:rPr>
            </w:pPr>
          </w:p>
        </w:tc>
        <w:tc>
          <w:tcPr>
            <w:tcW w:w="7203" w:type="dxa"/>
            <w:vAlign w:val="center"/>
          </w:tcPr>
          <w:p w14:paraId="18DC2EE4" w14:textId="77777777" w:rsidR="00345123" w:rsidRDefault="00345123" w:rsidP="007E69AC">
            <w:pPr>
              <w:pStyle w:val="Style"/>
              <w:rPr>
                <w:rFonts w:asciiTheme="minorHAnsi" w:hAnsiTheme="minorHAnsi" w:cstheme="minorHAnsi"/>
                <w:sz w:val="20"/>
                <w:szCs w:val="20"/>
              </w:rPr>
            </w:pPr>
          </w:p>
        </w:tc>
      </w:tr>
      <w:tr w:rsidR="00345123" w:rsidRPr="00D212C1" w14:paraId="6D2867D0" w14:textId="77777777" w:rsidTr="007E69AC">
        <w:trPr>
          <w:trHeight w:hRule="exact" w:val="288"/>
        </w:trPr>
        <w:tc>
          <w:tcPr>
            <w:tcW w:w="34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54821BD" w14:textId="77777777" w:rsidR="00345123" w:rsidRPr="00730A37" w:rsidRDefault="00345123" w:rsidP="007E69AC">
            <w:pPr>
              <w:pStyle w:val="Style"/>
              <w:jc w:val="center"/>
              <w:rPr>
                <w:rFonts w:asciiTheme="minorHAnsi" w:hAnsiTheme="minorHAnsi" w:cstheme="minorHAnsi"/>
                <w:sz w:val="20"/>
                <w:szCs w:val="20"/>
              </w:rPr>
            </w:pPr>
          </w:p>
        </w:tc>
        <w:tc>
          <w:tcPr>
            <w:tcW w:w="7203" w:type="dxa"/>
            <w:tcBorders>
              <w:left w:val="single" w:sz="4" w:space="0" w:color="auto"/>
            </w:tcBorders>
            <w:vAlign w:val="center"/>
          </w:tcPr>
          <w:p w14:paraId="4B433A82" w14:textId="77777777" w:rsidR="00345123" w:rsidRPr="00D212C1" w:rsidRDefault="00345123" w:rsidP="007E69AC">
            <w:pPr>
              <w:pStyle w:val="Style"/>
              <w:tabs>
                <w:tab w:val="left" w:pos="6987"/>
              </w:tabs>
              <w:ind w:right="-1990"/>
              <w:rPr>
                <w:rFonts w:asciiTheme="minorHAnsi" w:hAnsiTheme="minorHAnsi" w:cstheme="minorHAnsi"/>
                <w:sz w:val="22"/>
                <w:szCs w:val="22"/>
              </w:rPr>
            </w:pPr>
            <w:r w:rsidRPr="00D212C1">
              <w:rPr>
                <w:rFonts w:asciiTheme="minorHAnsi" w:hAnsiTheme="minorHAnsi" w:cstheme="minorHAnsi"/>
                <w:sz w:val="20"/>
                <w:szCs w:val="22"/>
              </w:rPr>
              <w:t xml:space="preserve">Security Sensitive Biological Agents </w:t>
            </w:r>
            <w:r w:rsidRPr="00D212C1">
              <w:rPr>
                <w:rFonts w:asciiTheme="minorHAnsi" w:hAnsiTheme="minorHAnsi" w:cstheme="minorHAnsi"/>
                <w:sz w:val="16"/>
                <w:szCs w:val="18"/>
              </w:rPr>
              <w:t>(</w:t>
            </w:r>
            <w:hyperlink r:id="rId72" w:history="1">
              <w:r w:rsidRPr="003A0250">
                <w:rPr>
                  <w:rStyle w:val="Hyperlink"/>
                  <w:rFonts w:asciiTheme="minorHAnsi" w:hAnsiTheme="minorHAnsi"/>
                  <w:sz w:val="16"/>
                  <w:szCs w:val="18"/>
                </w:rPr>
                <w:t>http://phac-aspc.gc.ca/lab-bio/regul/ssba-abcse-eng.php</w:t>
              </w:r>
            </w:hyperlink>
            <w:r>
              <w:rPr>
                <w:rFonts w:asciiTheme="minorHAnsi" w:hAnsiTheme="minorHAnsi"/>
                <w:sz w:val="16"/>
                <w:szCs w:val="18"/>
              </w:rPr>
              <w:t xml:space="preserve">) </w:t>
            </w:r>
          </w:p>
        </w:tc>
      </w:tr>
      <w:tr w:rsidR="00345123" w:rsidRPr="00730A37" w14:paraId="687AA8F5" w14:textId="77777777" w:rsidTr="007E69AC">
        <w:trPr>
          <w:trHeight w:hRule="exact" w:val="216"/>
        </w:trPr>
        <w:tc>
          <w:tcPr>
            <w:tcW w:w="344" w:type="dxa"/>
            <w:tcBorders>
              <w:top w:val="single" w:sz="4" w:space="0" w:color="auto"/>
              <w:bottom w:val="single" w:sz="4" w:space="0" w:color="auto"/>
            </w:tcBorders>
            <w:noWrap/>
            <w:tcMar>
              <w:left w:w="0" w:type="dxa"/>
              <w:right w:w="0" w:type="dxa"/>
            </w:tcMar>
            <w:vAlign w:val="center"/>
          </w:tcPr>
          <w:p w14:paraId="4223878E" w14:textId="77777777" w:rsidR="00345123" w:rsidRPr="00730A37" w:rsidRDefault="00345123" w:rsidP="007E69AC">
            <w:pPr>
              <w:pStyle w:val="Style"/>
              <w:rPr>
                <w:rFonts w:asciiTheme="minorHAnsi" w:hAnsiTheme="minorHAnsi" w:cstheme="minorHAnsi"/>
                <w:sz w:val="20"/>
                <w:szCs w:val="20"/>
              </w:rPr>
            </w:pPr>
            <w:r>
              <w:rPr>
                <w:rFonts w:asciiTheme="minorHAnsi" w:hAnsiTheme="minorHAnsi" w:cstheme="minorHAnsi"/>
                <w:sz w:val="20"/>
                <w:szCs w:val="20"/>
              </w:rPr>
              <w:t xml:space="preserve"> </w:t>
            </w:r>
          </w:p>
        </w:tc>
        <w:tc>
          <w:tcPr>
            <w:tcW w:w="7203" w:type="dxa"/>
            <w:vAlign w:val="center"/>
          </w:tcPr>
          <w:p w14:paraId="68142920" w14:textId="77777777" w:rsidR="00345123" w:rsidRPr="00D212C1" w:rsidRDefault="00345123" w:rsidP="007E69AC">
            <w:pPr>
              <w:pStyle w:val="Style"/>
              <w:rPr>
                <w:rFonts w:asciiTheme="minorHAnsi" w:hAnsiTheme="minorHAnsi" w:cstheme="minorHAnsi"/>
                <w:sz w:val="20"/>
                <w:szCs w:val="20"/>
              </w:rPr>
            </w:pPr>
          </w:p>
        </w:tc>
      </w:tr>
      <w:tr w:rsidR="00345123" w:rsidRPr="00730A37" w14:paraId="0F276A74" w14:textId="77777777" w:rsidTr="007E69AC">
        <w:trPr>
          <w:trHeight w:hRule="exact" w:val="288"/>
        </w:trPr>
        <w:tc>
          <w:tcPr>
            <w:tcW w:w="34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4B0B444" w14:textId="77777777" w:rsidR="00345123" w:rsidRPr="00730A37" w:rsidRDefault="00345123" w:rsidP="007E69AC">
            <w:pPr>
              <w:pStyle w:val="Style"/>
              <w:jc w:val="center"/>
              <w:rPr>
                <w:rFonts w:asciiTheme="minorHAnsi" w:hAnsiTheme="minorHAnsi" w:cstheme="minorHAnsi"/>
                <w:sz w:val="20"/>
                <w:szCs w:val="20"/>
              </w:rPr>
            </w:pPr>
          </w:p>
        </w:tc>
        <w:tc>
          <w:tcPr>
            <w:tcW w:w="7203" w:type="dxa"/>
            <w:tcBorders>
              <w:left w:val="single" w:sz="4" w:space="0" w:color="auto"/>
            </w:tcBorders>
            <w:vAlign w:val="center"/>
          </w:tcPr>
          <w:p w14:paraId="4A0078CF" w14:textId="77777777" w:rsidR="00345123" w:rsidRPr="00730A37" w:rsidRDefault="00345123" w:rsidP="007E69AC">
            <w:pPr>
              <w:pStyle w:val="Style"/>
              <w:rPr>
                <w:rFonts w:asciiTheme="minorHAnsi" w:hAnsiTheme="minorHAnsi" w:cstheme="minorHAnsi"/>
                <w:sz w:val="20"/>
                <w:szCs w:val="20"/>
              </w:rPr>
            </w:pPr>
            <w:r>
              <w:rPr>
                <w:rFonts w:asciiTheme="minorHAnsi" w:hAnsiTheme="minorHAnsi" w:cstheme="minorHAnsi"/>
                <w:sz w:val="20"/>
                <w:szCs w:val="20"/>
              </w:rPr>
              <w:t>Biohazardous material handled in large volumes/ scale (&gt;10L)</w:t>
            </w:r>
          </w:p>
        </w:tc>
      </w:tr>
    </w:tbl>
    <w:p w14:paraId="762BA207" w14:textId="77777777" w:rsidR="00345123" w:rsidRPr="00730A37" w:rsidRDefault="00345123" w:rsidP="00345123">
      <w:pPr>
        <w:pStyle w:val="Style"/>
        <w:rPr>
          <w:rFonts w:asciiTheme="minorHAnsi" w:hAnsiTheme="minorHAnsi" w:cstheme="minorHAnsi"/>
          <w:sz w:val="20"/>
          <w:szCs w:val="20"/>
        </w:rPr>
      </w:pPr>
    </w:p>
    <w:tbl>
      <w:tblPr>
        <w:tblW w:w="0" w:type="auto"/>
        <w:tblInd w:w="468" w:type="dxa"/>
        <w:tblLook w:val="04A0" w:firstRow="1" w:lastRow="0" w:firstColumn="1" w:lastColumn="0" w:noHBand="0" w:noVBand="1"/>
      </w:tblPr>
      <w:tblGrid>
        <w:gridCol w:w="320"/>
        <w:gridCol w:w="2773"/>
      </w:tblGrid>
      <w:tr w:rsidR="00345123" w:rsidRPr="00730A37" w14:paraId="5D270DBE" w14:textId="77777777" w:rsidTr="007E69AC">
        <w:trPr>
          <w:trHeight w:hRule="exact" w:val="288"/>
        </w:trPr>
        <w:tc>
          <w:tcPr>
            <w:tcW w:w="31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2F3E819" w14:textId="77777777" w:rsidR="00345123" w:rsidRPr="00730A37" w:rsidRDefault="00345123" w:rsidP="007E69AC">
            <w:pPr>
              <w:pStyle w:val="Style"/>
              <w:jc w:val="center"/>
              <w:rPr>
                <w:rFonts w:asciiTheme="minorHAnsi" w:hAnsiTheme="minorHAnsi" w:cstheme="minorHAnsi"/>
                <w:sz w:val="20"/>
                <w:szCs w:val="20"/>
              </w:rPr>
            </w:pPr>
          </w:p>
        </w:tc>
        <w:tc>
          <w:tcPr>
            <w:tcW w:w="2773" w:type="dxa"/>
            <w:tcBorders>
              <w:left w:val="single" w:sz="4" w:space="0" w:color="auto"/>
            </w:tcBorders>
            <w:vAlign w:val="center"/>
          </w:tcPr>
          <w:p w14:paraId="621BBCCE" w14:textId="77777777" w:rsidR="00345123" w:rsidRPr="00730A37" w:rsidRDefault="00345123" w:rsidP="007E69AC">
            <w:pPr>
              <w:pStyle w:val="Style"/>
              <w:rPr>
                <w:rFonts w:asciiTheme="minorHAnsi" w:hAnsiTheme="minorHAnsi" w:cstheme="minorHAnsi"/>
                <w:sz w:val="20"/>
                <w:szCs w:val="20"/>
              </w:rPr>
            </w:pPr>
            <w:r>
              <w:rPr>
                <w:rFonts w:asciiTheme="minorHAnsi" w:hAnsiTheme="minorHAnsi" w:cstheme="minorHAnsi"/>
                <w:sz w:val="20"/>
                <w:szCs w:val="20"/>
              </w:rPr>
              <w:t>Human Cells/ Culture</w:t>
            </w:r>
          </w:p>
        </w:tc>
      </w:tr>
      <w:tr w:rsidR="00345123" w:rsidRPr="00730A37" w14:paraId="67B15FF2" w14:textId="77777777" w:rsidTr="007E69AC">
        <w:trPr>
          <w:trHeight w:hRule="exact" w:val="216"/>
        </w:trPr>
        <w:tc>
          <w:tcPr>
            <w:tcW w:w="312" w:type="dxa"/>
            <w:tcBorders>
              <w:top w:val="single" w:sz="4" w:space="0" w:color="auto"/>
              <w:bottom w:val="single" w:sz="4" w:space="0" w:color="auto"/>
            </w:tcBorders>
            <w:noWrap/>
            <w:tcMar>
              <w:left w:w="0" w:type="dxa"/>
              <w:right w:w="0" w:type="dxa"/>
            </w:tcMar>
            <w:vAlign w:val="center"/>
          </w:tcPr>
          <w:p w14:paraId="3E4719E0" w14:textId="77777777" w:rsidR="00345123" w:rsidRPr="00730A37" w:rsidRDefault="00345123" w:rsidP="007E69AC">
            <w:pPr>
              <w:pStyle w:val="Style"/>
              <w:jc w:val="center"/>
              <w:rPr>
                <w:rFonts w:asciiTheme="minorHAnsi" w:hAnsiTheme="minorHAnsi" w:cstheme="minorHAnsi"/>
                <w:sz w:val="20"/>
                <w:szCs w:val="20"/>
              </w:rPr>
            </w:pPr>
          </w:p>
        </w:tc>
        <w:tc>
          <w:tcPr>
            <w:tcW w:w="2773" w:type="dxa"/>
            <w:vAlign w:val="center"/>
          </w:tcPr>
          <w:p w14:paraId="48B876C6" w14:textId="77777777" w:rsidR="00345123" w:rsidRPr="00730A37" w:rsidRDefault="00345123" w:rsidP="007E69AC">
            <w:pPr>
              <w:pStyle w:val="Style"/>
              <w:rPr>
                <w:rFonts w:asciiTheme="minorHAnsi" w:hAnsiTheme="minorHAnsi" w:cstheme="minorHAnsi"/>
                <w:sz w:val="20"/>
                <w:szCs w:val="20"/>
              </w:rPr>
            </w:pPr>
          </w:p>
        </w:tc>
      </w:tr>
      <w:tr w:rsidR="00345123" w:rsidRPr="00730A37" w14:paraId="41C11C1B" w14:textId="77777777" w:rsidTr="007E69AC">
        <w:trPr>
          <w:trHeight w:hRule="exact" w:val="288"/>
        </w:trPr>
        <w:tc>
          <w:tcPr>
            <w:tcW w:w="31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ABAB4D6" w14:textId="77777777" w:rsidR="00345123" w:rsidRPr="00730A37" w:rsidRDefault="00345123" w:rsidP="007E69AC">
            <w:pPr>
              <w:pStyle w:val="Style"/>
              <w:jc w:val="center"/>
              <w:rPr>
                <w:rFonts w:asciiTheme="minorHAnsi" w:hAnsiTheme="minorHAnsi" w:cstheme="minorHAnsi"/>
                <w:sz w:val="20"/>
                <w:szCs w:val="20"/>
              </w:rPr>
            </w:pPr>
          </w:p>
        </w:tc>
        <w:tc>
          <w:tcPr>
            <w:tcW w:w="2773" w:type="dxa"/>
            <w:tcBorders>
              <w:left w:val="single" w:sz="4" w:space="0" w:color="auto"/>
            </w:tcBorders>
            <w:vAlign w:val="center"/>
          </w:tcPr>
          <w:p w14:paraId="07B83B21" w14:textId="77777777" w:rsidR="00345123" w:rsidRPr="00730A37" w:rsidRDefault="00345123" w:rsidP="007E69AC">
            <w:pPr>
              <w:pStyle w:val="Style"/>
              <w:rPr>
                <w:rFonts w:asciiTheme="minorHAnsi" w:hAnsiTheme="minorHAnsi" w:cstheme="minorHAnsi"/>
                <w:sz w:val="20"/>
                <w:szCs w:val="20"/>
              </w:rPr>
            </w:pPr>
            <w:r>
              <w:rPr>
                <w:rFonts w:asciiTheme="minorHAnsi" w:hAnsiTheme="minorHAnsi" w:cstheme="minorHAnsi"/>
                <w:sz w:val="20"/>
                <w:szCs w:val="20"/>
              </w:rPr>
              <w:t>Human Tissue/ Organs</w:t>
            </w:r>
          </w:p>
        </w:tc>
      </w:tr>
    </w:tbl>
    <w:p w14:paraId="28601DB6" w14:textId="77777777" w:rsidR="00345123" w:rsidRPr="00730A37" w:rsidRDefault="00345123" w:rsidP="00345123">
      <w:pPr>
        <w:pStyle w:val="Style"/>
        <w:rPr>
          <w:rFonts w:asciiTheme="minorHAnsi" w:hAnsiTheme="minorHAnsi" w:cstheme="minorHAnsi"/>
          <w:sz w:val="20"/>
          <w:szCs w:val="20"/>
        </w:rPr>
      </w:pPr>
    </w:p>
    <w:tbl>
      <w:tblPr>
        <w:tblW w:w="0" w:type="auto"/>
        <w:tblInd w:w="468" w:type="dxa"/>
        <w:tblLook w:val="04A0" w:firstRow="1" w:lastRow="0" w:firstColumn="1" w:lastColumn="0" w:noHBand="0" w:noVBand="1"/>
      </w:tblPr>
      <w:tblGrid>
        <w:gridCol w:w="328"/>
        <w:gridCol w:w="2773"/>
      </w:tblGrid>
      <w:tr w:rsidR="00345123" w:rsidRPr="00730A37" w14:paraId="14A7B47E" w14:textId="77777777" w:rsidTr="007E69AC">
        <w:trPr>
          <w:trHeight w:hRule="exact" w:val="288"/>
        </w:trPr>
        <w:tc>
          <w:tcPr>
            <w:tcW w:w="32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A60AA29" w14:textId="77777777" w:rsidR="00345123" w:rsidRPr="00730A37" w:rsidRDefault="00345123" w:rsidP="007E69AC">
            <w:pPr>
              <w:pStyle w:val="Style"/>
              <w:jc w:val="center"/>
              <w:rPr>
                <w:rFonts w:asciiTheme="minorHAnsi" w:hAnsiTheme="minorHAnsi" w:cstheme="minorHAnsi"/>
                <w:sz w:val="20"/>
                <w:szCs w:val="20"/>
              </w:rPr>
            </w:pPr>
          </w:p>
        </w:tc>
        <w:tc>
          <w:tcPr>
            <w:tcW w:w="2773" w:type="dxa"/>
            <w:tcBorders>
              <w:left w:val="single" w:sz="4" w:space="0" w:color="auto"/>
            </w:tcBorders>
            <w:vAlign w:val="center"/>
          </w:tcPr>
          <w:p w14:paraId="396C8E9B" w14:textId="77777777" w:rsidR="00345123" w:rsidRPr="00730A37" w:rsidRDefault="00345123" w:rsidP="007E69AC">
            <w:pPr>
              <w:pStyle w:val="Style"/>
              <w:rPr>
                <w:rFonts w:asciiTheme="minorHAnsi" w:hAnsiTheme="minorHAnsi" w:cstheme="minorHAnsi"/>
                <w:sz w:val="20"/>
                <w:szCs w:val="20"/>
              </w:rPr>
            </w:pPr>
            <w:r>
              <w:rPr>
                <w:rFonts w:asciiTheme="minorHAnsi" w:hAnsiTheme="minorHAnsi" w:cstheme="minorHAnsi"/>
                <w:sz w:val="20"/>
                <w:szCs w:val="20"/>
              </w:rPr>
              <w:t>Human Blood or Body Fluids</w:t>
            </w:r>
          </w:p>
        </w:tc>
      </w:tr>
      <w:tr w:rsidR="00345123" w:rsidRPr="00730A37" w14:paraId="06D67A54" w14:textId="77777777" w:rsidTr="007E69AC">
        <w:trPr>
          <w:trHeight w:hRule="exact" w:val="216"/>
        </w:trPr>
        <w:tc>
          <w:tcPr>
            <w:tcW w:w="320" w:type="dxa"/>
            <w:tcBorders>
              <w:top w:val="single" w:sz="4" w:space="0" w:color="auto"/>
              <w:bottom w:val="single" w:sz="4" w:space="0" w:color="auto"/>
            </w:tcBorders>
            <w:noWrap/>
            <w:tcMar>
              <w:left w:w="0" w:type="dxa"/>
              <w:right w:w="0" w:type="dxa"/>
            </w:tcMar>
            <w:vAlign w:val="center"/>
          </w:tcPr>
          <w:p w14:paraId="00C3F3A2" w14:textId="77777777" w:rsidR="00345123" w:rsidRPr="00730A37" w:rsidRDefault="00345123" w:rsidP="007E69AC">
            <w:pPr>
              <w:pStyle w:val="Style"/>
              <w:jc w:val="center"/>
              <w:rPr>
                <w:rFonts w:asciiTheme="minorHAnsi" w:hAnsiTheme="minorHAnsi" w:cstheme="minorHAnsi"/>
                <w:sz w:val="20"/>
                <w:szCs w:val="20"/>
              </w:rPr>
            </w:pPr>
          </w:p>
        </w:tc>
        <w:tc>
          <w:tcPr>
            <w:tcW w:w="2773" w:type="dxa"/>
            <w:vAlign w:val="center"/>
          </w:tcPr>
          <w:p w14:paraId="7866479E" w14:textId="77777777" w:rsidR="00345123" w:rsidRPr="00730A37" w:rsidRDefault="00345123" w:rsidP="007E69AC">
            <w:pPr>
              <w:pStyle w:val="Style"/>
              <w:rPr>
                <w:rFonts w:asciiTheme="minorHAnsi" w:hAnsiTheme="minorHAnsi" w:cstheme="minorHAnsi"/>
                <w:sz w:val="20"/>
                <w:szCs w:val="20"/>
              </w:rPr>
            </w:pPr>
          </w:p>
        </w:tc>
      </w:tr>
      <w:tr w:rsidR="00345123" w:rsidRPr="00730A37" w14:paraId="47BACE95" w14:textId="77777777" w:rsidTr="007E69AC">
        <w:trPr>
          <w:trHeight w:hRule="exact" w:val="288"/>
        </w:trPr>
        <w:tc>
          <w:tcPr>
            <w:tcW w:w="32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D1FA62E" w14:textId="77777777" w:rsidR="00345123" w:rsidRPr="00730A37" w:rsidRDefault="00345123" w:rsidP="007E69AC">
            <w:pPr>
              <w:pStyle w:val="Style"/>
              <w:jc w:val="center"/>
              <w:rPr>
                <w:rFonts w:asciiTheme="minorHAnsi" w:hAnsiTheme="minorHAnsi" w:cstheme="minorHAnsi"/>
                <w:sz w:val="20"/>
                <w:szCs w:val="20"/>
              </w:rPr>
            </w:pPr>
          </w:p>
        </w:tc>
        <w:tc>
          <w:tcPr>
            <w:tcW w:w="2773" w:type="dxa"/>
            <w:tcBorders>
              <w:left w:val="single" w:sz="4" w:space="0" w:color="auto"/>
            </w:tcBorders>
            <w:vAlign w:val="center"/>
          </w:tcPr>
          <w:p w14:paraId="72371F5B" w14:textId="77777777" w:rsidR="00345123" w:rsidRPr="00730A37" w:rsidRDefault="00345123" w:rsidP="007E69AC">
            <w:pPr>
              <w:pStyle w:val="Style"/>
              <w:rPr>
                <w:rFonts w:asciiTheme="minorHAnsi" w:hAnsiTheme="minorHAnsi" w:cstheme="minorHAnsi"/>
                <w:sz w:val="20"/>
                <w:szCs w:val="20"/>
              </w:rPr>
            </w:pPr>
            <w:r>
              <w:rPr>
                <w:rFonts w:asciiTheme="minorHAnsi" w:hAnsiTheme="minorHAnsi" w:cstheme="minorHAnsi"/>
                <w:sz w:val="20"/>
                <w:szCs w:val="20"/>
              </w:rPr>
              <w:t>Animal Cells/Culture</w:t>
            </w:r>
          </w:p>
        </w:tc>
      </w:tr>
    </w:tbl>
    <w:p w14:paraId="649412F4" w14:textId="77777777" w:rsidR="00345123" w:rsidRPr="00730A37" w:rsidRDefault="00345123" w:rsidP="00345123">
      <w:pPr>
        <w:pStyle w:val="Style"/>
        <w:rPr>
          <w:rFonts w:asciiTheme="minorHAnsi" w:hAnsiTheme="minorHAnsi" w:cstheme="minorHAnsi"/>
          <w:sz w:val="20"/>
          <w:szCs w:val="20"/>
        </w:rPr>
      </w:pPr>
    </w:p>
    <w:tbl>
      <w:tblPr>
        <w:tblW w:w="0" w:type="auto"/>
        <w:tblInd w:w="468" w:type="dxa"/>
        <w:tblLook w:val="04A0" w:firstRow="1" w:lastRow="0" w:firstColumn="1" w:lastColumn="0" w:noHBand="0" w:noVBand="1"/>
      </w:tblPr>
      <w:tblGrid>
        <w:gridCol w:w="328"/>
        <w:gridCol w:w="2773"/>
      </w:tblGrid>
      <w:tr w:rsidR="00345123" w:rsidRPr="00730A37" w14:paraId="6931B7FF" w14:textId="77777777" w:rsidTr="007E69AC">
        <w:trPr>
          <w:trHeight w:hRule="exact" w:val="288"/>
        </w:trPr>
        <w:tc>
          <w:tcPr>
            <w:tcW w:w="32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FA7F8E7" w14:textId="77777777" w:rsidR="00345123" w:rsidRPr="00730A37" w:rsidRDefault="00345123" w:rsidP="007E69AC">
            <w:pPr>
              <w:pStyle w:val="Style"/>
              <w:jc w:val="center"/>
              <w:rPr>
                <w:rFonts w:asciiTheme="minorHAnsi" w:hAnsiTheme="minorHAnsi" w:cstheme="minorHAnsi"/>
                <w:sz w:val="20"/>
                <w:szCs w:val="20"/>
              </w:rPr>
            </w:pPr>
          </w:p>
        </w:tc>
        <w:tc>
          <w:tcPr>
            <w:tcW w:w="2773" w:type="dxa"/>
            <w:tcBorders>
              <w:left w:val="single" w:sz="4" w:space="0" w:color="auto"/>
            </w:tcBorders>
            <w:vAlign w:val="center"/>
          </w:tcPr>
          <w:p w14:paraId="0A047CBB" w14:textId="77777777" w:rsidR="00345123" w:rsidRPr="00730A37" w:rsidRDefault="00345123" w:rsidP="007E69AC">
            <w:pPr>
              <w:pStyle w:val="Style"/>
              <w:rPr>
                <w:rFonts w:asciiTheme="minorHAnsi" w:hAnsiTheme="minorHAnsi" w:cstheme="minorHAnsi"/>
                <w:sz w:val="20"/>
                <w:szCs w:val="20"/>
              </w:rPr>
            </w:pPr>
            <w:r>
              <w:rPr>
                <w:rFonts w:asciiTheme="minorHAnsi" w:hAnsiTheme="minorHAnsi" w:cstheme="minorHAnsi"/>
                <w:sz w:val="20"/>
                <w:szCs w:val="20"/>
              </w:rPr>
              <w:t>Animal Blood or Body Fluids</w:t>
            </w:r>
          </w:p>
        </w:tc>
      </w:tr>
      <w:tr w:rsidR="00345123" w:rsidRPr="00730A37" w14:paraId="198F0A5C" w14:textId="77777777" w:rsidTr="007E69AC">
        <w:trPr>
          <w:trHeight w:hRule="exact" w:val="216"/>
        </w:trPr>
        <w:tc>
          <w:tcPr>
            <w:tcW w:w="320" w:type="dxa"/>
            <w:tcBorders>
              <w:top w:val="single" w:sz="4" w:space="0" w:color="auto"/>
              <w:bottom w:val="single" w:sz="4" w:space="0" w:color="auto"/>
            </w:tcBorders>
            <w:noWrap/>
            <w:tcMar>
              <w:left w:w="0" w:type="dxa"/>
              <w:right w:w="0" w:type="dxa"/>
            </w:tcMar>
            <w:vAlign w:val="center"/>
          </w:tcPr>
          <w:p w14:paraId="336C95F7" w14:textId="77777777" w:rsidR="00345123" w:rsidRPr="00730A37" w:rsidRDefault="00345123" w:rsidP="007E69AC">
            <w:pPr>
              <w:pStyle w:val="Style"/>
              <w:jc w:val="center"/>
              <w:rPr>
                <w:rFonts w:asciiTheme="minorHAnsi" w:hAnsiTheme="minorHAnsi" w:cstheme="minorHAnsi"/>
                <w:sz w:val="20"/>
                <w:szCs w:val="20"/>
              </w:rPr>
            </w:pPr>
          </w:p>
        </w:tc>
        <w:tc>
          <w:tcPr>
            <w:tcW w:w="2773" w:type="dxa"/>
            <w:vAlign w:val="center"/>
          </w:tcPr>
          <w:p w14:paraId="67C206E2" w14:textId="77777777" w:rsidR="00345123" w:rsidRPr="00730A37" w:rsidRDefault="00345123" w:rsidP="007E69AC">
            <w:pPr>
              <w:pStyle w:val="Style"/>
              <w:rPr>
                <w:rFonts w:asciiTheme="minorHAnsi" w:hAnsiTheme="minorHAnsi" w:cstheme="minorHAnsi"/>
                <w:sz w:val="20"/>
                <w:szCs w:val="20"/>
              </w:rPr>
            </w:pPr>
          </w:p>
        </w:tc>
      </w:tr>
      <w:tr w:rsidR="00345123" w:rsidRPr="00730A37" w14:paraId="0E1F43DB" w14:textId="77777777" w:rsidTr="007E69AC">
        <w:trPr>
          <w:trHeight w:hRule="exact" w:val="288"/>
        </w:trPr>
        <w:tc>
          <w:tcPr>
            <w:tcW w:w="32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F8D215F" w14:textId="77777777" w:rsidR="00345123" w:rsidRPr="00730A37" w:rsidRDefault="00345123" w:rsidP="007E69AC">
            <w:pPr>
              <w:pStyle w:val="Style"/>
              <w:jc w:val="center"/>
              <w:rPr>
                <w:rFonts w:asciiTheme="minorHAnsi" w:hAnsiTheme="minorHAnsi" w:cstheme="minorHAnsi"/>
                <w:sz w:val="20"/>
                <w:szCs w:val="20"/>
              </w:rPr>
            </w:pPr>
          </w:p>
        </w:tc>
        <w:tc>
          <w:tcPr>
            <w:tcW w:w="2773" w:type="dxa"/>
            <w:tcBorders>
              <w:left w:val="single" w:sz="4" w:space="0" w:color="auto"/>
            </w:tcBorders>
            <w:vAlign w:val="center"/>
          </w:tcPr>
          <w:p w14:paraId="04460AF6" w14:textId="77777777" w:rsidR="00345123" w:rsidRPr="00730A37" w:rsidRDefault="00345123" w:rsidP="007E69AC">
            <w:pPr>
              <w:pStyle w:val="Style"/>
              <w:rPr>
                <w:rFonts w:asciiTheme="minorHAnsi" w:hAnsiTheme="minorHAnsi" w:cstheme="minorHAnsi"/>
                <w:sz w:val="20"/>
                <w:szCs w:val="20"/>
              </w:rPr>
            </w:pPr>
            <w:r>
              <w:rPr>
                <w:rFonts w:asciiTheme="minorHAnsi" w:hAnsiTheme="minorHAnsi" w:cstheme="minorHAnsi"/>
                <w:sz w:val="20"/>
                <w:szCs w:val="20"/>
              </w:rPr>
              <w:t>Animals</w:t>
            </w:r>
          </w:p>
        </w:tc>
      </w:tr>
    </w:tbl>
    <w:p w14:paraId="607ADCC8" w14:textId="77777777" w:rsidR="00345123" w:rsidRDefault="00345123" w:rsidP="00345123">
      <w:pPr>
        <w:pStyle w:val="Style"/>
        <w:rPr>
          <w:rFonts w:asciiTheme="minorHAnsi" w:hAnsiTheme="minorHAnsi" w:cstheme="minorHAnsi"/>
          <w:sz w:val="20"/>
          <w:szCs w:val="20"/>
        </w:rPr>
      </w:pPr>
    </w:p>
    <w:tbl>
      <w:tblPr>
        <w:tblW w:w="0" w:type="auto"/>
        <w:tblInd w:w="468" w:type="dxa"/>
        <w:tblLook w:val="04A0" w:firstRow="1" w:lastRow="0" w:firstColumn="1" w:lastColumn="0" w:noHBand="0" w:noVBand="1"/>
      </w:tblPr>
      <w:tblGrid>
        <w:gridCol w:w="328"/>
        <w:gridCol w:w="2773"/>
      </w:tblGrid>
      <w:tr w:rsidR="00345123" w:rsidRPr="00730A37" w14:paraId="1CE0B1CE" w14:textId="77777777" w:rsidTr="007E69AC">
        <w:trPr>
          <w:trHeight w:hRule="exact" w:val="288"/>
        </w:trPr>
        <w:tc>
          <w:tcPr>
            <w:tcW w:w="32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474D5A5" w14:textId="77777777" w:rsidR="00345123" w:rsidRPr="00730A37" w:rsidRDefault="00345123" w:rsidP="007E69AC">
            <w:pPr>
              <w:pStyle w:val="Style"/>
              <w:jc w:val="center"/>
              <w:rPr>
                <w:rFonts w:asciiTheme="minorHAnsi" w:hAnsiTheme="minorHAnsi" w:cstheme="minorHAnsi"/>
                <w:sz w:val="20"/>
                <w:szCs w:val="20"/>
              </w:rPr>
            </w:pPr>
          </w:p>
        </w:tc>
        <w:tc>
          <w:tcPr>
            <w:tcW w:w="2773" w:type="dxa"/>
            <w:tcBorders>
              <w:left w:val="single" w:sz="4" w:space="0" w:color="auto"/>
            </w:tcBorders>
            <w:vAlign w:val="center"/>
          </w:tcPr>
          <w:p w14:paraId="713517D8" w14:textId="77777777" w:rsidR="00345123" w:rsidRPr="00730A37" w:rsidRDefault="00345123" w:rsidP="007E69AC">
            <w:pPr>
              <w:pStyle w:val="Style"/>
              <w:rPr>
                <w:rFonts w:asciiTheme="minorHAnsi" w:hAnsiTheme="minorHAnsi" w:cstheme="minorHAnsi"/>
                <w:sz w:val="20"/>
                <w:szCs w:val="20"/>
              </w:rPr>
            </w:pPr>
            <w:r>
              <w:rPr>
                <w:rFonts w:asciiTheme="minorHAnsi" w:hAnsiTheme="minorHAnsi" w:cstheme="minorHAnsi"/>
                <w:sz w:val="20"/>
                <w:szCs w:val="20"/>
              </w:rPr>
              <w:t>Prions</w:t>
            </w:r>
          </w:p>
        </w:tc>
      </w:tr>
    </w:tbl>
    <w:p w14:paraId="7311FAE2" w14:textId="77777777" w:rsidR="00345123" w:rsidRPr="003A01D2" w:rsidRDefault="00345123" w:rsidP="00345123">
      <w:pPr>
        <w:pStyle w:val="Style"/>
        <w:spacing w:after="120"/>
        <w:rPr>
          <w:rFonts w:asciiTheme="minorHAnsi" w:hAnsiTheme="minorHAnsi" w:cstheme="minorHAnsi"/>
          <w:sz w:val="12"/>
          <w:szCs w:val="20"/>
        </w:rPr>
      </w:pPr>
    </w:p>
    <w:tbl>
      <w:tblPr>
        <w:tblW w:w="0" w:type="auto"/>
        <w:tblInd w:w="468" w:type="dxa"/>
        <w:tblLook w:val="04A0" w:firstRow="1" w:lastRow="0" w:firstColumn="1" w:lastColumn="0" w:noHBand="0" w:noVBand="1"/>
      </w:tblPr>
      <w:tblGrid>
        <w:gridCol w:w="328"/>
        <w:gridCol w:w="2773"/>
      </w:tblGrid>
      <w:tr w:rsidR="00345123" w:rsidRPr="00730A37" w14:paraId="18A62286" w14:textId="77777777" w:rsidTr="007E69AC">
        <w:trPr>
          <w:trHeight w:hRule="exact" w:val="288"/>
        </w:trPr>
        <w:tc>
          <w:tcPr>
            <w:tcW w:w="32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3D2A225" w14:textId="77777777" w:rsidR="00345123" w:rsidRPr="00730A37" w:rsidRDefault="00345123" w:rsidP="007E69AC">
            <w:pPr>
              <w:pStyle w:val="Style"/>
              <w:jc w:val="center"/>
              <w:rPr>
                <w:rFonts w:asciiTheme="minorHAnsi" w:hAnsiTheme="minorHAnsi" w:cstheme="minorHAnsi"/>
                <w:sz w:val="20"/>
                <w:szCs w:val="20"/>
              </w:rPr>
            </w:pPr>
          </w:p>
        </w:tc>
        <w:tc>
          <w:tcPr>
            <w:tcW w:w="2773" w:type="dxa"/>
            <w:tcBorders>
              <w:left w:val="single" w:sz="4" w:space="0" w:color="auto"/>
            </w:tcBorders>
            <w:vAlign w:val="center"/>
          </w:tcPr>
          <w:p w14:paraId="12A32A9A" w14:textId="77777777" w:rsidR="00345123" w:rsidRPr="00730A37" w:rsidRDefault="00345123" w:rsidP="007E69AC">
            <w:pPr>
              <w:pStyle w:val="Style"/>
              <w:rPr>
                <w:rFonts w:asciiTheme="minorHAnsi" w:hAnsiTheme="minorHAnsi" w:cstheme="minorHAnsi"/>
                <w:sz w:val="20"/>
                <w:szCs w:val="20"/>
              </w:rPr>
            </w:pPr>
            <w:r>
              <w:rPr>
                <w:rFonts w:asciiTheme="minorHAnsi" w:hAnsiTheme="minorHAnsi" w:cstheme="minorHAnsi"/>
                <w:sz w:val="20"/>
                <w:szCs w:val="20"/>
              </w:rPr>
              <w:t>Dual-Use Research (</w:t>
            </w:r>
          </w:p>
        </w:tc>
      </w:tr>
    </w:tbl>
    <w:p w14:paraId="38873A95" w14:textId="77777777" w:rsidR="00345123" w:rsidRDefault="00345123" w:rsidP="00345123">
      <w:pPr>
        <w:spacing w:after="0"/>
        <w:rPr>
          <w:rFonts w:cstheme="minorHAnsi"/>
        </w:rPr>
      </w:pPr>
    </w:p>
    <w:p w14:paraId="36DF400B" w14:textId="77777777" w:rsidR="00345123" w:rsidRDefault="00345123" w:rsidP="00345123">
      <w:pPr>
        <w:spacing w:after="0"/>
        <w:rPr>
          <w:rFonts w:cstheme="minorHAnsi"/>
        </w:rPr>
      </w:pPr>
    </w:p>
    <w:p w14:paraId="2DA8BEA3" w14:textId="77777777" w:rsidR="00345123" w:rsidRPr="0080209E" w:rsidRDefault="00345123" w:rsidP="00345123">
      <w:pPr>
        <w:pStyle w:val="Style"/>
        <w:spacing w:after="120"/>
        <w:rPr>
          <w:rFonts w:asciiTheme="minorHAnsi" w:hAnsiTheme="minorHAnsi" w:cstheme="minorHAnsi"/>
          <w:b/>
          <w:szCs w:val="22"/>
        </w:rPr>
      </w:pPr>
      <w:r>
        <w:rPr>
          <w:rFonts w:asciiTheme="minorHAnsi" w:hAnsiTheme="minorHAnsi" w:cstheme="minorHAnsi"/>
          <w:b/>
          <w:szCs w:val="22"/>
        </w:rPr>
        <w:t>Section 3</w:t>
      </w:r>
      <w:r>
        <w:rPr>
          <w:rFonts w:asciiTheme="minorHAnsi" w:hAnsiTheme="minorHAnsi" w:cstheme="minorHAnsi"/>
          <w:b/>
          <w:szCs w:val="22"/>
        </w:rPr>
        <w:tab/>
        <w:t xml:space="preserve"> Biological M</w:t>
      </w:r>
      <w:r w:rsidRPr="0080209E">
        <w:rPr>
          <w:rFonts w:asciiTheme="minorHAnsi" w:hAnsiTheme="minorHAnsi" w:cstheme="minorHAnsi"/>
          <w:b/>
          <w:szCs w:val="22"/>
        </w:rPr>
        <w:t xml:space="preserve">aterial Safety </w:t>
      </w:r>
    </w:p>
    <w:p w14:paraId="3DA6487C" w14:textId="77777777" w:rsidR="00345123" w:rsidRPr="008F7CE9" w:rsidRDefault="00345123" w:rsidP="00345123">
      <w:pPr>
        <w:pStyle w:val="Style"/>
        <w:rPr>
          <w:rFonts w:asciiTheme="minorHAnsi" w:hAnsiTheme="minorHAnsi" w:cstheme="minorHAnsi"/>
          <w:b/>
          <w:sz w:val="22"/>
          <w:szCs w:val="22"/>
        </w:rPr>
      </w:pPr>
      <w:r>
        <w:rPr>
          <w:rFonts w:asciiTheme="minorHAnsi" w:hAnsiTheme="minorHAnsi" w:cstheme="minorHAnsi"/>
          <w:b/>
          <w:sz w:val="22"/>
          <w:szCs w:val="22"/>
        </w:rPr>
        <w:t>Section 2a</w:t>
      </w:r>
      <w:r>
        <w:rPr>
          <w:rFonts w:asciiTheme="minorHAnsi" w:hAnsiTheme="minorHAnsi" w:cstheme="minorHAnsi"/>
          <w:b/>
          <w:sz w:val="22"/>
          <w:szCs w:val="22"/>
        </w:rPr>
        <w:tab/>
        <w:t xml:space="preserve"> Risk Assessment</w:t>
      </w:r>
    </w:p>
    <w:p w14:paraId="2F378BA6" w14:textId="77777777" w:rsidR="00345123" w:rsidRDefault="00345123" w:rsidP="00345123">
      <w:pPr>
        <w:pStyle w:val="Style"/>
        <w:rPr>
          <w:rFonts w:asciiTheme="minorHAnsi" w:hAnsiTheme="minorHAnsi" w:cstheme="minorHAnsi"/>
          <w:b/>
          <w:sz w:val="20"/>
          <w:szCs w:val="20"/>
        </w:rPr>
      </w:pPr>
      <w:r>
        <w:rPr>
          <w:rFonts w:asciiTheme="minorHAnsi" w:hAnsiTheme="minorHAnsi" w:cstheme="minorHAnsi"/>
          <w:noProof/>
          <w:sz w:val="20"/>
          <w:szCs w:val="20"/>
        </w:rPr>
        <mc:AlternateContent>
          <mc:Choice Requires="wps">
            <w:drawing>
              <wp:anchor distT="0" distB="0" distL="114300" distR="114300" simplePos="0" relativeHeight="251633664" behindDoc="0" locked="0" layoutInCell="1" allowOverlap="1" wp14:anchorId="29D974A6" wp14:editId="165CD54E">
                <wp:simplePos x="0" y="0"/>
                <wp:positionH relativeFrom="column">
                  <wp:posOffset>-41275</wp:posOffset>
                </wp:positionH>
                <wp:positionV relativeFrom="paragraph">
                  <wp:posOffset>117475</wp:posOffset>
                </wp:positionV>
                <wp:extent cx="17145" cy="4787900"/>
                <wp:effectExtent l="9525" t="15875" r="24130" b="22225"/>
                <wp:wrapNone/>
                <wp:docPr id="2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478790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011B6F" id="_x0000_t32" coordsize="21600,21600" o:spt="32" o:oned="t" path="m,l21600,21600e" filled="f">
                <v:path arrowok="t" fillok="f" o:connecttype="none"/>
                <o:lock v:ext="edit" shapetype="t"/>
              </v:shapetype>
              <v:shape id="AutoShape 71" o:spid="_x0000_s1026" type="#_x0000_t32" style="position:absolute;margin-left:-3.25pt;margin-top:9.25pt;width:1.35pt;height:37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" strokecolor="#a5a5a5 [2092]"/>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36736" behindDoc="0" locked="0" layoutInCell="1" allowOverlap="1" wp14:anchorId="026FD261" wp14:editId="16E679D4">
                <wp:simplePos x="0" y="0"/>
                <wp:positionH relativeFrom="column">
                  <wp:posOffset>5951855</wp:posOffset>
                </wp:positionH>
                <wp:positionV relativeFrom="paragraph">
                  <wp:posOffset>117475</wp:posOffset>
                </wp:positionV>
                <wp:extent cx="17145" cy="4787900"/>
                <wp:effectExtent l="8255" t="15875" r="25400" b="22225"/>
                <wp:wrapNone/>
                <wp:docPr id="2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478790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5A9FA7" id="AutoShape 72" o:spid="_x0000_s1026" type="#_x0000_t32" style="position:absolute;margin-left:468.65pt;margin-top:9.25pt;width:1.35pt;height:37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" strokecolor="#a5a5a5 [2092]"/>
            </w:pict>
          </mc:Fallback>
        </mc:AlternateContent>
      </w:r>
      <w:r w:rsidR="00D369E9">
        <w:rPr>
          <w:rFonts w:asciiTheme="minorHAnsi" w:hAnsiTheme="minorHAnsi" w:cstheme="minorHAnsi"/>
          <w:sz w:val="20"/>
          <w:szCs w:val="20"/>
        </w:rPr>
        <w:pict w14:anchorId="60CC3AF7">
          <v:rect id="_x0000_i1029" style="width:0;height:1.5pt" o:hralign="center" o:hrstd="t" o:hr="t" fillcolor="#a0a0a0" stroked="f"/>
        </w:pict>
      </w:r>
    </w:p>
    <w:p w14:paraId="00F5278A" w14:textId="77777777" w:rsidR="00345123" w:rsidRPr="002531EB" w:rsidRDefault="00345123" w:rsidP="00345123">
      <w:pPr>
        <w:pStyle w:val="Style"/>
        <w:rPr>
          <w:rFonts w:asciiTheme="minorHAnsi" w:hAnsiTheme="minorHAnsi" w:cstheme="minorHAnsi"/>
          <w:sz w:val="19"/>
          <w:szCs w:val="19"/>
        </w:rPr>
      </w:pPr>
      <w:r w:rsidRPr="002531EB">
        <w:rPr>
          <w:rFonts w:asciiTheme="minorHAnsi" w:hAnsiTheme="minorHAnsi" w:cstheme="minorHAnsi"/>
          <w:b/>
          <w:color w:val="17365D" w:themeColor="text2" w:themeShade="BF"/>
          <w:sz w:val="19"/>
          <w:szCs w:val="19"/>
        </w:rPr>
        <w:t>Biological Material Name:</w:t>
      </w:r>
      <w:r w:rsidRPr="002531EB">
        <w:rPr>
          <w:rFonts w:asciiTheme="minorHAnsi" w:hAnsiTheme="minorHAnsi" w:cstheme="minorHAnsi"/>
          <w:b/>
          <w:sz w:val="19"/>
          <w:szCs w:val="19"/>
        </w:rPr>
        <w:t xml:space="preserve"> </w:t>
      </w:r>
      <w:r w:rsidRPr="002531EB">
        <w:rPr>
          <w:rFonts w:asciiTheme="minorHAnsi" w:hAnsiTheme="minorHAnsi" w:cstheme="minorHAnsi"/>
          <w:sz w:val="19"/>
          <w:szCs w:val="19"/>
        </w:rPr>
        <w:t>e.g.</w:t>
      </w:r>
      <w:r w:rsidRPr="002531EB">
        <w:rPr>
          <w:sz w:val="19"/>
          <w:szCs w:val="19"/>
        </w:rPr>
        <w:t xml:space="preserve"> </w:t>
      </w:r>
      <w:r w:rsidRPr="002531EB">
        <w:rPr>
          <w:rFonts w:asciiTheme="minorHAnsi" w:hAnsiTheme="minorHAnsi" w:cstheme="minorHAnsi"/>
          <w:i/>
          <w:sz w:val="19"/>
          <w:szCs w:val="19"/>
        </w:rPr>
        <w:t>Staphylococcus aureus</w:t>
      </w:r>
      <w:r w:rsidRPr="002531EB">
        <w:rPr>
          <w:rFonts w:asciiTheme="minorHAnsi" w:hAnsiTheme="minorHAnsi" w:cstheme="minorHAnsi"/>
          <w:sz w:val="19"/>
          <w:szCs w:val="19"/>
        </w:rPr>
        <w:t>,</w:t>
      </w:r>
      <w:r w:rsidRPr="002531EB">
        <w:rPr>
          <w:rFonts w:asciiTheme="minorHAnsi" w:hAnsiTheme="minorHAnsi" w:cstheme="minorHAnsi"/>
          <w:i/>
          <w:sz w:val="19"/>
          <w:szCs w:val="19"/>
        </w:rPr>
        <w:t xml:space="preserve"> Microsystis sp, </w:t>
      </w:r>
      <w:r w:rsidRPr="002531EB">
        <w:rPr>
          <w:rFonts w:asciiTheme="minorHAnsi" w:hAnsiTheme="minorHAnsi" w:cstheme="minorHAnsi"/>
          <w:sz w:val="19"/>
          <w:szCs w:val="19"/>
        </w:rPr>
        <w:t>mouse serum, human artery</w:t>
      </w:r>
      <w:r w:rsidRPr="002531EB">
        <w:rPr>
          <w:rFonts w:asciiTheme="minorHAnsi" w:hAnsiTheme="minorHAnsi" w:cstheme="minorHAnsi"/>
          <w:i/>
          <w:sz w:val="19"/>
          <w:szCs w:val="19"/>
        </w:rPr>
        <w:t>.</w:t>
      </w:r>
    </w:p>
    <w:p w14:paraId="57FA9081" w14:textId="77777777" w:rsidR="00345123" w:rsidRPr="002531EB" w:rsidRDefault="00345123" w:rsidP="00345123">
      <w:pPr>
        <w:pStyle w:val="Style"/>
        <w:ind w:left="720"/>
        <w:rPr>
          <w:rFonts w:asciiTheme="minorHAnsi" w:hAnsiTheme="minorHAnsi" w:cstheme="minorHAnsi"/>
          <w:sz w:val="19"/>
          <w:szCs w:val="19"/>
        </w:rPr>
      </w:pPr>
      <w:r w:rsidRPr="002531EB">
        <w:rPr>
          <w:rFonts w:asciiTheme="minorHAnsi" w:hAnsiTheme="minorHAnsi" w:cstheme="minorHAnsi"/>
          <w:sz w:val="19"/>
          <w:szCs w:val="19"/>
        </w:rPr>
        <w:t>If material is from cell lines please include species and tissue origin (e.g. mouse mammary gland) and any additional known information (i.e. chemical, oncogene, etc.)</w:t>
      </w:r>
    </w:p>
    <w:p w14:paraId="4286879F" w14:textId="77777777" w:rsidR="00345123" w:rsidRPr="002531EB" w:rsidRDefault="00345123" w:rsidP="00345123">
      <w:pPr>
        <w:pStyle w:val="Style"/>
        <w:rPr>
          <w:rFonts w:asciiTheme="minorHAnsi" w:hAnsiTheme="minorHAnsi" w:cstheme="minorHAnsi"/>
          <w:b/>
          <w:sz w:val="19"/>
          <w:szCs w:val="19"/>
        </w:rPr>
      </w:pPr>
    </w:p>
    <w:p w14:paraId="3E0DAD23" w14:textId="77777777" w:rsidR="00345123" w:rsidRPr="002531EB" w:rsidRDefault="00345123" w:rsidP="00345123">
      <w:pPr>
        <w:pStyle w:val="Style"/>
        <w:rPr>
          <w:rFonts w:asciiTheme="minorHAnsi" w:hAnsiTheme="minorHAnsi" w:cstheme="minorHAnsi"/>
          <w:sz w:val="19"/>
          <w:szCs w:val="19"/>
        </w:rPr>
      </w:pPr>
      <w:r w:rsidRPr="002531EB">
        <w:rPr>
          <w:rFonts w:asciiTheme="minorHAnsi" w:hAnsiTheme="minorHAnsi" w:cstheme="minorHAnsi"/>
          <w:b/>
          <w:color w:val="17365D" w:themeColor="text2" w:themeShade="BF"/>
          <w:sz w:val="19"/>
          <w:szCs w:val="19"/>
        </w:rPr>
        <w:t>Risk Group:</w:t>
      </w:r>
      <w:r w:rsidRPr="002531EB">
        <w:rPr>
          <w:rFonts w:asciiTheme="minorHAnsi" w:hAnsiTheme="minorHAnsi" w:cstheme="minorHAnsi"/>
          <w:sz w:val="19"/>
          <w:szCs w:val="19"/>
        </w:rPr>
        <w:t xml:space="preserve"> According to the American Biological Safety Association </w:t>
      </w:r>
      <w:r w:rsidRPr="002531EB">
        <w:rPr>
          <w:rFonts w:asciiTheme="minorHAnsi" w:hAnsiTheme="minorHAnsi" w:cstheme="minorHAnsi"/>
          <w:b/>
          <w:sz w:val="19"/>
          <w:szCs w:val="19"/>
        </w:rPr>
        <w:t xml:space="preserve">Risk Group Database </w:t>
      </w:r>
    </w:p>
    <w:p w14:paraId="2DB7F168" w14:textId="77777777" w:rsidR="00345123" w:rsidRPr="002531EB" w:rsidRDefault="00345123" w:rsidP="00345123">
      <w:pPr>
        <w:pStyle w:val="Style"/>
        <w:ind w:left="720"/>
        <w:rPr>
          <w:rFonts w:asciiTheme="minorHAnsi" w:hAnsiTheme="minorHAnsi" w:cstheme="minorHAnsi"/>
          <w:sz w:val="19"/>
          <w:szCs w:val="19"/>
        </w:rPr>
      </w:pPr>
      <w:r w:rsidRPr="002531EB">
        <w:rPr>
          <w:rFonts w:asciiTheme="minorHAnsi" w:hAnsiTheme="minorHAnsi" w:cstheme="minorHAnsi"/>
          <w:sz w:val="19"/>
          <w:szCs w:val="19"/>
        </w:rPr>
        <w:t>(</w:t>
      </w:r>
      <w:hyperlink r:id="rId73" w:history="1">
        <w:r w:rsidRPr="002531EB">
          <w:rPr>
            <w:rStyle w:val="Hyperlink"/>
            <w:rFonts w:asciiTheme="minorHAnsi" w:hAnsiTheme="minorHAnsi" w:cstheme="minorHAnsi"/>
            <w:sz w:val="19"/>
            <w:szCs w:val="19"/>
          </w:rPr>
          <w:t>http://www.absa.org/riskgroups/index.html</w:t>
        </w:r>
      </w:hyperlink>
      <w:r>
        <w:rPr>
          <w:rFonts w:asciiTheme="minorHAnsi" w:hAnsiTheme="minorHAnsi" w:cstheme="minorHAnsi"/>
          <w:sz w:val="19"/>
          <w:szCs w:val="19"/>
        </w:rPr>
        <w:t>)</w:t>
      </w:r>
      <w:r w:rsidRPr="002531EB">
        <w:rPr>
          <w:rFonts w:asciiTheme="minorHAnsi" w:hAnsiTheme="minorHAnsi" w:cstheme="minorHAnsi"/>
          <w:sz w:val="19"/>
          <w:szCs w:val="19"/>
        </w:rPr>
        <w:t xml:space="preserve"> and</w:t>
      </w:r>
      <w:r w:rsidRPr="002531EB">
        <w:rPr>
          <w:rFonts w:asciiTheme="minorHAnsi" w:hAnsiTheme="minorHAnsi" w:cstheme="minorHAnsi"/>
          <w:b/>
          <w:sz w:val="19"/>
          <w:szCs w:val="19"/>
        </w:rPr>
        <w:t xml:space="preserve"> Biosafety Program Appendix 6</w:t>
      </w:r>
      <w:r w:rsidRPr="002531EB">
        <w:rPr>
          <w:rFonts w:asciiTheme="minorHAnsi" w:hAnsiTheme="minorHAnsi" w:cstheme="minorHAnsi"/>
          <w:sz w:val="19"/>
          <w:szCs w:val="19"/>
        </w:rPr>
        <w:t xml:space="preserve"> for a guidance list. If unknown, indicate “unknown.”</w:t>
      </w:r>
    </w:p>
    <w:p w14:paraId="04B4E685" w14:textId="77777777" w:rsidR="00345123" w:rsidRPr="002531EB" w:rsidRDefault="00345123" w:rsidP="00345123">
      <w:pPr>
        <w:pStyle w:val="Style"/>
        <w:rPr>
          <w:rFonts w:asciiTheme="minorHAnsi" w:hAnsiTheme="minorHAnsi" w:cstheme="minorHAnsi"/>
          <w:b/>
          <w:sz w:val="19"/>
          <w:szCs w:val="19"/>
        </w:rPr>
      </w:pPr>
    </w:p>
    <w:p w14:paraId="2AFC3796" w14:textId="77777777" w:rsidR="00345123" w:rsidRPr="002531EB" w:rsidRDefault="00345123" w:rsidP="00345123">
      <w:pPr>
        <w:pStyle w:val="Style"/>
        <w:rPr>
          <w:rFonts w:asciiTheme="minorHAnsi" w:hAnsiTheme="minorHAnsi" w:cstheme="minorHAnsi"/>
          <w:sz w:val="19"/>
          <w:szCs w:val="19"/>
        </w:rPr>
      </w:pPr>
      <w:r w:rsidRPr="002531EB">
        <w:rPr>
          <w:rFonts w:asciiTheme="minorHAnsi" w:hAnsiTheme="minorHAnsi" w:cstheme="minorHAnsi"/>
          <w:b/>
          <w:color w:val="17365D" w:themeColor="text2" w:themeShade="BF"/>
          <w:sz w:val="19"/>
          <w:szCs w:val="19"/>
        </w:rPr>
        <w:t>Host Ranges:</w:t>
      </w:r>
      <w:r w:rsidRPr="002531EB">
        <w:rPr>
          <w:rFonts w:asciiTheme="minorHAnsi" w:hAnsiTheme="minorHAnsi" w:cstheme="minorHAnsi"/>
          <w:b/>
          <w:sz w:val="19"/>
          <w:szCs w:val="19"/>
        </w:rPr>
        <w:t xml:space="preserve"> </w:t>
      </w:r>
      <w:r w:rsidRPr="002531EB">
        <w:rPr>
          <w:rFonts w:asciiTheme="minorHAnsi" w:hAnsiTheme="minorHAnsi" w:cstheme="minorHAnsi"/>
          <w:sz w:val="19"/>
          <w:szCs w:val="19"/>
        </w:rPr>
        <w:t>Is this material a suspected or actual human, animal, or plant pathogen?</w:t>
      </w:r>
    </w:p>
    <w:p w14:paraId="28ED42F8" w14:textId="77777777" w:rsidR="00345123" w:rsidRPr="002531EB" w:rsidRDefault="00345123" w:rsidP="00345123">
      <w:pPr>
        <w:pStyle w:val="Style"/>
        <w:rPr>
          <w:rFonts w:asciiTheme="minorHAnsi" w:hAnsiTheme="minorHAnsi" w:cstheme="minorHAnsi"/>
          <w:sz w:val="19"/>
          <w:szCs w:val="19"/>
        </w:rPr>
      </w:pPr>
    </w:p>
    <w:p w14:paraId="312EF6E4" w14:textId="77777777" w:rsidR="00345123" w:rsidRPr="002531EB" w:rsidRDefault="00345123" w:rsidP="00345123">
      <w:pPr>
        <w:pStyle w:val="Style"/>
        <w:spacing w:after="120"/>
        <w:rPr>
          <w:rFonts w:asciiTheme="minorHAnsi" w:hAnsiTheme="minorHAnsi" w:cstheme="minorHAnsi"/>
          <w:sz w:val="19"/>
          <w:szCs w:val="19"/>
        </w:rPr>
      </w:pPr>
      <w:r w:rsidRPr="002531EB">
        <w:rPr>
          <w:rFonts w:asciiTheme="minorHAnsi" w:hAnsiTheme="minorHAnsi" w:cstheme="minorHAnsi"/>
          <w:b/>
          <w:color w:val="17365D" w:themeColor="text2" w:themeShade="BF"/>
          <w:sz w:val="19"/>
          <w:szCs w:val="19"/>
        </w:rPr>
        <w:t>Hazard Classification Method</w:t>
      </w:r>
      <w:r>
        <w:rPr>
          <w:rFonts w:asciiTheme="minorHAnsi" w:hAnsiTheme="minorHAnsi" w:cstheme="minorHAnsi"/>
          <w:b/>
          <w:sz w:val="19"/>
          <w:szCs w:val="19"/>
        </w:rPr>
        <w:t xml:space="preserve">: </w:t>
      </w:r>
      <w:r>
        <w:rPr>
          <w:rFonts w:asciiTheme="minorHAnsi" w:hAnsiTheme="minorHAnsi" w:cstheme="minorHAnsi"/>
          <w:sz w:val="19"/>
          <w:szCs w:val="19"/>
        </w:rPr>
        <w:t>The p</w:t>
      </w:r>
      <w:r w:rsidRPr="002531EB">
        <w:rPr>
          <w:rFonts w:asciiTheme="minorHAnsi" w:hAnsiTheme="minorHAnsi" w:cstheme="minorHAnsi"/>
          <w:sz w:val="19"/>
          <w:szCs w:val="19"/>
        </w:rPr>
        <w:t>rocess used to determine the risk group of the material:</w:t>
      </w:r>
    </w:p>
    <w:tbl>
      <w:tblPr>
        <w:tblStyle w:val="TableGrid"/>
        <w:tblW w:w="0" w:type="auto"/>
        <w:tblInd w:w="558" w:type="dxa"/>
        <w:tblLook w:val="04A0" w:firstRow="1" w:lastRow="0" w:firstColumn="1" w:lastColumn="0" w:noHBand="0" w:noVBand="1"/>
      </w:tblPr>
      <w:tblGrid>
        <w:gridCol w:w="2070"/>
        <w:gridCol w:w="6238"/>
      </w:tblGrid>
      <w:tr w:rsidR="00345123" w:rsidRPr="002531EB" w14:paraId="4C727648" w14:textId="77777777" w:rsidTr="007E69AC">
        <w:tc>
          <w:tcPr>
            <w:tcW w:w="2070" w:type="dxa"/>
            <w:shd w:val="clear" w:color="auto" w:fill="EEECE1" w:themeFill="background2"/>
          </w:tcPr>
          <w:p w14:paraId="71C257A6" w14:textId="77777777" w:rsidR="00345123" w:rsidRPr="002531EB" w:rsidRDefault="00345123" w:rsidP="007E69AC">
            <w:pPr>
              <w:pStyle w:val="Style"/>
              <w:spacing w:after="120"/>
              <w:rPr>
                <w:rFonts w:asciiTheme="minorHAnsi" w:hAnsiTheme="minorHAnsi" w:cstheme="minorHAnsi"/>
                <w:b/>
                <w:sz w:val="19"/>
                <w:szCs w:val="19"/>
              </w:rPr>
            </w:pPr>
            <w:r w:rsidRPr="002531EB">
              <w:rPr>
                <w:rFonts w:asciiTheme="minorHAnsi" w:hAnsiTheme="minorHAnsi" w:cstheme="minorHAnsi"/>
                <w:b/>
                <w:sz w:val="19"/>
                <w:szCs w:val="19"/>
              </w:rPr>
              <w:t>Method</w:t>
            </w:r>
          </w:p>
        </w:tc>
        <w:tc>
          <w:tcPr>
            <w:tcW w:w="6238" w:type="dxa"/>
            <w:shd w:val="clear" w:color="auto" w:fill="EEECE1" w:themeFill="background2"/>
          </w:tcPr>
          <w:p w14:paraId="47A97ECE" w14:textId="77777777" w:rsidR="00345123" w:rsidRPr="002531EB" w:rsidRDefault="00345123" w:rsidP="007E69AC">
            <w:pPr>
              <w:pStyle w:val="Style"/>
              <w:spacing w:after="120"/>
              <w:rPr>
                <w:rFonts w:asciiTheme="minorHAnsi" w:hAnsiTheme="minorHAnsi" w:cstheme="minorHAnsi"/>
                <w:b/>
                <w:sz w:val="19"/>
                <w:szCs w:val="19"/>
              </w:rPr>
            </w:pPr>
            <w:r w:rsidRPr="002531EB">
              <w:rPr>
                <w:rFonts w:asciiTheme="minorHAnsi" w:hAnsiTheme="minorHAnsi" w:cstheme="minorHAnsi"/>
                <w:b/>
                <w:sz w:val="19"/>
                <w:szCs w:val="19"/>
              </w:rPr>
              <w:t>Example</w:t>
            </w:r>
          </w:p>
        </w:tc>
      </w:tr>
      <w:tr w:rsidR="00345123" w:rsidRPr="002531EB" w14:paraId="5A94C645" w14:textId="77777777" w:rsidTr="007E69AC">
        <w:tc>
          <w:tcPr>
            <w:tcW w:w="2070" w:type="dxa"/>
          </w:tcPr>
          <w:p w14:paraId="5E309301" w14:textId="77777777" w:rsidR="00345123" w:rsidRPr="002531EB" w:rsidRDefault="00345123" w:rsidP="007E69AC">
            <w:pPr>
              <w:pStyle w:val="Style"/>
              <w:spacing w:after="120"/>
              <w:rPr>
                <w:rFonts w:asciiTheme="minorHAnsi" w:hAnsiTheme="minorHAnsi" w:cstheme="minorHAnsi"/>
                <w:sz w:val="19"/>
                <w:szCs w:val="19"/>
              </w:rPr>
            </w:pPr>
            <w:r w:rsidRPr="002531EB">
              <w:rPr>
                <w:rFonts w:asciiTheme="minorHAnsi" w:hAnsiTheme="minorHAnsi" w:cstheme="minorHAnsi"/>
                <w:sz w:val="19"/>
                <w:szCs w:val="19"/>
              </w:rPr>
              <w:t>Supplier Information</w:t>
            </w:r>
          </w:p>
        </w:tc>
        <w:tc>
          <w:tcPr>
            <w:tcW w:w="6238" w:type="dxa"/>
          </w:tcPr>
          <w:p w14:paraId="088467F5" w14:textId="77777777" w:rsidR="00345123" w:rsidRPr="002531EB" w:rsidRDefault="00345123" w:rsidP="007E69AC">
            <w:pPr>
              <w:pStyle w:val="Style"/>
              <w:spacing w:after="120"/>
              <w:rPr>
                <w:rFonts w:asciiTheme="minorHAnsi" w:hAnsiTheme="minorHAnsi" w:cstheme="minorHAnsi"/>
                <w:sz w:val="19"/>
                <w:szCs w:val="19"/>
              </w:rPr>
            </w:pPr>
            <w:r w:rsidRPr="002531EB">
              <w:rPr>
                <w:rFonts w:asciiTheme="minorHAnsi" w:eastAsiaTheme="minorEastAsia" w:hAnsiTheme="minorHAnsi" w:cs="Arial"/>
                <w:sz w:val="19"/>
                <w:szCs w:val="19"/>
              </w:rPr>
              <w:t>Enter code “</w:t>
            </w:r>
            <w:r w:rsidRPr="002531EB">
              <w:rPr>
                <w:rFonts w:asciiTheme="minorHAnsi" w:eastAsiaTheme="minorEastAsia" w:hAnsiTheme="minorHAnsi" w:cs="Arial"/>
                <w:b/>
                <w:sz w:val="19"/>
                <w:szCs w:val="19"/>
              </w:rPr>
              <w:t>S</w:t>
            </w:r>
            <w:r w:rsidRPr="002531EB">
              <w:rPr>
                <w:rFonts w:asciiTheme="minorHAnsi" w:eastAsiaTheme="minorEastAsia" w:hAnsiTheme="minorHAnsi" w:cs="Arial"/>
                <w:sz w:val="19"/>
                <w:szCs w:val="19"/>
              </w:rPr>
              <w:t>” if a HELA cells were purchased from ATCC and listed in their catalogue as Risk Group II material</w:t>
            </w:r>
          </w:p>
        </w:tc>
      </w:tr>
      <w:tr w:rsidR="00345123" w:rsidRPr="002531EB" w14:paraId="7CBAE5D6" w14:textId="77777777" w:rsidTr="007E69AC">
        <w:tc>
          <w:tcPr>
            <w:tcW w:w="2070" w:type="dxa"/>
          </w:tcPr>
          <w:p w14:paraId="18871B9C" w14:textId="77777777" w:rsidR="00345123" w:rsidRPr="002531EB" w:rsidRDefault="00345123" w:rsidP="007E69AC">
            <w:pPr>
              <w:pStyle w:val="Style"/>
              <w:spacing w:after="120"/>
              <w:rPr>
                <w:rFonts w:asciiTheme="minorHAnsi" w:hAnsiTheme="minorHAnsi" w:cstheme="minorHAnsi"/>
                <w:sz w:val="19"/>
                <w:szCs w:val="19"/>
              </w:rPr>
            </w:pPr>
            <w:r w:rsidRPr="002531EB">
              <w:rPr>
                <w:rFonts w:asciiTheme="minorHAnsi" w:hAnsiTheme="minorHAnsi" w:cstheme="minorHAnsi"/>
                <w:sz w:val="19"/>
                <w:szCs w:val="19"/>
              </w:rPr>
              <w:t>Other Researcher</w:t>
            </w:r>
          </w:p>
        </w:tc>
        <w:tc>
          <w:tcPr>
            <w:tcW w:w="6238" w:type="dxa"/>
          </w:tcPr>
          <w:p w14:paraId="123B01A6" w14:textId="77777777" w:rsidR="00345123" w:rsidRPr="002531EB" w:rsidRDefault="00345123" w:rsidP="007E69AC">
            <w:pPr>
              <w:pStyle w:val="Style"/>
              <w:spacing w:after="120"/>
              <w:rPr>
                <w:rFonts w:asciiTheme="minorHAnsi" w:hAnsiTheme="minorHAnsi" w:cstheme="minorHAnsi"/>
                <w:sz w:val="19"/>
                <w:szCs w:val="19"/>
              </w:rPr>
            </w:pPr>
            <w:r w:rsidRPr="002531EB">
              <w:rPr>
                <w:rFonts w:asciiTheme="minorHAnsi" w:eastAsiaTheme="minorEastAsia" w:hAnsiTheme="minorHAnsi" w:cs="Arial"/>
                <w:sz w:val="19"/>
                <w:szCs w:val="19"/>
              </w:rPr>
              <w:t>Enter code “</w:t>
            </w:r>
            <w:r w:rsidRPr="002531EB">
              <w:rPr>
                <w:rFonts w:asciiTheme="minorHAnsi" w:eastAsiaTheme="minorEastAsia" w:hAnsiTheme="minorHAnsi" w:cs="Arial"/>
                <w:b/>
                <w:sz w:val="19"/>
                <w:szCs w:val="19"/>
              </w:rPr>
              <w:t>R</w:t>
            </w:r>
            <w:r w:rsidRPr="002531EB">
              <w:rPr>
                <w:rFonts w:asciiTheme="minorHAnsi" w:eastAsiaTheme="minorEastAsia" w:hAnsiTheme="minorHAnsi" w:cs="Arial"/>
                <w:sz w:val="19"/>
                <w:szCs w:val="19"/>
              </w:rPr>
              <w:t>” if a cell line was received from another researcher. Attach name and institution</w:t>
            </w:r>
          </w:p>
        </w:tc>
      </w:tr>
      <w:tr w:rsidR="00345123" w:rsidRPr="002531EB" w14:paraId="454271E7" w14:textId="77777777" w:rsidTr="007E69AC">
        <w:tc>
          <w:tcPr>
            <w:tcW w:w="2070" w:type="dxa"/>
          </w:tcPr>
          <w:p w14:paraId="29104D36" w14:textId="77777777" w:rsidR="00345123" w:rsidRPr="002531EB" w:rsidRDefault="00345123" w:rsidP="007E69AC">
            <w:pPr>
              <w:pStyle w:val="Style"/>
              <w:spacing w:after="120"/>
              <w:rPr>
                <w:rFonts w:asciiTheme="minorHAnsi" w:hAnsiTheme="minorHAnsi" w:cstheme="minorHAnsi"/>
                <w:sz w:val="19"/>
                <w:szCs w:val="19"/>
              </w:rPr>
            </w:pPr>
            <w:r w:rsidRPr="002531EB">
              <w:rPr>
                <w:rFonts w:asciiTheme="minorHAnsi" w:hAnsiTheme="minorHAnsi" w:cstheme="minorHAnsi"/>
                <w:sz w:val="19"/>
                <w:szCs w:val="19"/>
              </w:rPr>
              <w:t>Guides</w:t>
            </w:r>
          </w:p>
        </w:tc>
        <w:tc>
          <w:tcPr>
            <w:tcW w:w="6238" w:type="dxa"/>
          </w:tcPr>
          <w:p w14:paraId="716EDDDE" w14:textId="77777777" w:rsidR="00345123" w:rsidRPr="002531EB" w:rsidRDefault="00345123" w:rsidP="007E69AC">
            <w:pPr>
              <w:pStyle w:val="Style"/>
              <w:spacing w:after="120"/>
              <w:rPr>
                <w:rFonts w:asciiTheme="minorHAnsi" w:hAnsiTheme="minorHAnsi" w:cstheme="minorHAnsi"/>
                <w:sz w:val="19"/>
                <w:szCs w:val="19"/>
              </w:rPr>
            </w:pPr>
            <w:r w:rsidRPr="002531EB">
              <w:rPr>
                <w:rFonts w:asciiTheme="minorHAnsi" w:eastAsiaTheme="minorEastAsia" w:hAnsiTheme="minorHAnsi" w:cs="Arial"/>
                <w:sz w:val="19"/>
                <w:szCs w:val="19"/>
              </w:rPr>
              <w:t>Enter Guide name.  Various guides by CDC or Public Health Agency of Canada list organisms in risk groups.</w:t>
            </w:r>
          </w:p>
        </w:tc>
      </w:tr>
      <w:tr w:rsidR="00345123" w:rsidRPr="002531EB" w14:paraId="60564901" w14:textId="77777777" w:rsidTr="007E69AC">
        <w:tc>
          <w:tcPr>
            <w:tcW w:w="2070" w:type="dxa"/>
          </w:tcPr>
          <w:p w14:paraId="21188642" w14:textId="77777777" w:rsidR="00345123" w:rsidRPr="002531EB" w:rsidRDefault="00345123" w:rsidP="007E69AC">
            <w:pPr>
              <w:pStyle w:val="Style"/>
              <w:spacing w:after="120"/>
              <w:rPr>
                <w:rFonts w:asciiTheme="minorHAnsi" w:hAnsiTheme="minorHAnsi" w:cstheme="minorHAnsi"/>
                <w:sz w:val="19"/>
                <w:szCs w:val="19"/>
              </w:rPr>
            </w:pPr>
            <w:r w:rsidRPr="002531EB">
              <w:rPr>
                <w:rFonts w:asciiTheme="minorHAnsi" w:hAnsiTheme="minorHAnsi" w:cstheme="minorHAnsi"/>
                <w:sz w:val="19"/>
                <w:szCs w:val="19"/>
              </w:rPr>
              <w:t>Internal Review</w:t>
            </w:r>
          </w:p>
        </w:tc>
        <w:tc>
          <w:tcPr>
            <w:tcW w:w="6238" w:type="dxa"/>
          </w:tcPr>
          <w:p w14:paraId="44E35590" w14:textId="77777777" w:rsidR="00345123" w:rsidRPr="002531EB" w:rsidRDefault="00345123" w:rsidP="007E69AC">
            <w:pPr>
              <w:pStyle w:val="Style"/>
              <w:spacing w:after="120"/>
              <w:rPr>
                <w:rFonts w:asciiTheme="minorHAnsi" w:hAnsiTheme="minorHAnsi" w:cstheme="minorHAnsi"/>
                <w:sz w:val="19"/>
                <w:szCs w:val="19"/>
              </w:rPr>
            </w:pPr>
            <w:r w:rsidRPr="002531EB">
              <w:rPr>
                <w:rFonts w:asciiTheme="minorHAnsi" w:eastAsiaTheme="minorEastAsia" w:hAnsiTheme="minorHAnsi" w:cs="Arial"/>
                <w:sz w:val="19"/>
                <w:szCs w:val="19"/>
              </w:rPr>
              <w:t>Enter code “</w:t>
            </w:r>
            <w:r w:rsidRPr="002531EB">
              <w:rPr>
                <w:rFonts w:asciiTheme="minorHAnsi" w:eastAsiaTheme="minorEastAsia" w:hAnsiTheme="minorHAnsi" w:cs="Arial"/>
                <w:b/>
                <w:sz w:val="19"/>
                <w:szCs w:val="19"/>
              </w:rPr>
              <w:t>I</w:t>
            </w:r>
            <w:r w:rsidRPr="002531EB">
              <w:rPr>
                <w:rFonts w:asciiTheme="minorHAnsi" w:eastAsiaTheme="minorEastAsia" w:hAnsiTheme="minorHAnsi" w:cs="Arial"/>
                <w:sz w:val="19"/>
                <w:szCs w:val="19"/>
              </w:rPr>
              <w:t xml:space="preserve">” if the researcher has completed their own internal review process using Public Health Agency of Canada’s </w:t>
            </w:r>
            <w:r w:rsidRPr="002531EB">
              <w:rPr>
                <w:rFonts w:asciiTheme="minorHAnsi" w:eastAsiaTheme="minorEastAsia" w:hAnsiTheme="minorHAnsi" w:cs="Arial"/>
                <w:i/>
                <w:sz w:val="19"/>
                <w:szCs w:val="19"/>
              </w:rPr>
              <w:t>Canadian Biosafety Standards &amp; Guidelines</w:t>
            </w:r>
            <w:r w:rsidRPr="002531EB">
              <w:rPr>
                <w:rFonts w:asciiTheme="minorHAnsi" w:eastAsiaTheme="minorEastAsia" w:hAnsiTheme="minorHAnsi" w:cs="Arial"/>
                <w:sz w:val="19"/>
                <w:szCs w:val="19"/>
              </w:rPr>
              <w:t>. Attach documentation</w:t>
            </w:r>
          </w:p>
        </w:tc>
      </w:tr>
      <w:tr w:rsidR="00345123" w:rsidRPr="002531EB" w14:paraId="28668EBD" w14:textId="77777777" w:rsidTr="007E69AC">
        <w:tc>
          <w:tcPr>
            <w:tcW w:w="2070" w:type="dxa"/>
          </w:tcPr>
          <w:p w14:paraId="693BA771" w14:textId="77777777" w:rsidR="00345123" w:rsidRPr="002531EB" w:rsidRDefault="00345123" w:rsidP="007E69AC">
            <w:pPr>
              <w:pStyle w:val="Style"/>
              <w:spacing w:after="120"/>
              <w:rPr>
                <w:rFonts w:asciiTheme="minorHAnsi" w:hAnsiTheme="minorHAnsi" w:cstheme="minorHAnsi"/>
                <w:sz w:val="19"/>
                <w:szCs w:val="19"/>
              </w:rPr>
            </w:pPr>
            <w:r w:rsidRPr="002531EB">
              <w:rPr>
                <w:rFonts w:asciiTheme="minorHAnsi" w:hAnsiTheme="minorHAnsi" w:cstheme="minorHAnsi"/>
                <w:sz w:val="19"/>
                <w:szCs w:val="19"/>
              </w:rPr>
              <w:t>Needs to be Reviewed</w:t>
            </w:r>
          </w:p>
        </w:tc>
        <w:tc>
          <w:tcPr>
            <w:tcW w:w="6238" w:type="dxa"/>
          </w:tcPr>
          <w:p w14:paraId="30939276" w14:textId="77777777" w:rsidR="00345123" w:rsidRPr="002531EB" w:rsidRDefault="00345123" w:rsidP="007E69AC">
            <w:pPr>
              <w:pStyle w:val="Style"/>
              <w:spacing w:after="120"/>
              <w:rPr>
                <w:rFonts w:asciiTheme="minorHAnsi" w:hAnsiTheme="minorHAnsi" w:cstheme="minorHAnsi"/>
                <w:sz w:val="19"/>
                <w:szCs w:val="19"/>
              </w:rPr>
            </w:pPr>
            <w:r w:rsidRPr="002531EB">
              <w:rPr>
                <w:rFonts w:asciiTheme="minorHAnsi" w:eastAsiaTheme="minorEastAsia" w:hAnsiTheme="minorHAnsi" w:cs="Arial"/>
                <w:sz w:val="19"/>
                <w:szCs w:val="19"/>
              </w:rPr>
              <w:t>Enter code “</w:t>
            </w:r>
            <w:r w:rsidRPr="002531EB">
              <w:rPr>
                <w:rFonts w:asciiTheme="minorHAnsi" w:eastAsiaTheme="minorEastAsia" w:hAnsiTheme="minorHAnsi" w:cs="Arial"/>
                <w:b/>
                <w:sz w:val="19"/>
                <w:szCs w:val="19"/>
              </w:rPr>
              <w:t>N</w:t>
            </w:r>
            <w:r w:rsidRPr="002531EB">
              <w:rPr>
                <w:rFonts w:asciiTheme="minorHAnsi" w:eastAsiaTheme="minorEastAsia" w:hAnsiTheme="minorHAnsi" w:cs="Arial"/>
                <w:sz w:val="19"/>
                <w:szCs w:val="19"/>
              </w:rPr>
              <w:t>” if the risk group needs to be deter</w:t>
            </w:r>
            <w:r>
              <w:rPr>
                <w:rFonts w:asciiTheme="minorHAnsi" w:eastAsiaTheme="minorEastAsia" w:hAnsiTheme="minorHAnsi" w:cs="Arial"/>
                <w:sz w:val="19"/>
                <w:szCs w:val="19"/>
              </w:rPr>
              <w:t>mined in conjunction with the U of R BSO</w:t>
            </w:r>
          </w:p>
        </w:tc>
      </w:tr>
      <w:tr w:rsidR="00345123" w:rsidRPr="002531EB" w14:paraId="7B2DE663" w14:textId="77777777" w:rsidTr="007E69AC">
        <w:tc>
          <w:tcPr>
            <w:tcW w:w="2070" w:type="dxa"/>
          </w:tcPr>
          <w:p w14:paraId="017EA249" w14:textId="77777777" w:rsidR="00345123" w:rsidRPr="002531EB" w:rsidRDefault="00345123" w:rsidP="007E69AC">
            <w:pPr>
              <w:pStyle w:val="Style"/>
              <w:spacing w:after="120"/>
              <w:rPr>
                <w:rFonts w:asciiTheme="minorHAnsi" w:hAnsiTheme="minorHAnsi" w:cstheme="minorHAnsi"/>
                <w:sz w:val="19"/>
                <w:szCs w:val="19"/>
              </w:rPr>
            </w:pPr>
            <w:r w:rsidRPr="002531EB">
              <w:rPr>
                <w:rFonts w:asciiTheme="minorHAnsi" w:hAnsiTheme="minorHAnsi" w:cstheme="minorHAnsi"/>
                <w:sz w:val="19"/>
                <w:szCs w:val="19"/>
              </w:rPr>
              <w:t>Other</w:t>
            </w:r>
          </w:p>
        </w:tc>
        <w:tc>
          <w:tcPr>
            <w:tcW w:w="6238" w:type="dxa"/>
          </w:tcPr>
          <w:p w14:paraId="722471C7" w14:textId="77777777" w:rsidR="00345123" w:rsidRPr="002531EB" w:rsidRDefault="00345123" w:rsidP="007E69AC">
            <w:pPr>
              <w:pStyle w:val="Style"/>
              <w:spacing w:after="120"/>
              <w:rPr>
                <w:rFonts w:asciiTheme="minorHAnsi" w:hAnsiTheme="minorHAnsi" w:cstheme="minorHAnsi"/>
                <w:sz w:val="19"/>
                <w:szCs w:val="19"/>
              </w:rPr>
            </w:pPr>
            <w:r w:rsidRPr="002531EB">
              <w:rPr>
                <w:rFonts w:asciiTheme="minorHAnsi" w:hAnsiTheme="minorHAnsi"/>
                <w:sz w:val="19"/>
                <w:szCs w:val="19"/>
              </w:rPr>
              <w:t>Enter code “</w:t>
            </w:r>
            <w:r w:rsidRPr="002531EB">
              <w:rPr>
                <w:rFonts w:asciiTheme="minorHAnsi" w:hAnsiTheme="minorHAnsi"/>
                <w:b/>
                <w:sz w:val="19"/>
                <w:szCs w:val="19"/>
              </w:rPr>
              <w:t>O</w:t>
            </w:r>
            <w:r w:rsidRPr="002531EB">
              <w:rPr>
                <w:rFonts w:asciiTheme="minorHAnsi" w:hAnsiTheme="minorHAnsi"/>
                <w:sz w:val="19"/>
                <w:szCs w:val="19"/>
              </w:rPr>
              <w:t>” and attach documentation</w:t>
            </w:r>
          </w:p>
        </w:tc>
      </w:tr>
    </w:tbl>
    <w:p w14:paraId="2AEC5C87" w14:textId="77777777" w:rsidR="00345123" w:rsidRPr="002531EB" w:rsidRDefault="00345123" w:rsidP="00345123">
      <w:pPr>
        <w:pStyle w:val="Style"/>
        <w:spacing w:after="120"/>
        <w:rPr>
          <w:rFonts w:asciiTheme="minorHAnsi" w:hAnsiTheme="minorHAnsi" w:cstheme="minorHAnsi"/>
          <w:sz w:val="2"/>
          <w:szCs w:val="19"/>
        </w:rPr>
      </w:pPr>
    </w:p>
    <w:p w14:paraId="48A6648F" w14:textId="77777777" w:rsidR="00345123" w:rsidRPr="002531EB" w:rsidRDefault="00345123" w:rsidP="00345123">
      <w:pPr>
        <w:pStyle w:val="Style"/>
        <w:spacing w:after="120"/>
        <w:rPr>
          <w:rFonts w:asciiTheme="minorHAnsi" w:hAnsiTheme="minorHAnsi" w:cstheme="minorHAnsi"/>
          <w:sz w:val="18"/>
          <w:szCs w:val="20"/>
        </w:rPr>
      </w:pPr>
      <w:r w:rsidRPr="002531EB">
        <w:rPr>
          <w:rFonts w:asciiTheme="minorHAnsi" w:hAnsiTheme="minorHAnsi" w:cstheme="minorHAnsi"/>
          <w:b/>
          <w:color w:val="17365D" w:themeColor="text2" w:themeShade="BF"/>
          <w:sz w:val="19"/>
          <w:szCs w:val="19"/>
        </w:rPr>
        <w:t>PHAC Pathogen Safety Data Sheets</w:t>
      </w:r>
      <w:r w:rsidRPr="002531EB">
        <w:rPr>
          <w:rFonts w:asciiTheme="minorHAnsi" w:hAnsiTheme="minorHAnsi" w:cstheme="minorHAnsi"/>
          <w:sz w:val="19"/>
          <w:szCs w:val="19"/>
        </w:rPr>
        <w:t xml:space="preserve"> are available from the following web page: </w:t>
      </w:r>
      <w:hyperlink r:id="rId74" w:history="1">
        <w:r w:rsidRPr="002531EB">
          <w:rPr>
            <w:rStyle w:val="Hyperlink"/>
            <w:rFonts w:asciiTheme="minorHAnsi" w:hAnsiTheme="minorHAnsi" w:cstheme="minorHAnsi"/>
            <w:sz w:val="19"/>
            <w:szCs w:val="19"/>
          </w:rPr>
          <w:t>http://www.phac-aspc.gc.ca/lab-bio/res/psds-ftss/index-eng.php</w:t>
        </w:r>
      </w:hyperlink>
      <w:r w:rsidRPr="002531EB">
        <w:rPr>
          <w:rFonts w:asciiTheme="minorHAnsi" w:hAnsiTheme="minorHAnsi" w:cstheme="minorHAnsi"/>
          <w:sz w:val="18"/>
          <w:szCs w:val="20"/>
        </w:rPr>
        <w:t xml:space="preserve"> </w:t>
      </w:r>
    </w:p>
    <w:p w14:paraId="326CA0A9" w14:textId="77777777" w:rsidR="00345123" w:rsidRDefault="00D369E9" w:rsidP="00345123">
      <w:pPr>
        <w:pStyle w:val="Style"/>
        <w:rPr>
          <w:rFonts w:asciiTheme="minorHAnsi" w:hAnsiTheme="minorHAnsi" w:cstheme="minorHAnsi"/>
          <w:sz w:val="20"/>
          <w:szCs w:val="20"/>
        </w:rPr>
      </w:pPr>
      <w:r>
        <w:rPr>
          <w:rFonts w:asciiTheme="minorHAnsi" w:hAnsiTheme="minorHAnsi" w:cstheme="minorHAnsi"/>
          <w:sz w:val="20"/>
          <w:szCs w:val="20"/>
        </w:rPr>
        <w:pict w14:anchorId="15FF00CE">
          <v:rect id="_x0000_i1030" style="width:0;height:1.5pt" o:hralign="center" o:hrstd="t" o:hr="t" fillcolor="#a0a0a0" stroked="f"/>
        </w:pict>
      </w:r>
    </w:p>
    <w:p w14:paraId="0C5C3DA7" w14:textId="77777777" w:rsidR="00345123" w:rsidRPr="00492146" w:rsidRDefault="00345123" w:rsidP="00345123">
      <w:pPr>
        <w:pStyle w:val="Style"/>
        <w:spacing w:after="120"/>
        <w:rPr>
          <w:rFonts w:asciiTheme="minorHAnsi" w:hAnsiTheme="minorHAnsi" w:cstheme="minorHAnsi"/>
          <w:sz w:val="18"/>
          <w:szCs w:val="20"/>
        </w:rPr>
      </w:pPr>
      <w:r w:rsidRPr="00492146">
        <w:rPr>
          <w:rFonts w:asciiTheme="minorHAnsi" w:hAnsiTheme="minorHAnsi" w:cstheme="minorHAnsi"/>
          <w:sz w:val="20"/>
          <w:szCs w:val="22"/>
        </w:rPr>
        <w:t>Please assess the risk of</w:t>
      </w:r>
      <w:r>
        <w:rPr>
          <w:rFonts w:asciiTheme="minorHAnsi" w:hAnsiTheme="minorHAnsi" w:cstheme="minorHAnsi"/>
          <w:sz w:val="20"/>
          <w:szCs w:val="22"/>
        </w:rPr>
        <w:t xml:space="preserve"> </w:t>
      </w:r>
      <w:r w:rsidRPr="00492146">
        <w:rPr>
          <w:rFonts w:asciiTheme="minorHAnsi" w:hAnsiTheme="minorHAnsi" w:cstheme="minorHAnsi"/>
          <w:sz w:val="20"/>
          <w:szCs w:val="22"/>
        </w:rPr>
        <w:t xml:space="preserve">your biological material and complete the following table, using the above information as </w:t>
      </w:r>
      <w:r>
        <w:rPr>
          <w:rFonts w:asciiTheme="minorHAnsi" w:hAnsiTheme="minorHAnsi" w:cstheme="minorHAnsi"/>
          <w:sz w:val="20"/>
          <w:szCs w:val="22"/>
        </w:rPr>
        <w:t>a guide</w:t>
      </w:r>
      <w:r w:rsidRPr="00492146">
        <w:rPr>
          <w:rFonts w:asciiTheme="minorHAnsi" w:hAnsiTheme="minorHAnsi" w:cstheme="minorHAnsi"/>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990"/>
        <w:gridCol w:w="1710"/>
        <w:gridCol w:w="2160"/>
        <w:gridCol w:w="1350"/>
      </w:tblGrid>
      <w:tr w:rsidR="00345123" w:rsidRPr="00730A37" w14:paraId="4EEA12D9" w14:textId="77777777" w:rsidTr="007E69AC">
        <w:trPr>
          <w:trHeight w:val="593"/>
        </w:trPr>
        <w:tc>
          <w:tcPr>
            <w:tcW w:w="3258" w:type="dxa"/>
            <w:shd w:val="clear" w:color="auto" w:fill="DDD9C3" w:themeFill="background2" w:themeFillShade="E6"/>
            <w:vAlign w:val="center"/>
          </w:tcPr>
          <w:p w14:paraId="49B5E35E" w14:textId="77777777" w:rsidR="00345123" w:rsidRPr="00730A37" w:rsidRDefault="00345123" w:rsidP="007E69AC">
            <w:pPr>
              <w:jc w:val="center"/>
              <w:rPr>
                <w:rFonts w:cstheme="minorHAnsi"/>
                <w:b/>
                <w:sz w:val="18"/>
                <w:szCs w:val="18"/>
              </w:rPr>
            </w:pPr>
            <w:r w:rsidRPr="00730A37">
              <w:rPr>
                <w:rFonts w:cstheme="minorHAnsi"/>
                <w:b/>
                <w:sz w:val="18"/>
                <w:szCs w:val="18"/>
              </w:rPr>
              <w:t>Biological</w:t>
            </w:r>
            <w:r>
              <w:rPr>
                <w:rFonts w:cstheme="minorHAnsi"/>
                <w:b/>
                <w:sz w:val="18"/>
                <w:szCs w:val="18"/>
              </w:rPr>
              <w:t xml:space="preserve"> Material Name</w:t>
            </w:r>
          </w:p>
        </w:tc>
        <w:tc>
          <w:tcPr>
            <w:tcW w:w="990" w:type="dxa"/>
            <w:shd w:val="clear" w:color="auto" w:fill="DDD9C3" w:themeFill="background2" w:themeFillShade="E6"/>
            <w:vAlign w:val="center"/>
          </w:tcPr>
          <w:p w14:paraId="61E073B9" w14:textId="77777777" w:rsidR="00345123" w:rsidRPr="00730A37" w:rsidRDefault="00345123" w:rsidP="007E69AC">
            <w:pPr>
              <w:jc w:val="center"/>
              <w:rPr>
                <w:rFonts w:cstheme="minorHAnsi"/>
                <w:b/>
                <w:sz w:val="18"/>
                <w:szCs w:val="18"/>
              </w:rPr>
            </w:pPr>
            <w:r w:rsidRPr="00730A37">
              <w:rPr>
                <w:rFonts w:cstheme="minorHAnsi"/>
                <w:b/>
                <w:sz w:val="18"/>
                <w:szCs w:val="18"/>
              </w:rPr>
              <w:t>Risk Group</w:t>
            </w:r>
          </w:p>
        </w:tc>
        <w:tc>
          <w:tcPr>
            <w:tcW w:w="1710" w:type="dxa"/>
            <w:shd w:val="clear" w:color="auto" w:fill="DDD9C3" w:themeFill="background2" w:themeFillShade="E6"/>
            <w:vAlign w:val="center"/>
          </w:tcPr>
          <w:p w14:paraId="7AC47398" w14:textId="77777777" w:rsidR="00345123" w:rsidRPr="00730A37" w:rsidRDefault="00345123" w:rsidP="007E69AC">
            <w:pPr>
              <w:jc w:val="center"/>
              <w:rPr>
                <w:rFonts w:cstheme="minorHAnsi"/>
                <w:b/>
                <w:sz w:val="18"/>
                <w:szCs w:val="18"/>
              </w:rPr>
            </w:pPr>
            <w:r w:rsidRPr="00730A37">
              <w:rPr>
                <w:rFonts w:cstheme="minorHAnsi"/>
                <w:b/>
                <w:sz w:val="18"/>
                <w:szCs w:val="18"/>
              </w:rPr>
              <w:t>Host Ranges</w:t>
            </w:r>
          </w:p>
        </w:tc>
        <w:tc>
          <w:tcPr>
            <w:tcW w:w="2160" w:type="dxa"/>
            <w:shd w:val="clear" w:color="auto" w:fill="DDD9C3" w:themeFill="background2" w:themeFillShade="E6"/>
            <w:vAlign w:val="center"/>
          </w:tcPr>
          <w:p w14:paraId="5D9383EE" w14:textId="77777777" w:rsidR="00345123" w:rsidRPr="00730A37" w:rsidRDefault="00345123" w:rsidP="007E69AC">
            <w:pPr>
              <w:jc w:val="center"/>
              <w:rPr>
                <w:rFonts w:cstheme="minorHAnsi"/>
                <w:b/>
                <w:sz w:val="18"/>
                <w:szCs w:val="18"/>
              </w:rPr>
            </w:pPr>
            <w:r>
              <w:rPr>
                <w:rFonts w:cstheme="minorHAnsi"/>
                <w:b/>
                <w:sz w:val="18"/>
                <w:szCs w:val="18"/>
              </w:rPr>
              <w:t>Hazard Classification Method</w:t>
            </w:r>
          </w:p>
        </w:tc>
        <w:tc>
          <w:tcPr>
            <w:tcW w:w="1350" w:type="dxa"/>
            <w:shd w:val="clear" w:color="auto" w:fill="DDD9C3" w:themeFill="background2" w:themeFillShade="E6"/>
          </w:tcPr>
          <w:p w14:paraId="7F392915" w14:textId="77777777" w:rsidR="00345123" w:rsidRDefault="00345123" w:rsidP="007E69AC">
            <w:pPr>
              <w:jc w:val="center"/>
              <w:rPr>
                <w:rFonts w:cstheme="minorHAnsi"/>
                <w:b/>
                <w:sz w:val="18"/>
                <w:szCs w:val="18"/>
              </w:rPr>
            </w:pPr>
            <w:r>
              <w:rPr>
                <w:rFonts w:cstheme="minorHAnsi"/>
                <w:b/>
                <w:sz w:val="18"/>
                <w:szCs w:val="18"/>
              </w:rPr>
              <w:t>PHAC PSDS Available (y/n)</w:t>
            </w:r>
          </w:p>
        </w:tc>
      </w:tr>
      <w:tr w:rsidR="00345123" w:rsidRPr="00730A37" w14:paraId="56E36747" w14:textId="77777777" w:rsidTr="007E69AC">
        <w:trPr>
          <w:trHeight w:hRule="exact" w:val="360"/>
        </w:trPr>
        <w:tc>
          <w:tcPr>
            <w:tcW w:w="3258" w:type="dxa"/>
            <w:vAlign w:val="bottom"/>
          </w:tcPr>
          <w:p w14:paraId="04E1F15E" w14:textId="77777777" w:rsidR="00345123" w:rsidRPr="00730A37" w:rsidRDefault="00345123" w:rsidP="007E69AC">
            <w:pPr>
              <w:rPr>
                <w:rFonts w:cstheme="minorHAnsi"/>
                <w:sz w:val="18"/>
                <w:szCs w:val="18"/>
              </w:rPr>
            </w:pPr>
          </w:p>
        </w:tc>
        <w:tc>
          <w:tcPr>
            <w:tcW w:w="990" w:type="dxa"/>
            <w:vAlign w:val="bottom"/>
          </w:tcPr>
          <w:p w14:paraId="6AF55127" w14:textId="77777777" w:rsidR="00345123" w:rsidRPr="00730A37" w:rsidRDefault="00345123" w:rsidP="007E69AC">
            <w:pPr>
              <w:rPr>
                <w:rFonts w:cstheme="minorHAnsi"/>
                <w:sz w:val="18"/>
                <w:szCs w:val="18"/>
              </w:rPr>
            </w:pPr>
          </w:p>
        </w:tc>
        <w:tc>
          <w:tcPr>
            <w:tcW w:w="1710" w:type="dxa"/>
            <w:vAlign w:val="bottom"/>
          </w:tcPr>
          <w:p w14:paraId="6037333C" w14:textId="77777777" w:rsidR="00345123" w:rsidRPr="00730A37" w:rsidRDefault="00345123" w:rsidP="007E69AC">
            <w:pPr>
              <w:rPr>
                <w:rFonts w:cstheme="minorHAnsi"/>
                <w:sz w:val="18"/>
                <w:szCs w:val="18"/>
              </w:rPr>
            </w:pPr>
          </w:p>
        </w:tc>
        <w:tc>
          <w:tcPr>
            <w:tcW w:w="2160" w:type="dxa"/>
            <w:vAlign w:val="bottom"/>
          </w:tcPr>
          <w:p w14:paraId="40B57E8E" w14:textId="77777777" w:rsidR="00345123" w:rsidRPr="00730A37" w:rsidRDefault="00345123" w:rsidP="007E69AC">
            <w:pPr>
              <w:rPr>
                <w:rFonts w:cstheme="minorHAnsi"/>
                <w:sz w:val="18"/>
                <w:szCs w:val="18"/>
              </w:rPr>
            </w:pPr>
          </w:p>
        </w:tc>
        <w:tc>
          <w:tcPr>
            <w:tcW w:w="1350" w:type="dxa"/>
          </w:tcPr>
          <w:p w14:paraId="0DC4EDCC" w14:textId="77777777" w:rsidR="00345123" w:rsidRPr="00730A37" w:rsidRDefault="00345123" w:rsidP="007E69AC">
            <w:pPr>
              <w:rPr>
                <w:rFonts w:cstheme="minorHAnsi"/>
                <w:sz w:val="18"/>
                <w:szCs w:val="18"/>
              </w:rPr>
            </w:pPr>
          </w:p>
        </w:tc>
      </w:tr>
      <w:tr w:rsidR="00345123" w:rsidRPr="00730A37" w14:paraId="59828703" w14:textId="77777777" w:rsidTr="007E69AC">
        <w:trPr>
          <w:trHeight w:hRule="exact" w:val="360"/>
        </w:trPr>
        <w:tc>
          <w:tcPr>
            <w:tcW w:w="3258" w:type="dxa"/>
            <w:vAlign w:val="bottom"/>
          </w:tcPr>
          <w:p w14:paraId="6CFDE329" w14:textId="77777777" w:rsidR="00345123" w:rsidRPr="00730A37" w:rsidRDefault="00345123" w:rsidP="007E69AC">
            <w:pPr>
              <w:rPr>
                <w:rFonts w:cstheme="minorHAnsi"/>
                <w:sz w:val="18"/>
                <w:szCs w:val="18"/>
              </w:rPr>
            </w:pPr>
          </w:p>
        </w:tc>
        <w:tc>
          <w:tcPr>
            <w:tcW w:w="990" w:type="dxa"/>
            <w:vAlign w:val="bottom"/>
          </w:tcPr>
          <w:p w14:paraId="630089F6" w14:textId="77777777" w:rsidR="00345123" w:rsidRPr="00730A37" w:rsidRDefault="00345123" w:rsidP="007E69AC">
            <w:pPr>
              <w:rPr>
                <w:rFonts w:cstheme="minorHAnsi"/>
                <w:sz w:val="18"/>
                <w:szCs w:val="18"/>
              </w:rPr>
            </w:pPr>
          </w:p>
        </w:tc>
        <w:tc>
          <w:tcPr>
            <w:tcW w:w="1710" w:type="dxa"/>
            <w:vAlign w:val="bottom"/>
          </w:tcPr>
          <w:p w14:paraId="26B99C21" w14:textId="77777777" w:rsidR="00345123" w:rsidRPr="00730A37" w:rsidRDefault="00345123" w:rsidP="007E69AC">
            <w:pPr>
              <w:rPr>
                <w:rFonts w:cstheme="minorHAnsi"/>
                <w:sz w:val="18"/>
                <w:szCs w:val="18"/>
              </w:rPr>
            </w:pPr>
          </w:p>
        </w:tc>
        <w:tc>
          <w:tcPr>
            <w:tcW w:w="2160" w:type="dxa"/>
            <w:vAlign w:val="bottom"/>
          </w:tcPr>
          <w:p w14:paraId="39A757D5" w14:textId="77777777" w:rsidR="00345123" w:rsidRPr="00730A37" w:rsidRDefault="00345123" w:rsidP="007E69AC">
            <w:pPr>
              <w:rPr>
                <w:rFonts w:cstheme="minorHAnsi"/>
                <w:sz w:val="18"/>
                <w:szCs w:val="18"/>
              </w:rPr>
            </w:pPr>
          </w:p>
        </w:tc>
        <w:tc>
          <w:tcPr>
            <w:tcW w:w="1350" w:type="dxa"/>
          </w:tcPr>
          <w:p w14:paraId="63E168E8" w14:textId="77777777" w:rsidR="00345123" w:rsidRPr="00730A37" w:rsidRDefault="00345123" w:rsidP="007E69AC">
            <w:pPr>
              <w:rPr>
                <w:rFonts w:cstheme="minorHAnsi"/>
                <w:sz w:val="18"/>
                <w:szCs w:val="18"/>
              </w:rPr>
            </w:pPr>
          </w:p>
        </w:tc>
      </w:tr>
      <w:tr w:rsidR="00345123" w:rsidRPr="00730A37" w14:paraId="2F38B515" w14:textId="77777777" w:rsidTr="007E69AC">
        <w:trPr>
          <w:trHeight w:hRule="exact" w:val="360"/>
        </w:trPr>
        <w:tc>
          <w:tcPr>
            <w:tcW w:w="3258" w:type="dxa"/>
            <w:vAlign w:val="bottom"/>
          </w:tcPr>
          <w:p w14:paraId="7F826C28" w14:textId="77777777" w:rsidR="00345123" w:rsidRPr="00730A37" w:rsidRDefault="00345123" w:rsidP="007E69AC">
            <w:pPr>
              <w:rPr>
                <w:rFonts w:cstheme="minorHAnsi"/>
                <w:sz w:val="18"/>
                <w:szCs w:val="18"/>
              </w:rPr>
            </w:pPr>
          </w:p>
        </w:tc>
        <w:tc>
          <w:tcPr>
            <w:tcW w:w="990" w:type="dxa"/>
            <w:vAlign w:val="bottom"/>
          </w:tcPr>
          <w:p w14:paraId="497C3437" w14:textId="77777777" w:rsidR="00345123" w:rsidRPr="00730A37" w:rsidRDefault="00345123" w:rsidP="007E69AC">
            <w:pPr>
              <w:rPr>
                <w:rFonts w:cstheme="minorHAnsi"/>
                <w:sz w:val="18"/>
                <w:szCs w:val="18"/>
              </w:rPr>
            </w:pPr>
          </w:p>
        </w:tc>
        <w:tc>
          <w:tcPr>
            <w:tcW w:w="1710" w:type="dxa"/>
            <w:vAlign w:val="bottom"/>
          </w:tcPr>
          <w:p w14:paraId="3CEBFB38" w14:textId="77777777" w:rsidR="00345123" w:rsidRPr="00730A37" w:rsidRDefault="00345123" w:rsidP="007E69AC">
            <w:pPr>
              <w:rPr>
                <w:rFonts w:cstheme="minorHAnsi"/>
                <w:sz w:val="18"/>
                <w:szCs w:val="18"/>
              </w:rPr>
            </w:pPr>
          </w:p>
        </w:tc>
        <w:tc>
          <w:tcPr>
            <w:tcW w:w="2160" w:type="dxa"/>
            <w:vAlign w:val="bottom"/>
          </w:tcPr>
          <w:p w14:paraId="441179FF" w14:textId="77777777" w:rsidR="00345123" w:rsidRPr="00730A37" w:rsidRDefault="00345123" w:rsidP="007E69AC">
            <w:pPr>
              <w:rPr>
                <w:rFonts w:cstheme="minorHAnsi"/>
                <w:sz w:val="18"/>
                <w:szCs w:val="18"/>
              </w:rPr>
            </w:pPr>
          </w:p>
        </w:tc>
        <w:tc>
          <w:tcPr>
            <w:tcW w:w="1350" w:type="dxa"/>
          </w:tcPr>
          <w:p w14:paraId="6D81FFA1" w14:textId="77777777" w:rsidR="00345123" w:rsidRPr="00730A37" w:rsidRDefault="00345123" w:rsidP="007E69AC">
            <w:pPr>
              <w:rPr>
                <w:rFonts w:cstheme="minorHAnsi"/>
                <w:sz w:val="18"/>
                <w:szCs w:val="18"/>
              </w:rPr>
            </w:pPr>
          </w:p>
        </w:tc>
      </w:tr>
      <w:tr w:rsidR="00345123" w:rsidRPr="00730A37" w14:paraId="5D849669" w14:textId="77777777" w:rsidTr="007E69AC">
        <w:trPr>
          <w:trHeight w:hRule="exact" w:val="360"/>
        </w:trPr>
        <w:tc>
          <w:tcPr>
            <w:tcW w:w="3258" w:type="dxa"/>
            <w:vAlign w:val="bottom"/>
          </w:tcPr>
          <w:p w14:paraId="2D87A831" w14:textId="77777777" w:rsidR="00345123" w:rsidRPr="00730A37" w:rsidRDefault="00345123" w:rsidP="007E69AC">
            <w:pPr>
              <w:rPr>
                <w:rFonts w:cstheme="minorHAnsi"/>
                <w:sz w:val="18"/>
                <w:szCs w:val="18"/>
              </w:rPr>
            </w:pPr>
          </w:p>
        </w:tc>
        <w:tc>
          <w:tcPr>
            <w:tcW w:w="990" w:type="dxa"/>
            <w:vAlign w:val="bottom"/>
          </w:tcPr>
          <w:p w14:paraId="484C372B" w14:textId="77777777" w:rsidR="00345123" w:rsidRPr="00730A37" w:rsidRDefault="00345123" w:rsidP="007E69AC">
            <w:pPr>
              <w:rPr>
                <w:rFonts w:cstheme="minorHAnsi"/>
                <w:sz w:val="18"/>
                <w:szCs w:val="18"/>
              </w:rPr>
            </w:pPr>
          </w:p>
        </w:tc>
        <w:tc>
          <w:tcPr>
            <w:tcW w:w="1710" w:type="dxa"/>
            <w:vAlign w:val="bottom"/>
          </w:tcPr>
          <w:p w14:paraId="2EED3E85" w14:textId="77777777" w:rsidR="00345123" w:rsidRPr="00730A37" w:rsidRDefault="00345123" w:rsidP="007E69AC">
            <w:pPr>
              <w:rPr>
                <w:rFonts w:cstheme="minorHAnsi"/>
                <w:sz w:val="18"/>
                <w:szCs w:val="18"/>
              </w:rPr>
            </w:pPr>
          </w:p>
        </w:tc>
        <w:tc>
          <w:tcPr>
            <w:tcW w:w="2160" w:type="dxa"/>
            <w:vAlign w:val="bottom"/>
          </w:tcPr>
          <w:p w14:paraId="5E843C3F" w14:textId="77777777" w:rsidR="00345123" w:rsidRPr="00730A37" w:rsidRDefault="00345123" w:rsidP="007E69AC">
            <w:pPr>
              <w:rPr>
                <w:rFonts w:cstheme="minorHAnsi"/>
                <w:sz w:val="18"/>
                <w:szCs w:val="18"/>
              </w:rPr>
            </w:pPr>
          </w:p>
        </w:tc>
        <w:tc>
          <w:tcPr>
            <w:tcW w:w="1350" w:type="dxa"/>
          </w:tcPr>
          <w:p w14:paraId="1208251D" w14:textId="77777777" w:rsidR="00345123" w:rsidRPr="00730A37" w:rsidRDefault="00345123" w:rsidP="007E69AC">
            <w:pPr>
              <w:rPr>
                <w:rFonts w:cstheme="minorHAnsi"/>
                <w:sz w:val="18"/>
                <w:szCs w:val="18"/>
              </w:rPr>
            </w:pPr>
          </w:p>
        </w:tc>
      </w:tr>
      <w:tr w:rsidR="00345123" w:rsidRPr="00730A37" w14:paraId="34A58BF1" w14:textId="77777777" w:rsidTr="007E69AC">
        <w:trPr>
          <w:trHeight w:hRule="exact" w:val="360"/>
        </w:trPr>
        <w:tc>
          <w:tcPr>
            <w:tcW w:w="3258" w:type="dxa"/>
            <w:vAlign w:val="bottom"/>
          </w:tcPr>
          <w:p w14:paraId="428B21EC" w14:textId="77777777" w:rsidR="00345123" w:rsidRPr="00730A37" w:rsidRDefault="00345123" w:rsidP="007E69AC">
            <w:pPr>
              <w:rPr>
                <w:rFonts w:cstheme="minorHAnsi"/>
                <w:sz w:val="18"/>
                <w:szCs w:val="18"/>
              </w:rPr>
            </w:pPr>
          </w:p>
        </w:tc>
        <w:tc>
          <w:tcPr>
            <w:tcW w:w="990" w:type="dxa"/>
            <w:vAlign w:val="bottom"/>
          </w:tcPr>
          <w:p w14:paraId="6EA12429" w14:textId="77777777" w:rsidR="00345123" w:rsidRPr="00730A37" w:rsidRDefault="00345123" w:rsidP="007E69AC">
            <w:pPr>
              <w:rPr>
                <w:rFonts w:cstheme="minorHAnsi"/>
                <w:sz w:val="18"/>
                <w:szCs w:val="18"/>
              </w:rPr>
            </w:pPr>
          </w:p>
        </w:tc>
        <w:tc>
          <w:tcPr>
            <w:tcW w:w="1710" w:type="dxa"/>
            <w:vAlign w:val="bottom"/>
          </w:tcPr>
          <w:p w14:paraId="36F53966" w14:textId="77777777" w:rsidR="00345123" w:rsidRPr="00730A37" w:rsidRDefault="00345123" w:rsidP="007E69AC">
            <w:pPr>
              <w:rPr>
                <w:rFonts w:cstheme="minorHAnsi"/>
                <w:sz w:val="18"/>
                <w:szCs w:val="18"/>
              </w:rPr>
            </w:pPr>
          </w:p>
        </w:tc>
        <w:tc>
          <w:tcPr>
            <w:tcW w:w="2160" w:type="dxa"/>
            <w:vAlign w:val="bottom"/>
          </w:tcPr>
          <w:p w14:paraId="78A7C54F" w14:textId="77777777" w:rsidR="00345123" w:rsidRPr="00730A37" w:rsidRDefault="00345123" w:rsidP="007E69AC">
            <w:pPr>
              <w:rPr>
                <w:rFonts w:cstheme="minorHAnsi"/>
                <w:sz w:val="18"/>
                <w:szCs w:val="18"/>
              </w:rPr>
            </w:pPr>
          </w:p>
        </w:tc>
        <w:tc>
          <w:tcPr>
            <w:tcW w:w="1350" w:type="dxa"/>
          </w:tcPr>
          <w:p w14:paraId="57495DEF" w14:textId="77777777" w:rsidR="00345123" w:rsidRPr="00730A37" w:rsidRDefault="00345123" w:rsidP="007E69AC">
            <w:pPr>
              <w:rPr>
                <w:rFonts w:cstheme="minorHAnsi"/>
                <w:sz w:val="18"/>
                <w:szCs w:val="18"/>
              </w:rPr>
            </w:pPr>
          </w:p>
        </w:tc>
      </w:tr>
      <w:tr w:rsidR="00345123" w:rsidRPr="00730A37" w14:paraId="1543E201" w14:textId="77777777" w:rsidTr="007E69AC">
        <w:trPr>
          <w:trHeight w:hRule="exact" w:val="360"/>
        </w:trPr>
        <w:tc>
          <w:tcPr>
            <w:tcW w:w="3258" w:type="dxa"/>
            <w:vAlign w:val="bottom"/>
          </w:tcPr>
          <w:p w14:paraId="4DF66887" w14:textId="77777777" w:rsidR="00345123" w:rsidRPr="00730A37" w:rsidRDefault="00345123" w:rsidP="007E69AC">
            <w:pPr>
              <w:rPr>
                <w:rFonts w:cstheme="minorHAnsi"/>
                <w:sz w:val="18"/>
                <w:szCs w:val="18"/>
              </w:rPr>
            </w:pPr>
          </w:p>
        </w:tc>
        <w:tc>
          <w:tcPr>
            <w:tcW w:w="990" w:type="dxa"/>
            <w:vAlign w:val="bottom"/>
          </w:tcPr>
          <w:p w14:paraId="0114E3EE" w14:textId="77777777" w:rsidR="00345123" w:rsidRPr="00730A37" w:rsidRDefault="00345123" w:rsidP="007E69AC">
            <w:pPr>
              <w:rPr>
                <w:rFonts w:cstheme="minorHAnsi"/>
                <w:sz w:val="18"/>
                <w:szCs w:val="18"/>
              </w:rPr>
            </w:pPr>
          </w:p>
        </w:tc>
        <w:tc>
          <w:tcPr>
            <w:tcW w:w="1710" w:type="dxa"/>
            <w:vAlign w:val="bottom"/>
          </w:tcPr>
          <w:p w14:paraId="1978CF9F" w14:textId="77777777" w:rsidR="00345123" w:rsidRPr="00730A37" w:rsidRDefault="00345123" w:rsidP="007E69AC">
            <w:pPr>
              <w:rPr>
                <w:rFonts w:cstheme="minorHAnsi"/>
                <w:sz w:val="18"/>
                <w:szCs w:val="18"/>
              </w:rPr>
            </w:pPr>
          </w:p>
        </w:tc>
        <w:tc>
          <w:tcPr>
            <w:tcW w:w="2160" w:type="dxa"/>
            <w:vAlign w:val="bottom"/>
          </w:tcPr>
          <w:p w14:paraId="4AC1B60B" w14:textId="77777777" w:rsidR="00345123" w:rsidRPr="00730A37" w:rsidRDefault="00345123" w:rsidP="007E69AC">
            <w:pPr>
              <w:rPr>
                <w:rFonts w:cstheme="minorHAnsi"/>
                <w:sz w:val="18"/>
                <w:szCs w:val="18"/>
              </w:rPr>
            </w:pPr>
          </w:p>
        </w:tc>
        <w:tc>
          <w:tcPr>
            <w:tcW w:w="1350" w:type="dxa"/>
          </w:tcPr>
          <w:p w14:paraId="04719A94" w14:textId="77777777" w:rsidR="00345123" w:rsidRPr="00730A37" w:rsidRDefault="00345123" w:rsidP="007E69AC">
            <w:pPr>
              <w:rPr>
                <w:rFonts w:cstheme="minorHAnsi"/>
                <w:sz w:val="18"/>
                <w:szCs w:val="18"/>
              </w:rPr>
            </w:pPr>
          </w:p>
        </w:tc>
      </w:tr>
      <w:tr w:rsidR="00345123" w:rsidRPr="00730A37" w14:paraId="3942E7BB" w14:textId="77777777" w:rsidTr="007E69AC">
        <w:trPr>
          <w:trHeight w:hRule="exact" w:val="360"/>
        </w:trPr>
        <w:tc>
          <w:tcPr>
            <w:tcW w:w="3258" w:type="dxa"/>
            <w:vAlign w:val="bottom"/>
          </w:tcPr>
          <w:p w14:paraId="684209B7" w14:textId="77777777" w:rsidR="00345123" w:rsidRPr="00730A37" w:rsidRDefault="00345123" w:rsidP="007E69AC">
            <w:pPr>
              <w:rPr>
                <w:rFonts w:cstheme="minorHAnsi"/>
                <w:sz w:val="18"/>
                <w:szCs w:val="18"/>
              </w:rPr>
            </w:pPr>
          </w:p>
        </w:tc>
        <w:tc>
          <w:tcPr>
            <w:tcW w:w="990" w:type="dxa"/>
            <w:vAlign w:val="bottom"/>
          </w:tcPr>
          <w:p w14:paraId="487BAB04" w14:textId="77777777" w:rsidR="00345123" w:rsidRPr="00730A37" w:rsidRDefault="00345123" w:rsidP="007E69AC">
            <w:pPr>
              <w:rPr>
                <w:rFonts w:cstheme="minorHAnsi"/>
                <w:sz w:val="18"/>
                <w:szCs w:val="18"/>
              </w:rPr>
            </w:pPr>
          </w:p>
        </w:tc>
        <w:tc>
          <w:tcPr>
            <w:tcW w:w="1710" w:type="dxa"/>
            <w:vAlign w:val="bottom"/>
          </w:tcPr>
          <w:p w14:paraId="4B5C83C1" w14:textId="77777777" w:rsidR="00345123" w:rsidRPr="00730A37" w:rsidRDefault="00345123" w:rsidP="007E69AC">
            <w:pPr>
              <w:rPr>
                <w:rFonts w:cstheme="minorHAnsi"/>
                <w:sz w:val="18"/>
                <w:szCs w:val="18"/>
              </w:rPr>
            </w:pPr>
          </w:p>
        </w:tc>
        <w:tc>
          <w:tcPr>
            <w:tcW w:w="2160" w:type="dxa"/>
            <w:vAlign w:val="bottom"/>
          </w:tcPr>
          <w:p w14:paraId="37377202" w14:textId="77777777" w:rsidR="00345123" w:rsidRPr="00730A37" w:rsidRDefault="00345123" w:rsidP="007E69AC">
            <w:pPr>
              <w:rPr>
                <w:rFonts w:cstheme="minorHAnsi"/>
                <w:sz w:val="18"/>
                <w:szCs w:val="18"/>
              </w:rPr>
            </w:pPr>
          </w:p>
        </w:tc>
        <w:tc>
          <w:tcPr>
            <w:tcW w:w="1350" w:type="dxa"/>
          </w:tcPr>
          <w:p w14:paraId="651D89F8" w14:textId="77777777" w:rsidR="00345123" w:rsidRPr="00730A37" w:rsidRDefault="00345123" w:rsidP="007E69AC">
            <w:pPr>
              <w:rPr>
                <w:rFonts w:cstheme="minorHAnsi"/>
                <w:sz w:val="18"/>
                <w:szCs w:val="18"/>
              </w:rPr>
            </w:pPr>
          </w:p>
        </w:tc>
      </w:tr>
    </w:tbl>
    <w:p w14:paraId="56C0B558" w14:textId="77777777" w:rsidR="00345123" w:rsidRDefault="00345123" w:rsidP="00345123">
      <w:pPr>
        <w:pStyle w:val="Style"/>
        <w:spacing w:before="40"/>
        <w:rPr>
          <w:rFonts w:asciiTheme="minorHAnsi" w:hAnsiTheme="minorHAnsi" w:cstheme="minorHAnsi"/>
          <w:i/>
          <w:sz w:val="18"/>
          <w:szCs w:val="18"/>
        </w:rPr>
      </w:pPr>
      <w:r w:rsidRPr="00730A37">
        <w:rPr>
          <w:rFonts w:asciiTheme="minorHAnsi" w:hAnsiTheme="minorHAnsi" w:cstheme="minorHAnsi"/>
          <w:i/>
          <w:sz w:val="18"/>
          <w:szCs w:val="18"/>
        </w:rPr>
        <w:t>* Please attach additional pages if necessary</w:t>
      </w:r>
    </w:p>
    <w:p w14:paraId="39F9C497" w14:textId="77777777" w:rsidR="00345123" w:rsidRDefault="00345123" w:rsidP="00345123">
      <w:pPr>
        <w:pStyle w:val="Style"/>
        <w:spacing w:after="240"/>
        <w:rPr>
          <w:rFonts w:asciiTheme="minorHAnsi" w:hAnsiTheme="minorHAnsi" w:cstheme="minorHAnsi"/>
          <w:b/>
          <w:sz w:val="22"/>
          <w:szCs w:val="22"/>
        </w:rPr>
      </w:pPr>
    </w:p>
    <w:p w14:paraId="3DF7A39B" w14:textId="77777777" w:rsidR="00345123" w:rsidRPr="008F7CE9" w:rsidRDefault="00345123" w:rsidP="00345123">
      <w:pPr>
        <w:pStyle w:val="Style"/>
        <w:spacing w:after="240"/>
        <w:rPr>
          <w:rFonts w:asciiTheme="minorHAnsi" w:hAnsiTheme="minorHAnsi" w:cstheme="minorHAnsi"/>
          <w:b/>
          <w:sz w:val="22"/>
          <w:szCs w:val="22"/>
        </w:rPr>
      </w:pPr>
      <w:r>
        <w:rPr>
          <w:rFonts w:asciiTheme="minorHAnsi" w:hAnsiTheme="minorHAnsi" w:cstheme="minorHAnsi"/>
          <w:b/>
          <w:sz w:val="22"/>
          <w:szCs w:val="22"/>
        </w:rPr>
        <w:t>Section 3b</w:t>
      </w:r>
      <w:r>
        <w:rPr>
          <w:rFonts w:asciiTheme="minorHAnsi" w:hAnsiTheme="minorHAnsi" w:cstheme="minorHAnsi"/>
          <w:b/>
          <w:sz w:val="22"/>
          <w:szCs w:val="22"/>
        </w:rPr>
        <w:tab/>
        <w:t xml:space="preserve"> Health and Medical Surveillance</w:t>
      </w:r>
    </w:p>
    <w:p w14:paraId="604C4779" w14:textId="77777777" w:rsidR="00345123" w:rsidRDefault="00345123" w:rsidP="00345123">
      <w:pPr>
        <w:pStyle w:val="Style"/>
        <w:spacing w:after="120"/>
        <w:rPr>
          <w:rFonts w:asciiTheme="minorHAnsi" w:hAnsiTheme="minorHAnsi" w:cstheme="minorHAnsi"/>
          <w:sz w:val="20"/>
          <w:szCs w:val="22"/>
        </w:rPr>
      </w:pPr>
      <w:r>
        <w:rPr>
          <w:rFonts w:asciiTheme="minorHAnsi" w:hAnsiTheme="minorHAnsi" w:cstheme="minorHAnsi"/>
          <w:sz w:val="20"/>
          <w:szCs w:val="22"/>
        </w:rPr>
        <w:t xml:space="preserve">Based on the material safety risk assessment completed above, does a Health and Medical Surveillance Program need to be implemented? (See </w:t>
      </w:r>
      <w:r w:rsidRPr="002531EB">
        <w:rPr>
          <w:rFonts w:asciiTheme="minorHAnsi" w:hAnsiTheme="minorHAnsi" w:cstheme="minorHAnsi"/>
          <w:b/>
          <w:sz w:val="20"/>
          <w:szCs w:val="22"/>
        </w:rPr>
        <w:t>Biosafety Program Appendix</w:t>
      </w:r>
      <w:r>
        <w:rPr>
          <w:rFonts w:asciiTheme="minorHAnsi" w:hAnsiTheme="minorHAnsi" w:cstheme="minorHAnsi"/>
          <w:b/>
          <w:sz w:val="20"/>
          <w:szCs w:val="22"/>
        </w:rPr>
        <w:t xml:space="preserve"> 1</w:t>
      </w:r>
      <w:r>
        <w:rPr>
          <w:rFonts w:asciiTheme="minorHAnsi" w:hAnsiTheme="minorHAnsi" w:cstheme="minorHAnsi"/>
          <w:sz w:val="20"/>
          <w:szCs w:val="22"/>
        </w:rPr>
        <w:t>)</w:t>
      </w:r>
    </w:p>
    <w:p w14:paraId="695EE8D0" w14:textId="77777777" w:rsidR="00345123" w:rsidRDefault="00345123" w:rsidP="00345123">
      <w:pPr>
        <w:pStyle w:val="Style"/>
        <w:rPr>
          <w:rFonts w:asciiTheme="minorHAnsi" w:hAnsiTheme="minorHAnsi" w:cstheme="minorHAnsi"/>
          <w:sz w:val="20"/>
          <w:szCs w:val="22"/>
        </w:rPr>
      </w:pPr>
      <w:r>
        <w:rPr>
          <w:rFonts w:asciiTheme="minorHAnsi" w:hAnsiTheme="minorHAnsi" w:cstheme="minorHAnsi"/>
          <w:sz w:val="20"/>
          <w:szCs w:val="22"/>
        </w:rPr>
        <w:t xml:space="preserve">If </w:t>
      </w:r>
      <w:r>
        <w:rPr>
          <w:rFonts w:asciiTheme="minorHAnsi" w:hAnsiTheme="minorHAnsi" w:cstheme="minorHAnsi"/>
          <w:b/>
          <w:sz w:val="20"/>
          <w:szCs w:val="22"/>
        </w:rPr>
        <w:t>YES</w:t>
      </w:r>
      <w:r>
        <w:rPr>
          <w:rFonts w:asciiTheme="minorHAnsi" w:hAnsiTheme="minorHAnsi" w:cstheme="minorHAnsi"/>
          <w:sz w:val="20"/>
          <w:szCs w:val="22"/>
        </w:rPr>
        <w:t xml:space="preserve">, please attach your Laboratory Health &amp; Medical Surveillance Plan to this application. </w:t>
      </w:r>
    </w:p>
    <w:p w14:paraId="79165710" w14:textId="77777777" w:rsidR="00345123" w:rsidRDefault="00345123" w:rsidP="00345123">
      <w:pPr>
        <w:pStyle w:val="Style"/>
        <w:rPr>
          <w:rFonts w:asciiTheme="minorHAnsi" w:hAnsiTheme="minorHAnsi" w:cstheme="minorHAnsi"/>
          <w:sz w:val="20"/>
          <w:szCs w:val="22"/>
        </w:rPr>
      </w:pPr>
    </w:p>
    <w:p w14:paraId="69170968" w14:textId="77777777" w:rsidR="00345123" w:rsidRDefault="00345123" w:rsidP="00345123">
      <w:pPr>
        <w:pStyle w:val="Style"/>
        <w:rPr>
          <w:rFonts w:asciiTheme="minorHAnsi" w:hAnsiTheme="minorHAnsi" w:cstheme="minorHAnsi"/>
          <w:sz w:val="20"/>
          <w:szCs w:val="22"/>
        </w:rPr>
      </w:pPr>
      <w:r>
        <w:rPr>
          <w:rFonts w:asciiTheme="minorHAnsi" w:hAnsiTheme="minorHAnsi" w:cstheme="minorHAnsi"/>
          <w:sz w:val="20"/>
          <w:szCs w:val="22"/>
        </w:rPr>
        <w:t xml:space="preserve">If </w:t>
      </w:r>
      <w:r>
        <w:rPr>
          <w:rFonts w:asciiTheme="minorHAnsi" w:hAnsiTheme="minorHAnsi" w:cstheme="minorHAnsi"/>
          <w:b/>
          <w:sz w:val="20"/>
          <w:szCs w:val="22"/>
        </w:rPr>
        <w:t>NO</w:t>
      </w:r>
      <w:r>
        <w:rPr>
          <w:rFonts w:asciiTheme="minorHAnsi" w:hAnsiTheme="minorHAnsi" w:cstheme="minorHAnsi"/>
          <w:sz w:val="20"/>
          <w:szCs w:val="22"/>
        </w:rPr>
        <w:t>, please indicate why below:</w:t>
      </w:r>
    </w:p>
    <w:p w14:paraId="33D0B9B7" w14:textId="77777777" w:rsidR="00345123" w:rsidRDefault="00345123" w:rsidP="00345123">
      <w:pPr>
        <w:pStyle w:val="Style"/>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697180A3"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14:paraId="4260E147"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14:paraId="19AF487F"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14:paraId="747CF298"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14:paraId="7873B5D7"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14:paraId="0A13E66E" w14:textId="77777777" w:rsidR="00345123" w:rsidRDefault="00345123" w:rsidP="00345123">
      <w:pPr>
        <w:pStyle w:val="Style"/>
        <w:spacing w:after="120"/>
        <w:rPr>
          <w:rFonts w:asciiTheme="minorHAnsi" w:hAnsiTheme="minorHAnsi" w:cstheme="minorHAnsi"/>
          <w:b/>
          <w:sz w:val="22"/>
          <w:szCs w:val="22"/>
        </w:rPr>
      </w:pPr>
    </w:p>
    <w:p w14:paraId="387BBE09" w14:textId="77777777" w:rsidR="00345123" w:rsidRPr="004050E9" w:rsidRDefault="00345123" w:rsidP="00345123">
      <w:pPr>
        <w:pStyle w:val="Style"/>
        <w:spacing w:after="120"/>
        <w:rPr>
          <w:rFonts w:asciiTheme="minorHAnsi" w:hAnsiTheme="minorHAnsi" w:cstheme="minorHAnsi"/>
          <w:b/>
          <w:sz w:val="22"/>
          <w:szCs w:val="22"/>
        </w:rPr>
      </w:pPr>
      <w:r w:rsidRPr="004050E9">
        <w:rPr>
          <w:rFonts w:asciiTheme="minorHAnsi" w:hAnsiTheme="minorHAnsi" w:cstheme="minorHAnsi"/>
          <w:b/>
          <w:sz w:val="22"/>
          <w:szCs w:val="22"/>
        </w:rPr>
        <w:t>S</w:t>
      </w:r>
      <w:r>
        <w:rPr>
          <w:rFonts w:asciiTheme="minorHAnsi" w:hAnsiTheme="minorHAnsi" w:cstheme="minorHAnsi"/>
          <w:b/>
          <w:sz w:val="22"/>
          <w:szCs w:val="22"/>
        </w:rPr>
        <w:t>ection 3</w:t>
      </w:r>
      <w:r w:rsidRPr="004050E9">
        <w:rPr>
          <w:rFonts w:asciiTheme="minorHAnsi" w:hAnsiTheme="minorHAnsi" w:cstheme="minorHAnsi"/>
          <w:b/>
          <w:sz w:val="22"/>
          <w:szCs w:val="22"/>
        </w:rPr>
        <w:t>c</w:t>
      </w:r>
      <w:r w:rsidRPr="004050E9">
        <w:rPr>
          <w:rFonts w:asciiTheme="minorHAnsi" w:hAnsiTheme="minorHAnsi" w:cstheme="minorHAnsi"/>
          <w:b/>
          <w:sz w:val="22"/>
          <w:szCs w:val="22"/>
        </w:rPr>
        <w:tab/>
        <w:t>Biosecurity Risks</w:t>
      </w:r>
    </w:p>
    <w:p w14:paraId="7E364252" w14:textId="77777777" w:rsidR="00345123" w:rsidRDefault="00345123" w:rsidP="00345123">
      <w:pPr>
        <w:rPr>
          <w:rFonts w:cstheme="minorHAnsi"/>
          <w:sz w:val="20"/>
          <w:szCs w:val="20"/>
        </w:rPr>
      </w:pPr>
      <w:r w:rsidRPr="004050E9">
        <w:rPr>
          <w:rFonts w:cstheme="minorHAnsi"/>
          <w:sz w:val="20"/>
          <w:szCs w:val="20"/>
        </w:rPr>
        <w:t xml:space="preserve">The University has a comprehensive </w:t>
      </w:r>
      <w:r w:rsidRPr="002531EB">
        <w:rPr>
          <w:rFonts w:cstheme="minorHAnsi"/>
          <w:sz w:val="20"/>
          <w:szCs w:val="20"/>
          <w:u w:val="single"/>
        </w:rPr>
        <w:t>Biosecurity Plan</w:t>
      </w:r>
      <w:r>
        <w:rPr>
          <w:rFonts w:cstheme="minorHAnsi"/>
          <w:sz w:val="20"/>
          <w:szCs w:val="20"/>
        </w:rPr>
        <w:t xml:space="preserve"> (available from BSO</w:t>
      </w:r>
      <w:r w:rsidRPr="004050E9">
        <w:rPr>
          <w:rFonts w:cstheme="minorHAnsi"/>
          <w:sz w:val="20"/>
          <w:szCs w:val="20"/>
        </w:rPr>
        <w:t>).  Please review this Plan</w:t>
      </w:r>
      <w:r>
        <w:rPr>
          <w:rFonts w:cstheme="minorHAnsi"/>
          <w:sz w:val="20"/>
          <w:szCs w:val="20"/>
        </w:rPr>
        <w:t xml:space="preserve"> and determine if the Biosecurity Plan is sufficient for your proposed activities. </w:t>
      </w:r>
    </w:p>
    <w:p w14:paraId="029B48F1" w14:textId="77777777" w:rsidR="00345123" w:rsidRDefault="00345123" w:rsidP="00345123">
      <w:pPr>
        <w:rPr>
          <w:rFonts w:cstheme="minorHAnsi"/>
          <w:sz w:val="20"/>
          <w:szCs w:val="20"/>
        </w:rPr>
      </w:pPr>
      <w:r>
        <w:rPr>
          <w:rFonts w:cstheme="minorHAnsi"/>
          <w:sz w:val="20"/>
          <w:szCs w:val="20"/>
        </w:rPr>
        <w:t xml:space="preserve">If </w:t>
      </w:r>
      <w:r>
        <w:rPr>
          <w:rFonts w:cstheme="minorHAnsi"/>
          <w:b/>
          <w:sz w:val="20"/>
          <w:szCs w:val="20"/>
        </w:rPr>
        <w:t>YES</w:t>
      </w:r>
      <w:r>
        <w:rPr>
          <w:rFonts w:cstheme="minorHAnsi"/>
          <w:sz w:val="20"/>
          <w:szCs w:val="20"/>
        </w:rPr>
        <w:t>, no further action is required.</w:t>
      </w:r>
    </w:p>
    <w:p w14:paraId="1A49F07D" w14:textId="77777777" w:rsidR="00345123" w:rsidRPr="004050E9" w:rsidRDefault="00345123" w:rsidP="00345123">
      <w:pPr>
        <w:spacing w:after="0"/>
        <w:rPr>
          <w:rFonts w:cstheme="minorHAnsi"/>
          <w:sz w:val="20"/>
          <w:szCs w:val="20"/>
        </w:rPr>
      </w:pPr>
      <w:r>
        <w:rPr>
          <w:rFonts w:cstheme="minorHAnsi"/>
          <w:sz w:val="20"/>
          <w:szCs w:val="20"/>
        </w:rPr>
        <w:t xml:space="preserve">If </w:t>
      </w:r>
      <w:r>
        <w:rPr>
          <w:rFonts w:cstheme="minorHAnsi"/>
          <w:b/>
          <w:sz w:val="20"/>
          <w:szCs w:val="20"/>
        </w:rPr>
        <w:t>NO</w:t>
      </w:r>
      <w:r>
        <w:rPr>
          <w:rFonts w:cstheme="minorHAnsi"/>
          <w:sz w:val="20"/>
          <w:szCs w:val="20"/>
        </w:rPr>
        <w:t>,</w:t>
      </w:r>
      <w:r w:rsidRPr="004050E9">
        <w:rPr>
          <w:rFonts w:cstheme="minorHAnsi"/>
          <w:sz w:val="20"/>
          <w:szCs w:val="20"/>
        </w:rPr>
        <w:t xml:space="preserve"> indicate </w:t>
      </w:r>
      <w:r>
        <w:rPr>
          <w:rFonts w:cstheme="minorHAnsi"/>
          <w:sz w:val="20"/>
          <w:szCs w:val="20"/>
        </w:rPr>
        <w:t xml:space="preserve">below </w:t>
      </w:r>
      <w:r w:rsidRPr="004050E9">
        <w:rPr>
          <w:rFonts w:cstheme="minorHAnsi"/>
          <w:sz w:val="20"/>
          <w:szCs w:val="20"/>
        </w:rPr>
        <w:t>what additional mitigation strategies are required to manage yo</w:t>
      </w:r>
      <w:r>
        <w:rPr>
          <w:rFonts w:cstheme="minorHAnsi"/>
          <w:sz w:val="20"/>
          <w:szCs w:val="20"/>
        </w:rPr>
        <w:t>ur additional biosecurity risks:</w:t>
      </w:r>
    </w:p>
    <w:tbl>
      <w:tblPr>
        <w:tblStyle w:val="TableGrid"/>
        <w:tblW w:w="0" w:type="auto"/>
        <w:tblLook w:val="04A0" w:firstRow="1" w:lastRow="0" w:firstColumn="1" w:lastColumn="0" w:noHBand="0" w:noVBand="1"/>
      </w:tblPr>
      <w:tblGrid>
        <w:gridCol w:w="3192"/>
        <w:gridCol w:w="2676"/>
        <w:gridCol w:w="3708"/>
      </w:tblGrid>
      <w:tr w:rsidR="00345123" w:rsidRPr="004050E9" w14:paraId="711B82C7" w14:textId="77777777" w:rsidTr="007E69AC">
        <w:tc>
          <w:tcPr>
            <w:tcW w:w="3192" w:type="dxa"/>
            <w:shd w:val="clear" w:color="auto" w:fill="C4BC96" w:themeFill="background2" w:themeFillShade="BF"/>
          </w:tcPr>
          <w:p w14:paraId="219BA1F6" w14:textId="77777777" w:rsidR="00345123" w:rsidRPr="004050E9" w:rsidRDefault="00345123" w:rsidP="007E69AC">
            <w:pPr>
              <w:rPr>
                <w:rFonts w:asciiTheme="minorHAnsi" w:hAnsiTheme="minorHAnsi" w:cstheme="minorHAnsi"/>
                <w:b/>
              </w:rPr>
            </w:pPr>
            <w:r w:rsidRPr="004050E9">
              <w:rPr>
                <w:rFonts w:asciiTheme="minorHAnsi" w:hAnsiTheme="minorHAnsi" w:cstheme="minorHAnsi"/>
                <w:b/>
              </w:rPr>
              <w:t>Biosecurity Risk</w:t>
            </w:r>
          </w:p>
        </w:tc>
        <w:tc>
          <w:tcPr>
            <w:tcW w:w="2676" w:type="dxa"/>
            <w:shd w:val="clear" w:color="auto" w:fill="C4BC96" w:themeFill="background2" w:themeFillShade="BF"/>
          </w:tcPr>
          <w:p w14:paraId="6AA12DD6" w14:textId="77777777" w:rsidR="00345123" w:rsidRPr="004050E9" w:rsidRDefault="00345123" w:rsidP="007E69AC">
            <w:pPr>
              <w:rPr>
                <w:rFonts w:asciiTheme="minorHAnsi" w:hAnsiTheme="minorHAnsi" w:cstheme="minorHAnsi"/>
                <w:b/>
              </w:rPr>
            </w:pPr>
            <w:r w:rsidRPr="004050E9">
              <w:rPr>
                <w:rFonts w:asciiTheme="minorHAnsi" w:hAnsiTheme="minorHAnsi" w:cstheme="minorHAnsi"/>
                <w:b/>
              </w:rPr>
              <w:t>Examples</w:t>
            </w:r>
          </w:p>
        </w:tc>
        <w:tc>
          <w:tcPr>
            <w:tcW w:w="3708" w:type="dxa"/>
            <w:shd w:val="clear" w:color="auto" w:fill="C4BC96" w:themeFill="background2" w:themeFillShade="BF"/>
          </w:tcPr>
          <w:p w14:paraId="446851EB" w14:textId="77777777" w:rsidR="00345123" w:rsidRPr="004050E9" w:rsidRDefault="00345123" w:rsidP="007E69AC">
            <w:pPr>
              <w:rPr>
                <w:rFonts w:asciiTheme="minorHAnsi" w:hAnsiTheme="minorHAnsi" w:cstheme="minorHAnsi"/>
                <w:b/>
              </w:rPr>
            </w:pPr>
            <w:r w:rsidRPr="004050E9">
              <w:rPr>
                <w:rFonts w:asciiTheme="minorHAnsi" w:hAnsiTheme="minorHAnsi" w:cstheme="minorHAnsi"/>
                <w:b/>
              </w:rPr>
              <w:t>Additional Mitigation Strategies Required</w:t>
            </w:r>
          </w:p>
        </w:tc>
      </w:tr>
      <w:tr w:rsidR="00345123" w:rsidRPr="004050E9" w14:paraId="7BE7CE54" w14:textId="77777777" w:rsidTr="007E69AC">
        <w:tc>
          <w:tcPr>
            <w:tcW w:w="3192" w:type="dxa"/>
          </w:tcPr>
          <w:p w14:paraId="47750766" w14:textId="77777777" w:rsidR="00345123" w:rsidRPr="004050E9" w:rsidRDefault="00345123" w:rsidP="007E69AC">
            <w:pPr>
              <w:rPr>
                <w:rFonts w:asciiTheme="minorHAnsi" w:hAnsiTheme="minorHAnsi" w:cstheme="minorHAnsi"/>
              </w:rPr>
            </w:pPr>
            <w:r w:rsidRPr="004050E9">
              <w:rPr>
                <w:rFonts w:asciiTheme="minorHAnsi" w:hAnsiTheme="minorHAnsi" w:cstheme="minorHAnsi"/>
              </w:rPr>
              <w:t>Physical Security</w:t>
            </w:r>
          </w:p>
        </w:tc>
        <w:tc>
          <w:tcPr>
            <w:tcW w:w="2676" w:type="dxa"/>
          </w:tcPr>
          <w:p w14:paraId="6FA9BEAD" w14:textId="77777777" w:rsidR="00345123" w:rsidRPr="004050E9" w:rsidRDefault="00345123" w:rsidP="007E69AC">
            <w:pPr>
              <w:rPr>
                <w:rFonts w:asciiTheme="minorHAnsi" w:hAnsiTheme="minorHAnsi" w:cstheme="minorHAnsi"/>
              </w:rPr>
            </w:pPr>
            <w:r w:rsidRPr="004050E9">
              <w:rPr>
                <w:rFonts w:asciiTheme="minorHAnsi" w:hAnsiTheme="minorHAnsi" w:cstheme="minorHAnsi"/>
              </w:rPr>
              <w:t>Access by public, Visitors, Trades Personnel, Custodians, etc to containment zones and storage</w:t>
            </w:r>
          </w:p>
        </w:tc>
        <w:tc>
          <w:tcPr>
            <w:tcW w:w="3708" w:type="dxa"/>
          </w:tcPr>
          <w:p w14:paraId="5E04DEE5" w14:textId="77777777" w:rsidR="00345123" w:rsidRPr="004050E9" w:rsidRDefault="00345123" w:rsidP="007E69AC">
            <w:pPr>
              <w:rPr>
                <w:rFonts w:asciiTheme="minorHAnsi" w:hAnsiTheme="minorHAnsi" w:cstheme="minorHAnsi"/>
              </w:rPr>
            </w:pPr>
          </w:p>
        </w:tc>
      </w:tr>
      <w:tr w:rsidR="00345123" w:rsidRPr="004050E9" w14:paraId="609EB8BA" w14:textId="77777777" w:rsidTr="007E69AC">
        <w:tc>
          <w:tcPr>
            <w:tcW w:w="3192" w:type="dxa"/>
          </w:tcPr>
          <w:p w14:paraId="06E3763D" w14:textId="77777777" w:rsidR="00345123" w:rsidRPr="004050E9" w:rsidRDefault="00345123" w:rsidP="007E69AC">
            <w:pPr>
              <w:rPr>
                <w:rFonts w:asciiTheme="minorHAnsi" w:hAnsiTheme="minorHAnsi" w:cstheme="minorHAnsi"/>
              </w:rPr>
            </w:pPr>
            <w:r w:rsidRPr="004050E9">
              <w:rPr>
                <w:rFonts w:asciiTheme="minorHAnsi" w:hAnsiTheme="minorHAnsi" w:cstheme="minorHAnsi"/>
              </w:rPr>
              <w:t>Personnel Suitability and Reliability</w:t>
            </w:r>
          </w:p>
        </w:tc>
        <w:tc>
          <w:tcPr>
            <w:tcW w:w="2676" w:type="dxa"/>
          </w:tcPr>
          <w:p w14:paraId="5F3BB03D" w14:textId="77777777" w:rsidR="00345123" w:rsidRPr="004050E9" w:rsidRDefault="00345123" w:rsidP="007E69AC">
            <w:pPr>
              <w:rPr>
                <w:rFonts w:asciiTheme="minorHAnsi" w:hAnsiTheme="minorHAnsi" w:cstheme="minorHAnsi"/>
              </w:rPr>
            </w:pPr>
            <w:r w:rsidRPr="004050E9">
              <w:rPr>
                <w:rFonts w:asciiTheme="minorHAnsi" w:hAnsiTheme="minorHAnsi" w:cstheme="minorHAnsi"/>
              </w:rPr>
              <w:t>Employment pre-appointment screening and requirements</w:t>
            </w:r>
          </w:p>
        </w:tc>
        <w:tc>
          <w:tcPr>
            <w:tcW w:w="3708" w:type="dxa"/>
          </w:tcPr>
          <w:p w14:paraId="0FE50934" w14:textId="77777777" w:rsidR="00345123" w:rsidRPr="004050E9" w:rsidRDefault="00345123" w:rsidP="007E69AC">
            <w:pPr>
              <w:rPr>
                <w:rFonts w:asciiTheme="minorHAnsi" w:hAnsiTheme="minorHAnsi" w:cstheme="minorHAnsi"/>
              </w:rPr>
            </w:pPr>
          </w:p>
        </w:tc>
      </w:tr>
      <w:tr w:rsidR="00345123" w:rsidRPr="004050E9" w14:paraId="20152A0B" w14:textId="77777777" w:rsidTr="007E69AC">
        <w:tc>
          <w:tcPr>
            <w:tcW w:w="3192" w:type="dxa"/>
          </w:tcPr>
          <w:p w14:paraId="4421912F" w14:textId="77777777" w:rsidR="00345123" w:rsidRPr="004050E9" w:rsidRDefault="00345123" w:rsidP="007E69AC">
            <w:pPr>
              <w:rPr>
                <w:rFonts w:asciiTheme="minorHAnsi" w:hAnsiTheme="minorHAnsi" w:cstheme="minorHAnsi"/>
              </w:rPr>
            </w:pPr>
            <w:r w:rsidRPr="004050E9">
              <w:rPr>
                <w:rFonts w:asciiTheme="minorHAnsi" w:hAnsiTheme="minorHAnsi" w:cstheme="minorHAnsi"/>
              </w:rPr>
              <w:t>Infectious Material and Toxin Accountability</w:t>
            </w:r>
          </w:p>
        </w:tc>
        <w:tc>
          <w:tcPr>
            <w:tcW w:w="2676" w:type="dxa"/>
          </w:tcPr>
          <w:p w14:paraId="56CB9B34" w14:textId="77777777" w:rsidR="00345123" w:rsidRPr="004050E9" w:rsidRDefault="00345123" w:rsidP="007E69AC">
            <w:pPr>
              <w:rPr>
                <w:rFonts w:asciiTheme="minorHAnsi" w:hAnsiTheme="minorHAnsi" w:cstheme="minorHAnsi"/>
              </w:rPr>
            </w:pPr>
            <w:r w:rsidRPr="004050E9">
              <w:rPr>
                <w:rFonts w:asciiTheme="minorHAnsi" w:hAnsiTheme="minorHAnsi" w:cstheme="minorHAnsi"/>
              </w:rPr>
              <w:t>Track and document infectious materials to identify missing items</w:t>
            </w:r>
          </w:p>
        </w:tc>
        <w:tc>
          <w:tcPr>
            <w:tcW w:w="3708" w:type="dxa"/>
          </w:tcPr>
          <w:p w14:paraId="5C0DFFA4" w14:textId="77777777" w:rsidR="00345123" w:rsidRPr="004050E9" w:rsidRDefault="00345123" w:rsidP="007E69AC">
            <w:pPr>
              <w:rPr>
                <w:rFonts w:asciiTheme="minorHAnsi" w:hAnsiTheme="minorHAnsi" w:cstheme="minorHAnsi"/>
              </w:rPr>
            </w:pPr>
          </w:p>
        </w:tc>
      </w:tr>
      <w:tr w:rsidR="00345123" w:rsidRPr="004050E9" w14:paraId="70E17B3F" w14:textId="77777777" w:rsidTr="007E69AC">
        <w:tc>
          <w:tcPr>
            <w:tcW w:w="3192" w:type="dxa"/>
          </w:tcPr>
          <w:p w14:paraId="66FABE50" w14:textId="77777777" w:rsidR="00345123" w:rsidRPr="004050E9" w:rsidRDefault="00345123" w:rsidP="007E69AC">
            <w:pPr>
              <w:rPr>
                <w:rFonts w:asciiTheme="minorHAnsi" w:hAnsiTheme="minorHAnsi" w:cstheme="minorHAnsi"/>
              </w:rPr>
            </w:pPr>
            <w:r w:rsidRPr="004050E9">
              <w:rPr>
                <w:rFonts w:asciiTheme="minorHAnsi" w:hAnsiTheme="minorHAnsi" w:cstheme="minorHAnsi"/>
              </w:rPr>
              <w:t>Incident and Emergency Response</w:t>
            </w:r>
          </w:p>
        </w:tc>
        <w:tc>
          <w:tcPr>
            <w:tcW w:w="2676" w:type="dxa"/>
          </w:tcPr>
          <w:p w14:paraId="3C63E67E" w14:textId="77777777" w:rsidR="00345123" w:rsidRPr="004050E9" w:rsidRDefault="00345123" w:rsidP="007E69AC">
            <w:pPr>
              <w:rPr>
                <w:rFonts w:asciiTheme="minorHAnsi" w:hAnsiTheme="minorHAnsi" w:cstheme="minorHAnsi"/>
              </w:rPr>
            </w:pPr>
            <w:r w:rsidRPr="004050E9">
              <w:rPr>
                <w:rFonts w:asciiTheme="minorHAnsi" w:hAnsiTheme="minorHAnsi" w:cstheme="minorHAnsi"/>
              </w:rPr>
              <w:t>Unauthorized entry, missing materials, etc.</w:t>
            </w:r>
          </w:p>
        </w:tc>
        <w:tc>
          <w:tcPr>
            <w:tcW w:w="3708" w:type="dxa"/>
          </w:tcPr>
          <w:p w14:paraId="5F8E4B09" w14:textId="77777777" w:rsidR="00345123" w:rsidRPr="004050E9" w:rsidRDefault="00345123" w:rsidP="007E69AC">
            <w:pPr>
              <w:rPr>
                <w:rFonts w:asciiTheme="minorHAnsi" w:hAnsiTheme="minorHAnsi" w:cstheme="minorHAnsi"/>
              </w:rPr>
            </w:pPr>
          </w:p>
        </w:tc>
      </w:tr>
      <w:tr w:rsidR="00345123" w:rsidRPr="004050E9" w14:paraId="17725E94" w14:textId="77777777" w:rsidTr="007E69AC">
        <w:tc>
          <w:tcPr>
            <w:tcW w:w="3192" w:type="dxa"/>
          </w:tcPr>
          <w:p w14:paraId="15421E12" w14:textId="77777777" w:rsidR="00345123" w:rsidRPr="004050E9" w:rsidRDefault="00345123" w:rsidP="007E69AC">
            <w:pPr>
              <w:rPr>
                <w:rFonts w:asciiTheme="minorHAnsi" w:hAnsiTheme="minorHAnsi" w:cstheme="minorHAnsi"/>
              </w:rPr>
            </w:pPr>
            <w:r w:rsidRPr="004050E9">
              <w:rPr>
                <w:rFonts w:asciiTheme="minorHAnsi" w:hAnsiTheme="minorHAnsi" w:cstheme="minorHAnsi"/>
              </w:rPr>
              <w:t>Information Security</w:t>
            </w:r>
          </w:p>
        </w:tc>
        <w:tc>
          <w:tcPr>
            <w:tcW w:w="2676" w:type="dxa"/>
          </w:tcPr>
          <w:p w14:paraId="24884785" w14:textId="77777777" w:rsidR="00345123" w:rsidRPr="004050E9" w:rsidRDefault="00345123" w:rsidP="007E69AC">
            <w:pPr>
              <w:rPr>
                <w:rFonts w:asciiTheme="minorHAnsi" w:hAnsiTheme="minorHAnsi" w:cstheme="minorHAnsi"/>
              </w:rPr>
            </w:pPr>
            <w:r w:rsidRPr="004050E9">
              <w:rPr>
                <w:rFonts w:asciiTheme="minorHAnsi" w:hAnsiTheme="minorHAnsi" w:cstheme="minorHAnsi"/>
              </w:rPr>
              <w:t>To protect sensitive information from unauthorized access and ensure confidentiality</w:t>
            </w:r>
          </w:p>
        </w:tc>
        <w:tc>
          <w:tcPr>
            <w:tcW w:w="3708" w:type="dxa"/>
          </w:tcPr>
          <w:p w14:paraId="1B2C8EE3" w14:textId="77777777" w:rsidR="00345123" w:rsidRPr="004050E9" w:rsidRDefault="00345123" w:rsidP="007E69AC">
            <w:pPr>
              <w:rPr>
                <w:rFonts w:asciiTheme="minorHAnsi" w:hAnsiTheme="minorHAnsi" w:cstheme="minorHAnsi"/>
              </w:rPr>
            </w:pPr>
          </w:p>
        </w:tc>
      </w:tr>
    </w:tbl>
    <w:p w14:paraId="19A30B84" w14:textId="77777777" w:rsidR="00345123" w:rsidRPr="00472416" w:rsidRDefault="00345123" w:rsidP="00345123">
      <w:pPr>
        <w:pStyle w:val="Style"/>
        <w:spacing w:before="40"/>
        <w:rPr>
          <w:rFonts w:asciiTheme="minorHAnsi" w:hAnsiTheme="minorHAnsi" w:cstheme="minorHAnsi"/>
          <w:i/>
          <w:sz w:val="18"/>
          <w:szCs w:val="18"/>
        </w:rPr>
      </w:pPr>
      <w:r w:rsidRPr="004050E9">
        <w:rPr>
          <w:rFonts w:asciiTheme="minorHAnsi" w:hAnsiTheme="minorHAnsi" w:cstheme="minorHAnsi"/>
          <w:i/>
          <w:sz w:val="18"/>
          <w:szCs w:val="18"/>
        </w:rPr>
        <w:t>* Please attach additional pages if necessary</w:t>
      </w:r>
    </w:p>
    <w:p w14:paraId="1EFD7FD3" w14:textId="77777777" w:rsidR="00345123" w:rsidRDefault="00345123" w:rsidP="00345123">
      <w:pPr>
        <w:pStyle w:val="Style"/>
        <w:spacing w:after="120"/>
        <w:rPr>
          <w:rFonts w:asciiTheme="minorHAnsi" w:hAnsiTheme="minorHAnsi" w:cstheme="minorHAnsi"/>
          <w:b/>
          <w:sz w:val="22"/>
          <w:szCs w:val="22"/>
        </w:rPr>
      </w:pPr>
    </w:p>
    <w:p w14:paraId="7E1D9651" w14:textId="77777777" w:rsidR="00345123" w:rsidRPr="00730A37" w:rsidRDefault="00345123" w:rsidP="00345123">
      <w:pPr>
        <w:pStyle w:val="Style"/>
        <w:spacing w:after="120"/>
        <w:rPr>
          <w:rFonts w:asciiTheme="minorHAnsi" w:hAnsiTheme="minorHAnsi" w:cstheme="minorHAnsi"/>
          <w:b/>
          <w:sz w:val="22"/>
          <w:szCs w:val="22"/>
        </w:rPr>
      </w:pPr>
      <w:r>
        <w:rPr>
          <w:rFonts w:asciiTheme="minorHAnsi" w:hAnsiTheme="minorHAnsi" w:cstheme="minorHAnsi"/>
          <w:b/>
          <w:sz w:val="22"/>
          <w:szCs w:val="22"/>
        </w:rPr>
        <w:t>Section 4</w:t>
      </w:r>
      <w:r w:rsidRPr="00730A37">
        <w:rPr>
          <w:rFonts w:asciiTheme="minorHAnsi" w:hAnsiTheme="minorHAnsi" w:cstheme="minorHAnsi"/>
          <w:b/>
          <w:sz w:val="22"/>
          <w:szCs w:val="22"/>
        </w:rPr>
        <w:tab/>
      </w:r>
      <w:r>
        <w:rPr>
          <w:rFonts w:asciiTheme="minorHAnsi" w:hAnsiTheme="minorHAnsi" w:cstheme="minorHAnsi"/>
          <w:b/>
          <w:sz w:val="22"/>
          <w:szCs w:val="22"/>
        </w:rPr>
        <w:t>Project Locations (Including Storage &amp; Shared Equipment Rooms, etc.)</w:t>
      </w:r>
    </w:p>
    <w:p w14:paraId="501CAB5E" w14:textId="77777777" w:rsidR="00345123" w:rsidRPr="00730A37" w:rsidRDefault="00345123" w:rsidP="00345123">
      <w:pPr>
        <w:spacing w:after="0"/>
        <w:rPr>
          <w:rFonts w:cstheme="minorHAnsi"/>
          <w:sz w:val="20"/>
          <w:szCs w:val="20"/>
        </w:rPr>
      </w:pPr>
      <w:r>
        <w:rPr>
          <w:rFonts w:cstheme="minorHAnsi"/>
          <w:sz w:val="20"/>
          <w:szCs w:val="20"/>
        </w:rPr>
        <w:t>Please indicate where the project activities will be located; please include storage (e.g. fridges and freezer locations), shared equipment rooms (e.g. incubators, centrifuges, biological safety cabinets, etc.) inside and outside containment area, and if appropriate how security will be maintained:</w:t>
      </w:r>
    </w:p>
    <w:tbl>
      <w:tblPr>
        <w:tblStyle w:val="TableGrid"/>
        <w:tblW w:w="0" w:type="auto"/>
        <w:tblLook w:val="04A0" w:firstRow="1" w:lastRow="0" w:firstColumn="1" w:lastColumn="0" w:noHBand="0" w:noVBand="1"/>
      </w:tblPr>
      <w:tblGrid>
        <w:gridCol w:w="2448"/>
        <w:gridCol w:w="900"/>
        <w:gridCol w:w="3420"/>
        <w:gridCol w:w="2808"/>
      </w:tblGrid>
      <w:tr w:rsidR="00345123" w14:paraId="158CA444" w14:textId="77777777" w:rsidTr="007E69AC">
        <w:tc>
          <w:tcPr>
            <w:tcW w:w="2448" w:type="dxa"/>
            <w:shd w:val="clear" w:color="auto" w:fill="DDD9C3" w:themeFill="background2" w:themeFillShade="E6"/>
          </w:tcPr>
          <w:p w14:paraId="76E71E6B" w14:textId="77777777" w:rsidR="00345123" w:rsidRPr="00E80C06" w:rsidRDefault="00345123" w:rsidP="007E69AC">
            <w:pPr>
              <w:pStyle w:val="Style"/>
              <w:rPr>
                <w:rFonts w:asciiTheme="minorHAnsi" w:hAnsiTheme="minorHAnsi" w:cstheme="minorHAnsi"/>
                <w:b/>
                <w:sz w:val="20"/>
                <w:szCs w:val="20"/>
              </w:rPr>
            </w:pPr>
            <w:r w:rsidRPr="00E80C06">
              <w:rPr>
                <w:rFonts w:asciiTheme="minorHAnsi" w:hAnsiTheme="minorHAnsi" w:cstheme="minorHAnsi"/>
                <w:b/>
                <w:sz w:val="20"/>
                <w:szCs w:val="20"/>
              </w:rPr>
              <w:t>Building</w:t>
            </w:r>
          </w:p>
        </w:tc>
        <w:tc>
          <w:tcPr>
            <w:tcW w:w="900" w:type="dxa"/>
            <w:shd w:val="clear" w:color="auto" w:fill="DDD9C3" w:themeFill="background2" w:themeFillShade="E6"/>
          </w:tcPr>
          <w:p w14:paraId="1B86F6F2" w14:textId="77777777" w:rsidR="00345123" w:rsidRPr="00E80C06" w:rsidRDefault="00345123" w:rsidP="007E69AC">
            <w:pPr>
              <w:pStyle w:val="Style"/>
              <w:rPr>
                <w:rFonts w:asciiTheme="minorHAnsi" w:hAnsiTheme="minorHAnsi" w:cstheme="minorHAnsi"/>
                <w:b/>
                <w:sz w:val="20"/>
                <w:szCs w:val="20"/>
              </w:rPr>
            </w:pPr>
            <w:r w:rsidRPr="00E80C06">
              <w:rPr>
                <w:rFonts w:asciiTheme="minorHAnsi" w:hAnsiTheme="minorHAnsi" w:cstheme="minorHAnsi"/>
                <w:b/>
                <w:sz w:val="20"/>
                <w:szCs w:val="20"/>
              </w:rPr>
              <w:t>Room</w:t>
            </w:r>
          </w:p>
        </w:tc>
        <w:tc>
          <w:tcPr>
            <w:tcW w:w="3420" w:type="dxa"/>
            <w:shd w:val="clear" w:color="auto" w:fill="DDD9C3" w:themeFill="background2" w:themeFillShade="E6"/>
          </w:tcPr>
          <w:p w14:paraId="23BC4FFF" w14:textId="77777777" w:rsidR="00345123" w:rsidRPr="00E80C06" w:rsidRDefault="00345123" w:rsidP="007E69AC">
            <w:pPr>
              <w:pStyle w:val="Style"/>
              <w:rPr>
                <w:rFonts w:asciiTheme="minorHAnsi" w:hAnsiTheme="minorHAnsi" w:cstheme="minorHAnsi"/>
                <w:b/>
                <w:sz w:val="20"/>
                <w:szCs w:val="20"/>
              </w:rPr>
            </w:pPr>
            <w:r w:rsidRPr="00E80C06">
              <w:rPr>
                <w:rFonts w:asciiTheme="minorHAnsi" w:hAnsiTheme="minorHAnsi" w:cstheme="minorHAnsi"/>
                <w:b/>
                <w:sz w:val="20"/>
                <w:szCs w:val="20"/>
              </w:rPr>
              <w:t>Room Use</w:t>
            </w:r>
            <w:r>
              <w:rPr>
                <w:rFonts w:asciiTheme="minorHAnsi" w:hAnsiTheme="minorHAnsi" w:cstheme="minorHAnsi"/>
                <w:b/>
                <w:sz w:val="20"/>
                <w:szCs w:val="20"/>
              </w:rPr>
              <w:t xml:space="preserve"> (e.g. storage, manipulations, waste disposal, etc.)</w:t>
            </w:r>
          </w:p>
        </w:tc>
        <w:tc>
          <w:tcPr>
            <w:tcW w:w="2808" w:type="dxa"/>
            <w:shd w:val="clear" w:color="auto" w:fill="DDD9C3" w:themeFill="background2" w:themeFillShade="E6"/>
          </w:tcPr>
          <w:p w14:paraId="0A55B851" w14:textId="77777777" w:rsidR="00345123" w:rsidRPr="00E80C06" w:rsidRDefault="00345123" w:rsidP="007E69AC">
            <w:pPr>
              <w:pStyle w:val="Style"/>
              <w:rPr>
                <w:rFonts w:asciiTheme="minorHAnsi" w:hAnsiTheme="minorHAnsi" w:cstheme="minorHAnsi"/>
                <w:b/>
                <w:sz w:val="20"/>
                <w:szCs w:val="20"/>
              </w:rPr>
            </w:pPr>
            <w:r>
              <w:rPr>
                <w:rFonts w:asciiTheme="minorHAnsi" w:hAnsiTheme="minorHAnsi" w:cstheme="minorHAnsi"/>
                <w:b/>
                <w:sz w:val="20"/>
                <w:szCs w:val="20"/>
              </w:rPr>
              <w:t>Security Considerations</w:t>
            </w:r>
          </w:p>
        </w:tc>
      </w:tr>
      <w:tr w:rsidR="00345123" w14:paraId="005A27E4" w14:textId="77777777" w:rsidTr="007E69AC">
        <w:trPr>
          <w:trHeight w:val="350"/>
        </w:trPr>
        <w:tc>
          <w:tcPr>
            <w:tcW w:w="2448" w:type="dxa"/>
          </w:tcPr>
          <w:p w14:paraId="4F8677F4" w14:textId="77777777" w:rsidR="00345123" w:rsidRPr="00E80C06" w:rsidRDefault="00345123" w:rsidP="007E69AC">
            <w:pPr>
              <w:pStyle w:val="Style"/>
              <w:spacing w:line="360" w:lineRule="auto"/>
              <w:rPr>
                <w:rFonts w:asciiTheme="minorHAnsi" w:hAnsiTheme="minorHAnsi" w:cstheme="minorHAnsi"/>
                <w:sz w:val="20"/>
                <w:szCs w:val="20"/>
              </w:rPr>
            </w:pPr>
          </w:p>
        </w:tc>
        <w:tc>
          <w:tcPr>
            <w:tcW w:w="900" w:type="dxa"/>
          </w:tcPr>
          <w:p w14:paraId="74B4AEC5" w14:textId="77777777" w:rsidR="00345123" w:rsidRPr="00E80C06" w:rsidRDefault="00345123" w:rsidP="007E69AC">
            <w:pPr>
              <w:pStyle w:val="Style"/>
              <w:spacing w:line="360" w:lineRule="auto"/>
              <w:rPr>
                <w:rFonts w:asciiTheme="minorHAnsi" w:hAnsiTheme="minorHAnsi" w:cstheme="minorHAnsi"/>
                <w:sz w:val="20"/>
                <w:szCs w:val="20"/>
              </w:rPr>
            </w:pPr>
          </w:p>
        </w:tc>
        <w:tc>
          <w:tcPr>
            <w:tcW w:w="3420" w:type="dxa"/>
          </w:tcPr>
          <w:p w14:paraId="52A1A151" w14:textId="77777777" w:rsidR="00345123" w:rsidRPr="00E80C06" w:rsidRDefault="00345123" w:rsidP="007E69AC">
            <w:pPr>
              <w:pStyle w:val="Style"/>
              <w:spacing w:line="360" w:lineRule="auto"/>
              <w:rPr>
                <w:rFonts w:asciiTheme="minorHAnsi" w:hAnsiTheme="minorHAnsi" w:cstheme="minorHAnsi"/>
                <w:sz w:val="20"/>
                <w:szCs w:val="20"/>
              </w:rPr>
            </w:pPr>
          </w:p>
        </w:tc>
        <w:tc>
          <w:tcPr>
            <w:tcW w:w="2808" w:type="dxa"/>
          </w:tcPr>
          <w:p w14:paraId="1DB6940B" w14:textId="77777777" w:rsidR="00345123" w:rsidRPr="00E80C06" w:rsidRDefault="00345123" w:rsidP="007E69AC">
            <w:pPr>
              <w:pStyle w:val="Style"/>
              <w:spacing w:line="360" w:lineRule="auto"/>
              <w:rPr>
                <w:rFonts w:asciiTheme="minorHAnsi" w:hAnsiTheme="minorHAnsi" w:cstheme="minorHAnsi"/>
                <w:sz w:val="20"/>
                <w:szCs w:val="20"/>
              </w:rPr>
            </w:pPr>
          </w:p>
        </w:tc>
      </w:tr>
      <w:tr w:rsidR="00345123" w14:paraId="2401D908" w14:textId="77777777" w:rsidTr="007E69AC">
        <w:tc>
          <w:tcPr>
            <w:tcW w:w="2448" w:type="dxa"/>
          </w:tcPr>
          <w:p w14:paraId="1DB90AA8" w14:textId="77777777" w:rsidR="00345123" w:rsidRPr="00E80C06" w:rsidRDefault="00345123" w:rsidP="007E69AC">
            <w:pPr>
              <w:pStyle w:val="Style"/>
              <w:spacing w:line="360" w:lineRule="auto"/>
              <w:rPr>
                <w:rFonts w:asciiTheme="minorHAnsi" w:hAnsiTheme="minorHAnsi" w:cstheme="minorHAnsi"/>
                <w:sz w:val="20"/>
                <w:szCs w:val="20"/>
              </w:rPr>
            </w:pPr>
          </w:p>
        </w:tc>
        <w:tc>
          <w:tcPr>
            <w:tcW w:w="900" w:type="dxa"/>
          </w:tcPr>
          <w:p w14:paraId="5EDA84AE" w14:textId="77777777" w:rsidR="00345123" w:rsidRPr="00E80C06" w:rsidRDefault="00345123" w:rsidP="007E69AC">
            <w:pPr>
              <w:pStyle w:val="Style"/>
              <w:spacing w:line="360" w:lineRule="auto"/>
              <w:rPr>
                <w:rFonts w:asciiTheme="minorHAnsi" w:hAnsiTheme="minorHAnsi" w:cstheme="minorHAnsi"/>
                <w:sz w:val="20"/>
                <w:szCs w:val="20"/>
              </w:rPr>
            </w:pPr>
          </w:p>
        </w:tc>
        <w:tc>
          <w:tcPr>
            <w:tcW w:w="3420" w:type="dxa"/>
          </w:tcPr>
          <w:p w14:paraId="0020F18A" w14:textId="77777777" w:rsidR="00345123" w:rsidRPr="00E80C06" w:rsidRDefault="00345123" w:rsidP="007E69AC">
            <w:pPr>
              <w:pStyle w:val="Style"/>
              <w:spacing w:line="360" w:lineRule="auto"/>
              <w:rPr>
                <w:rFonts w:asciiTheme="minorHAnsi" w:hAnsiTheme="minorHAnsi" w:cstheme="minorHAnsi"/>
                <w:sz w:val="20"/>
                <w:szCs w:val="20"/>
              </w:rPr>
            </w:pPr>
          </w:p>
        </w:tc>
        <w:tc>
          <w:tcPr>
            <w:tcW w:w="2808" w:type="dxa"/>
          </w:tcPr>
          <w:p w14:paraId="0ADEE4F2" w14:textId="77777777" w:rsidR="00345123" w:rsidRPr="00E80C06" w:rsidRDefault="00345123" w:rsidP="007E69AC">
            <w:pPr>
              <w:pStyle w:val="Style"/>
              <w:spacing w:line="360" w:lineRule="auto"/>
              <w:rPr>
                <w:rFonts w:asciiTheme="minorHAnsi" w:hAnsiTheme="minorHAnsi" w:cstheme="minorHAnsi"/>
                <w:sz w:val="20"/>
                <w:szCs w:val="20"/>
              </w:rPr>
            </w:pPr>
          </w:p>
        </w:tc>
      </w:tr>
      <w:tr w:rsidR="00345123" w14:paraId="3E686C74" w14:textId="77777777" w:rsidTr="007E69AC">
        <w:tc>
          <w:tcPr>
            <w:tcW w:w="2448" w:type="dxa"/>
          </w:tcPr>
          <w:p w14:paraId="75EFC3D6" w14:textId="77777777" w:rsidR="00345123" w:rsidRPr="00E80C06" w:rsidRDefault="00345123" w:rsidP="007E69AC">
            <w:pPr>
              <w:pStyle w:val="Style"/>
              <w:spacing w:line="360" w:lineRule="auto"/>
              <w:rPr>
                <w:rFonts w:asciiTheme="minorHAnsi" w:hAnsiTheme="minorHAnsi" w:cstheme="minorHAnsi"/>
                <w:sz w:val="20"/>
                <w:szCs w:val="20"/>
              </w:rPr>
            </w:pPr>
          </w:p>
        </w:tc>
        <w:tc>
          <w:tcPr>
            <w:tcW w:w="900" w:type="dxa"/>
          </w:tcPr>
          <w:p w14:paraId="0A38E5B0" w14:textId="77777777" w:rsidR="00345123" w:rsidRPr="00E80C06" w:rsidRDefault="00345123" w:rsidP="007E69AC">
            <w:pPr>
              <w:pStyle w:val="Style"/>
              <w:spacing w:line="360" w:lineRule="auto"/>
              <w:rPr>
                <w:rFonts w:asciiTheme="minorHAnsi" w:hAnsiTheme="minorHAnsi" w:cstheme="minorHAnsi"/>
                <w:sz w:val="20"/>
                <w:szCs w:val="20"/>
              </w:rPr>
            </w:pPr>
          </w:p>
        </w:tc>
        <w:tc>
          <w:tcPr>
            <w:tcW w:w="3420" w:type="dxa"/>
          </w:tcPr>
          <w:p w14:paraId="43D05340" w14:textId="77777777" w:rsidR="00345123" w:rsidRPr="00E80C06" w:rsidRDefault="00345123" w:rsidP="007E69AC">
            <w:pPr>
              <w:pStyle w:val="Style"/>
              <w:spacing w:line="360" w:lineRule="auto"/>
              <w:rPr>
                <w:rFonts w:asciiTheme="minorHAnsi" w:hAnsiTheme="minorHAnsi" w:cstheme="minorHAnsi"/>
                <w:sz w:val="20"/>
                <w:szCs w:val="20"/>
              </w:rPr>
            </w:pPr>
          </w:p>
        </w:tc>
        <w:tc>
          <w:tcPr>
            <w:tcW w:w="2808" w:type="dxa"/>
          </w:tcPr>
          <w:p w14:paraId="2A168E93" w14:textId="77777777" w:rsidR="00345123" w:rsidRPr="00E80C06" w:rsidRDefault="00345123" w:rsidP="007E69AC">
            <w:pPr>
              <w:pStyle w:val="Style"/>
              <w:spacing w:line="360" w:lineRule="auto"/>
              <w:rPr>
                <w:rFonts w:asciiTheme="minorHAnsi" w:hAnsiTheme="minorHAnsi" w:cstheme="minorHAnsi"/>
                <w:sz w:val="20"/>
                <w:szCs w:val="20"/>
              </w:rPr>
            </w:pPr>
          </w:p>
        </w:tc>
      </w:tr>
      <w:tr w:rsidR="00345123" w14:paraId="6C423EE0" w14:textId="77777777" w:rsidTr="007E69AC">
        <w:tc>
          <w:tcPr>
            <w:tcW w:w="2448" w:type="dxa"/>
          </w:tcPr>
          <w:p w14:paraId="471569D1" w14:textId="77777777" w:rsidR="00345123" w:rsidRPr="00E80C06" w:rsidRDefault="00345123" w:rsidP="007E69AC">
            <w:pPr>
              <w:pStyle w:val="Style"/>
              <w:spacing w:line="360" w:lineRule="auto"/>
              <w:rPr>
                <w:rFonts w:asciiTheme="minorHAnsi" w:hAnsiTheme="minorHAnsi" w:cstheme="minorHAnsi"/>
                <w:sz w:val="20"/>
                <w:szCs w:val="20"/>
              </w:rPr>
            </w:pPr>
          </w:p>
        </w:tc>
        <w:tc>
          <w:tcPr>
            <w:tcW w:w="900" w:type="dxa"/>
          </w:tcPr>
          <w:p w14:paraId="1B89624D" w14:textId="77777777" w:rsidR="00345123" w:rsidRPr="00E80C06" w:rsidRDefault="00345123" w:rsidP="007E69AC">
            <w:pPr>
              <w:pStyle w:val="Style"/>
              <w:spacing w:line="360" w:lineRule="auto"/>
              <w:rPr>
                <w:rFonts w:asciiTheme="minorHAnsi" w:hAnsiTheme="minorHAnsi" w:cstheme="minorHAnsi"/>
                <w:sz w:val="20"/>
                <w:szCs w:val="20"/>
              </w:rPr>
            </w:pPr>
          </w:p>
        </w:tc>
        <w:tc>
          <w:tcPr>
            <w:tcW w:w="3420" w:type="dxa"/>
          </w:tcPr>
          <w:p w14:paraId="008CE29E" w14:textId="77777777" w:rsidR="00345123" w:rsidRPr="00E80C06" w:rsidRDefault="00345123" w:rsidP="007E69AC">
            <w:pPr>
              <w:pStyle w:val="Style"/>
              <w:spacing w:line="360" w:lineRule="auto"/>
              <w:rPr>
                <w:rFonts w:asciiTheme="minorHAnsi" w:hAnsiTheme="minorHAnsi" w:cstheme="minorHAnsi"/>
                <w:sz w:val="20"/>
                <w:szCs w:val="20"/>
              </w:rPr>
            </w:pPr>
          </w:p>
        </w:tc>
        <w:tc>
          <w:tcPr>
            <w:tcW w:w="2808" w:type="dxa"/>
          </w:tcPr>
          <w:p w14:paraId="37DE752E" w14:textId="77777777" w:rsidR="00345123" w:rsidRPr="00E80C06" w:rsidRDefault="00345123" w:rsidP="007E69AC">
            <w:pPr>
              <w:pStyle w:val="Style"/>
              <w:spacing w:line="360" w:lineRule="auto"/>
              <w:rPr>
                <w:rFonts w:asciiTheme="minorHAnsi" w:hAnsiTheme="minorHAnsi" w:cstheme="minorHAnsi"/>
                <w:sz w:val="20"/>
                <w:szCs w:val="20"/>
              </w:rPr>
            </w:pPr>
          </w:p>
        </w:tc>
      </w:tr>
      <w:tr w:rsidR="00345123" w14:paraId="2D535452" w14:textId="77777777" w:rsidTr="007E69AC">
        <w:tc>
          <w:tcPr>
            <w:tcW w:w="2448" w:type="dxa"/>
          </w:tcPr>
          <w:p w14:paraId="44730286" w14:textId="77777777" w:rsidR="00345123" w:rsidRPr="00E80C06" w:rsidRDefault="00345123" w:rsidP="007E69AC">
            <w:pPr>
              <w:pStyle w:val="Style"/>
              <w:spacing w:line="360" w:lineRule="auto"/>
              <w:rPr>
                <w:rFonts w:asciiTheme="minorHAnsi" w:hAnsiTheme="minorHAnsi" w:cstheme="minorHAnsi"/>
                <w:sz w:val="20"/>
                <w:szCs w:val="20"/>
              </w:rPr>
            </w:pPr>
          </w:p>
        </w:tc>
        <w:tc>
          <w:tcPr>
            <w:tcW w:w="900" w:type="dxa"/>
          </w:tcPr>
          <w:p w14:paraId="0B349EEE" w14:textId="77777777" w:rsidR="00345123" w:rsidRPr="00E80C06" w:rsidRDefault="00345123" w:rsidP="007E69AC">
            <w:pPr>
              <w:pStyle w:val="Style"/>
              <w:spacing w:line="360" w:lineRule="auto"/>
              <w:rPr>
                <w:rFonts w:asciiTheme="minorHAnsi" w:hAnsiTheme="minorHAnsi" w:cstheme="minorHAnsi"/>
                <w:sz w:val="20"/>
                <w:szCs w:val="20"/>
              </w:rPr>
            </w:pPr>
          </w:p>
        </w:tc>
        <w:tc>
          <w:tcPr>
            <w:tcW w:w="3420" w:type="dxa"/>
          </w:tcPr>
          <w:p w14:paraId="7CC1D88A" w14:textId="77777777" w:rsidR="00345123" w:rsidRPr="00E80C06" w:rsidRDefault="00345123" w:rsidP="007E69AC">
            <w:pPr>
              <w:pStyle w:val="Style"/>
              <w:spacing w:line="360" w:lineRule="auto"/>
              <w:rPr>
                <w:rFonts w:asciiTheme="minorHAnsi" w:hAnsiTheme="minorHAnsi" w:cstheme="minorHAnsi"/>
                <w:sz w:val="20"/>
                <w:szCs w:val="20"/>
              </w:rPr>
            </w:pPr>
          </w:p>
        </w:tc>
        <w:tc>
          <w:tcPr>
            <w:tcW w:w="2808" w:type="dxa"/>
          </w:tcPr>
          <w:p w14:paraId="339D1C4C" w14:textId="77777777" w:rsidR="00345123" w:rsidRPr="00E80C06" w:rsidRDefault="00345123" w:rsidP="007E69AC">
            <w:pPr>
              <w:pStyle w:val="Style"/>
              <w:spacing w:line="360" w:lineRule="auto"/>
              <w:rPr>
                <w:rFonts w:asciiTheme="minorHAnsi" w:hAnsiTheme="minorHAnsi" w:cstheme="minorHAnsi"/>
                <w:sz w:val="20"/>
                <w:szCs w:val="20"/>
              </w:rPr>
            </w:pPr>
          </w:p>
        </w:tc>
      </w:tr>
      <w:tr w:rsidR="00345123" w14:paraId="21D29E9E" w14:textId="77777777" w:rsidTr="007E69AC">
        <w:tc>
          <w:tcPr>
            <w:tcW w:w="2448" w:type="dxa"/>
          </w:tcPr>
          <w:p w14:paraId="70D696EB" w14:textId="77777777" w:rsidR="00345123" w:rsidRPr="00E80C06" w:rsidRDefault="00345123" w:rsidP="007E69AC">
            <w:pPr>
              <w:pStyle w:val="Style"/>
              <w:spacing w:line="360" w:lineRule="auto"/>
              <w:rPr>
                <w:rFonts w:asciiTheme="minorHAnsi" w:hAnsiTheme="minorHAnsi" w:cstheme="minorHAnsi"/>
                <w:sz w:val="20"/>
                <w:szCs w:val="20"/>
              </w:rPr>
            </w:pPr>
          </w:p>
        </w:tc>
        <w:tc>
          <w:tcPr>
            <w:tcW w:w="900" w:type="dxa"/>
          </w:tcPr>
          <w:p w14:paraId="736899FF" w14:textId="77777777" w:rsidR="00345123" w:rsidRPr="00E80C06" w:rsidRDefault="00345123" w:rsidP="007E69AC">
            <w:pPr>
              <w:pStyle w:val="Style"/>
              <w:spacing w:line="360" w:lineRule="auto"/>
              <w:rPr>
                <w:rFonts w:asciiTheme="minorHAnsi" w:hAnsiTheme="minorHAnsi" w:cstheme="minorHAnsi"/>
                <w:sz w:val="20"/>
                <w:szCs w:val="20"/>
              </w:rPr>
            </w:pPr>
          </w:p>
        </w:tc>
        <w:tc>
          <w:tcPr>
            <w:tcW w:w="3420" w:type="dxa"/>
          </w:tcPr>
          <w:p w14:paraId="0EE8C9BF" w14:textId="77777777" w:rsidR="00345123" w:rsidRPr="00E80C06" w:rsidRDefault="00345123" w:rsidP="007E69AC">
            <w:pPr>
              <w:pStyle w:val="Style"/>
              <w:spacing w:line="360" w:lineRule="auto"/>
              <w:rPr>
                <w:rFonts w:asciiTheme="minorHAnsi" w:hAnsiTheme="minorHAnsi" w:cstheme="minorHAnsi"/>
                <w:sz w:val="20"/>
                <w:szCs w:val="20"/>
              </w:rPr>
            </w:pPr>
          </w:p>
        </w:tc>
        <w:tc>
          <w:tcPr>
            <w:tcW w:w="2808" w:type="dxa"/>
          </w:tcPr>
          <w:p w14:paraId="13904C7A" w14:textId="77777777" w:rsidR="00345123" w:rsidRPr="00E80C06" w:rsidRDefault="00345123" w:rsidP="007E69AC">
            <w:pPr>
              <w:pStyle w:val="Style"/>
              <w:spacing w:line="360" w:lineRule="auto"/>
              <w:rPr>
                <w:rFonts w:asciiTheme="minorHAnsi" w:hAnsiTheme="minorHAnsi" w:cstheme="minorHAnsi"/>
                <w:sz w:val="20"/>
                <w:szCs w:val="20"/>
              </w:rPr>
            </w:pPr>
          </w:p>
        </w:tc>
      </w:tr>
      <w:tr w:rsidR="00345123" w14:paraId="09CE155B" w14:textId="77777777" w:rsidTr="007E69AC">
        <w:tc>
          <w:tcPr>
            <w:tcW w:w="2448" w:type="dxa"/>
          </w:tcPr>
          <w:p w14:paraId="281BD304" w14:textId="77777777" w:rsidR="00345123" w:rsidRPr="00E80C06" w:rsidRDefault="00345123" w:rsidP="007E69AC">
            <w:pPr>
              <w:pStyle w:val="Style"/>
              <w:spacing w:line="360" w:lineRule="auto"/>
              <w:rPr>
                <w:rFonts w:asciiTheme="minorHAnsi" w:hAnsiTheme="minorHAnsi" w:cstheme="minorHAnsi"/>
                <w:sz w:val="20"/>
                <w:szCs w:val="20"/>
              </w:rPr>
            </w:pPr>
          </w:p>
        </w:tc>
        <w:tc>
          <w:tcPr>
            <w:tcW w:w="900" w:type="dxa"/>
          </w:tcPr>
          <w:p w14:paraId="4E7AFC18" w14:textId="77777777" w:rsidR="00345123" w:rsidRPr="00E80C06" w:rsidRDefault="00345123" w:rsidP="007E69AC">
            <w:pPr>
              <w:pStyle w:val="Style"/>
              <w:spacing w:line="360" w:lineRule="auto"/>
              <w:rPr>
                <w:rFonts w:asciiTheme="minorHAnsi" w:hAnsiTheme="minorHAnsi" w:cstheme="minorHAnsi"/>
                <w:sz w:val="20"/>
                <w:szCs w:val="20"/>
              </w:rPr>
            </w:pPr>
          </w:p>
        </w:tc>
        <w:tc>
          <w:tcPr>
            <w:tcW w:w="3420" w:type="dxa"/>
          </w:tcPr>
          <w:p w14:paraId="5F261509" w14:textId="77777777" w:rsidR="00345123" w:rsidRPr="00E80C06" w:rsidRDefault="00345123" w:rsidP="007E69AC">
            <w:pPr>
              <w:pStyle w:val="Style"/>
              <w:spacing w:line="360" w:lineRule="auto"/>
              <w:rPr>
                <w:rFonts w:asciiTheme="minorHAnsi" w:hAnsiTheme="minorHAnsi" w:cstheme="minorHAnsi"/>
                <w:sz w:val="20"/>
                <w:szCs w:val="20"/>
              </w:rPr>
            </w:pPr>
          </w:p>
        </w:tc>
        <w:tc>
          <w:tcPr>
            <w:tcW w:w="2808" w:type="dxa"/>
          </w:tcPr>
          <w:p w14:paraId="5301DED3" w14:textId="77777777" w:rsidR="00345123" w:rsidRPr="00E80C06" w:rsidRDefault="00345123" w:rsidP="007E69AC">
            <w:pPr>
              <w:pStyle w:val="Style"/>
              <w:spacing w:line="360" w:lineRule="auto"/>
              <w:rPr>
                <w:rFonts w:asciiTheme="minorHAnsi" w:hAnsiTheme="minorHAnsi" w:cstheme="minorHAnsi"/>
                <w:sz w:val="20"/>
                <w:szCs w:val="20"/>
              </w:rPr>
            </w:pPr>
          </w:p>
        </w:tc>
      </w:tr>
      <w:tr w:rsidR="00345123" w14:paraId="067AD512" w14:textId="77777777" w:rsidTr="007E69AC">
        <w:tc>
          <w:tcPr>
            <w:tcW w:w="2448" w:type="dxa"/>
          </w:tcPr>
          <w:p w14:paraId="4215E939" w14:textId="77777777" w:rsidR="00345123" w:rsidRPr="00E80C06" w:rsidRDefault="00345123" w:rsidP="007E69AC">
            <w:pPr>
              <w:pStyle w:val="Style"/>
              <w:spacing w:line="360" w:lineRule="auto"/>
              <w:rPr>
                <w:rFonts w:asciiTheme="minorHAnsi" w:hAnsiTheme="minorHAnsi" w:cstheme="minorHAnsi"/>
                <w:sz w:val="20"/>
                <w:szCs w:val="20"/>
              </w:rPr>
            </w:pPr>
          </w:p>
        </w:tc>
        <w:tc>
          <w:tcPr>
            <w:tcW w:w="900" w:type="dxa"/>
          </w:tcPr>
          <w:p w14:paraId="5DA10D24" w14:textId="77777777" w:rsidR="00345123" w:rsidRPr="00E80C06" w:rsidRDefault="00345123" w:rsidP="007E69AC">
            <w:pPr>
              <w:pStyle w:val="Style"/>
              <w:spacing w:line="360" w:lineRule="auto"/>
              <w:rPr>
                <w:rFonts w:asciiTheme="minorHAnsi" w:hAnsiTheme="minorHAnsi" w:cstheme="minorHAnsi"/>
                <w:sz w:val="20"/>
                <w:szCs w:val="20"/>
              </w:rPr>
            </w:pPr>
          </w:p>
        </w:tc>
        <w:tc>
          <w:tcPr>
            <w:tcW w:w="3420" w:type="dxa"/>
          </w:tcPr>
          <w:p w14:paraId="06820B54" w14:textId="77777777" w:rsidR="00345123" w:rsidRPr="00E80C06" w:rsidRDefault="00345123" w:rsidP="007E69AC">
            <w:pPr>
              <w:pStyle w:val="Style"/>
              <w:spacing w:line="360" w:lineRule="auto"/>
              <w:rPr>
                <w:rFonts w:asciiTheme="minorHAnsi" w:hAnsiTheme="minorHAnsi" w:cstheme="minorHAnsi"/>
                <w:sz w:val="20"/>
                <w:szCs w:val="20"/>
              </w:rPr>
            </w:pPr>
          </w:p>
        </w:tc>
        <w:tc>
          <w:tcPr>
            <w:tcW w:w="2808" w:type="dxa"/>
          </w:tcPr>
          <w:p w14:paraId="45F9428C" w14:textId="77777777" w:rsidR="00345123" w:rsidRPr="00E80C06" w:rsidRDefault="00345123" w:rsidP="007E69AC">
            <w:pPr>
              <w:pStyle w:val="Style"/>
              <w:spacing w:line="360" w:lineRule="auto"/>
              <w:rPr>
                <w:rFonts w:asciiTheme="minorHAnsi" w:hAnsiTheme="minorHAnsi" w:cstheme="minorHAnsi"/>
                <w:sz w:val="20"/>
                <w:szCs w:val="20"/>
              </w:rPr>
            </w:pPr>
          </w:p>
        </w:tc>
      </w:tr>
    </w:tbl>
    <w:p w14:paraId="314CCFB5" w14:textId="77777777" w:rsidR="00345123" w:rsidRPr="00472416" w:rsidRDefault="00345123" w:rsidP="00345123">
      <w:pPr>
        <w:pStyle w:val="Style"/>
        <w:spacing w:before="40"/>
        <w:rPr>
          <w:rFonts w:asciiTheme="minorHAnsi" w:hAnsiTheme="minorHAnsi" w:cstheme="minorHAnsi"/>
          <w:i/>
          <w:sz w:val="18"/>
          <w:szCs w:val="18"/>
        </w:rPr>
      </w:pPr>
      <w:r w:rsidRPr="00730A37">
        <w:rPr>
          <w:rFonts w:asciiTheme="minorHAnsi" w:hAnsiTheme="minorHAnsi" w:cstheme="minorHAnsi"/>
          <w:i/>
          <w:sz w:val="18"/>
          <w:szCs w:val="18"/>
        </w:rPr>
        <w:t>* Please atta</w:t>
      </w:r>
      <w:r>
        <w:rPr>
          <w:rFonts w:asciiTheme="minorHAnsi" w:hAnsiTheme="minorHAnsi" w:cstheme="minorHAnsi"/>
          <w:i/>
          <w:sz w:val="18"/>
          <w:szCs w:val="18"/>
        </w:rPr>
        <w:t>ch additional pages if necessary</w:t>
      </w:r>
    </w:p>
    <w:p w14:paraId="6AC9271F" w14:textId="77777777" w:rsidR="00345123" w:rsidRDefault="00345123" w:rsidP="00345123">
      <w:pPr>
        <w:pStyle w:val="Style"/>
        <w:spacing w:after="120"/>
        <w:rPr>
          <w:rFonts w:asciiTheme="minorHAnsi" w:hAnsiTheme="minorHAnsi" w:cstheme="minorHAnsi"/>
          <w:b/>
          <w:sz w:val="22"/>
          <w:szCs w:val="22"/>
        </w:rPr>
      </w:pPr>
    </w:p>
    <w:p w14:paraId="41EEBE55" w14:textId="77777777" w:rsidR="00345123" w:rsidRPr="00730A37" w:rsidRDefault="00345123" w:rsidP="00345123">
      <w:pPr>
        <w:pStyle w:val="Style"/>
        <w:spacing w:after="120"/>
        <w:rPr>
          <w:rFonts w:asciiTheme="minorHAnsi" w:hAnsiTheme="minorHAnsi" w:cstheme="minorHAnsi"/>
          <w:b/>
          <w:sz w:val="22"/>
          <w:szCs w:val="22"/>
        </w:rPr>
      </w:pPr>
      <w:r>
        <w:rPr>
          <w:rFonts w:asciiTheme="minorHAnsi" w:hAnsiTheme="minorHAnsi" w:cstheme="minorHAnsi"/>
          <w:b/>
          <w:sz w:val="22"/>
          <w:szCs w:val="22"/>
        </w:rPr>
        <w:t>Section 5</w:t>
      </w:r>
      <w:r w:rsidRPr="00730A37">
        <w:rPr>
          <w:rFonts w:asciiTheme="minorHAnsi" w:hAnsiTheme="minorHAnsi" w:cstheme="minorHAnsi"/>
          <w:b/>
          <w:sz w:val="22"/>
          <w:szCs w:val="22"/>
        </w:rPr>
        <w:tab/>
      </w:r>
      <w:r>
        <w:rPr>
          <w:rFonts w:asciiTheme="minorHAnsi" w:hAnsiTheme="minorHAnsi" w:cstheme="minorHAnsi"/>
          <w:b/>
          <w:sz w:val="22"/>
          <w:szCs w:val="22"/>
        </w:rPr>
        <w:t>Biological Safety Cabinets &amp; Other Primary Device Equipment</w:t>
      </w:r>
    </w:p>
    <w:p w14:paraId="7F089645" w14:textId="77777777" w:rsidR="00345123" w:rsidRDefault="00345123" w:rsidP="00345123">
      <w:pPr>
        <w:pStyle w:val="Style"/>
        <w:spacing w:line="360" w:lineRule="auto"/>
        <w:rPr>
          <w:rFonts w:asciiTheme="minorHAnsi" w:hAnsiTheme="minorHAnsi" w:cstheme="minorHAnsi"/>
          <w:sz w:val="20"/>
          <w:szCs w:val="20"/>
        </w:rPr>
      </w:pPr>
      <w:r>
        <w:rPr>
          <w:rFonts w:asciiTheme="minorHAnsi" w:hAnsiTheme="minorHAnsi" w:cstheme="minorHAnsi"/>
          <w:sz w:val="20"/>
          <w:szCs w:val="20"/>
        </w:rPr>
        <w:t>Please indicate what primary containment devices you need or are providing:</w:t>
      </w:r>
    </w:p>
    <w:tbl>
      <w:tblPr>
        <w:tblStyle w:val="TableGrid"/>
        <w:tblW w:w="0" w:type="auto"/>
        <w:tblLook w:val="04A0" w:firstRow="1" w:lastRow="0" w:firstColumn="1" w:lastColumn="0" w:noHBand="0" w:noVBand="1"/>
      </w:tblPr>
      <w:tblGrid>
        <w:gridCol w:w="1915"/>
        <w:gridCol w:w="1915"/>
        <w:gridCol w:w="1915"/>
        <w:gridCol w:w="1915"/>
        <w:gridCol w:w="1916"/>
      </w:tblGrid>
      <w:tr w:rsidR="00345123" w14:paraId="459F48EE" w14:textId="77777777" w:rsidTr="007E69AC">
        <w:tc>
          <w:tcPr>
            <w:tcW w:w="1915" w:type="dxa"/>
            <w:shd w:val="clear" w:color="auto" w:fill="DDD9C3" w:themeFill="background2" w:themeFillShade="E6"/>
          </w:tcPr>
          <w:p w14:paraId="0779DBA4" w14:textId="77777777" w:rsidR="00345123" w:rsidRPr="00166DDF" w:rsidRDefault="00345123" w:rsidP="007E69AC">
            <w:pPr>
              <w:pStyle w:val="Style"/>
              <w:spacing w:line="360" w:lineRule="auto"/>
              <w:rPr>
                <w:rFonts w:asciiTheme="minorHAnsi" w:hAnsiTheme="minorHAnsi" w:cstheme="minorHAnsi"/>
                <w:b/>
                <w:sz w:val="20"/>
                <w:szCs w:val="22"/>
              </w:rPr>
            </w:pPr>
            <w:r w:rsidRPr="00166DDF">
              <w:rPr>
                <w:rFonts w:asciiTheme="minorHAnsi" w:hAnsiTheme="minorHAnsi" w:cstheme="minorHAnsi"/>
                <w:b/>
                <w:sz w:val="20"/>
                <w:szCs w:val="22"/>
              </w:rPr>
              <w:t>Make/ Model</w:t>
            </w:r>
          </w:p>
        </w:tc>
        <w:tc>
          <w:tcPr>
            <w:tcW w:w="1915" w:type="dxa"/>
            <w:shd w:val="clear" w:color="auto" w:fill="DDD9C3" w:themeFill="background2" w:themeFillShade="E6"/>
          </w:tcPr>
          <w:p w14:paraId="68EBDEBE" w14:textId="77777777" w:rsidR="00345123" w:rsidRPr="00166DDF" w:rsidRDefault="00345123" w:rsidP="007E69AC">
            <w:pPr>
              <w:pStyle w:val="Style"/>
              <w:spacing w:line="360" w:lineRule="auto"/>
              <w:rPr>
                <w:rFonts w:asciiTheme="minorHAnsi" w:hAnsiTheme="minorHAnsi" w:cstheme="minorHAnsi"/>
                <w:b/>
                <w:sz w:val="20"/>
                <w:szCs w:val="22"/>
              </w:rPr>
            </w:pPr>
            <w:r w:rsidRPr="00166DDF">
              <w:rPr>
                <w:rFonts w:asciiTheme="minorHAnsi" w:hAnsiTheme="minorHAnsi" w:cstheme="minorHAnsi"/>
                <w:b/>
                <w:sz w:val="20"/>
                <w:szCs w:val="22"/>
              </w:rPr>
              <w:t>Serial #</w:t>
            </w:r>
          </w:p>
        </w:tc>
        <w:tc>
          <w:tcPr>
            <w:tcW w:w="1915" w:type="dxa"/>
            <w:shd w:val="clear" w:color="auto" w:fill="DDD9C3" w:themeFill="background2" w:themeFillShade="E6"/>
          </w:tcPr>
          <w:p w14:paraId="3BCD19C2" w14:textId="77777777" w:rsidR="00345123" w:rsidRPr="00166DDF" w:rsidRDefault="00345123" w:rsidP="007E69AC">
            <w:pPr>
              <w:pStyle w:val="Style"/>
              <w:spacing w:line="360" w:lineRule="auto"/>
              <w:rPr>
                <w:rFonts w:asciiTheme="minorHAnsi" w:hAnsiTheme="minorHAnsi" w:cstheme="minorHAnsi"/>
                <w:b/>
                <w:sz w:val="20"/>
                <w:szCs w:val="22"/>
              </w:rPr>
            </w:pPr>
            <w:r w:rsidRPr="00166DDF">
              <w:rPr>
                <w:rFonts w:asciiTheme="minorHAnsi" w:hAnsiTheme="minorHAnsi" w:cstheme="minorHAnsi"/>
                <w:b/>
                <w:sz w:val="20"/>
                <w:szCs w:val="22"/>
              </w:rPr>
              <w:t>Class</w:t>
            </w:r>
          </w:p>
        </w:tc>
        <w:tc>
          <w:tcPr>
            <w:tcW w:w="1915" w:type="dxa"/>
            <w:shd w:val="clear" w:color="auto" w:fill="DDD9C3" w:themeFill="background2" w:themeFillShade="E6"/>
          </w:tcPr>
          <w:p w14:paraId="4661EF2F" w14:textId="77777777" w:rsidR="00345123" w:rsidRPr="00166DDF" w:rsidRDefault="00345123" w:rsidP="007E69AC">
            <w:pPr>
              <w:pStyle w:val="Style"/>
              <w:spacing w:line="360" w:lineRule="auto"/>
              <w:rPr>
                <w:rFonts w:asciiTheme="minorHAnsi" w:hAnsiTheme="minorHAnsi" w:cstheme="minorHAnsi"/>
                <w:b/>
                <w:sz w:val="20"/>
                <w:szCs w:val="22"/>
              </w:rPr>
            </w:pPr>
            <w:r w:rsidRPr="00166DDF">
              <w:rPr>
                <w:rFonts w:asciiTheme="minorHAnsi" w:hAnsiTheme="minorHAnsi" w:cstheme="minorHAnsi"/>
                <w:b/>
                <w:sz w:val="20"/>
                <w:szCs w:val="22"/>
              </w:rPr>
              <w:t>Location</w:t>
            </w:r>
          </w:p>
        </w:tc>
        <w:tc>
          <w:tcPr>
            <w:tcW w:w="1916" w:type="dxa"/>
            <w:shd w:val="clear" w:color="auto" w:fill="DDD9C3" w:themeFill="background2" w:themeFillShade="E6"/>
          </w:tcPr>
          <w:p w14:paraId="3621B165" w14:textId="77777777" w:rsidR="00345123" w:rsidRPr="00166DDF" w:rsidRDefault="00345123" w:rsidP="007E69AC">
            <w:pPr>
              <w:pStyle w:val="Style"/>
              <w:spacing w:line="360" w:lineRule="auto"/>
              <w:rPr>
                <w:rFonts w:asciiTheme="minorHAnsi" w:hAnsiTheme="minorHAnsi" w:cstheme="minorHAnsi"/>
                <w:b/>
                <w:sz w:val="20"/>
                <w:szCs w:val="22"/>
              </w:rPr>
            </w:pPr>
            <w:r w:rsidRPr="00166DDF">
              <w:rPr>
                <w:rFonts w:asciiTheme="minorHAnsi" w:hAnsiTheme="minorHAnsi" w:cstheme="minorHAnsi"/>
                <w:b/>
                <w:sz w:val="20"/>
                <w:szCs w:val="22"/>
              </w:rPr>
              <w:t>Certificate Date</w:t>
            </w:r>
          </w:p>
        </w:tc>
      </w:tr>
      <w:tr w:rsidR="00345123" w14:paraId="1F21B54B" w14:textId="77777777" w:rsidTr="007E69AC">
        <w:tc>
          <w:tcPr>
            <w:tcW w:w="1915" w:type="dxa"/>
          </w:tcPr>
          <w:p w14:paraId="0ABDB91E" w14:textId="77777777" w:rsidR="00345123" w:rsidRDefault="00345123" w:rsidP="007E69AC">
            <w:pPr>
              <w:pStyle w:val="Style"/>
              <w:spacing w:line="360" w:lineRule="auto"/>
              <w:rPr>
                <w:rFonts w:asciiTheme="minorHAnsi" w:hAnsiTheme="minorHAnsi" w:cstheme="minorHAnsi"/>
                <w:sz w:val="22"/>
                <w:szCs w:val="22"/>
              </w:rPr>
            </w:pPr>
          </w:p>
        </w:tc>
        <w:tc>
          <w:tcPr>
            <w:tcW w:w="1915" w:type="dxa"/>
          </w:tcPr>
          <w:p w14:paraId="2B736188" w14:textId="77777777" w:rsidR="00345123" w:rsidRDefault="00345123" w:rsidP="007E69AC">
            <w:pPr>
              <w:pStyle w:val="Style"/>
              <w:spacing w:line="360" w:lineRule="auto"/>
              <w:rPr>
                <w:rFonts w:asciiTheme="minorHAnsi" w:hAnsiTheme="minorHAnsi" w:cstheme="minorHAnsi"/>
                <w:sz w:val="22"/>
                <w:szCs w:val="22"/>
              </w:rPr>
            </w:pPr>
          </w:p>
        </w:tc>
        <w:tc>
          <w:tcPr>
            <w:tcW w:w="1915" w:type="dxa"/>
          </w:tcPr>
          <w:p w14:paraId="047169A3" w14:textId="77777777" w:rsidR="00345123" w:rsidRDefault="00345123" w:rsidP="007E69AC">
            <w:pPr>
              <w:pStyle w:val="Style"/>
              <w:spacing w:line="360" w:lineRule="auto"/>
              <w:rPr>
                <w:rFonts w:asciiTheme="minorHAnsi" w:hAnsiTheme="minorHAnsi" w:cstheme="minorHAnsi"/>
                <w:sz w:val="22"/>
                <w:szCs w:val="22"/>
              </w:rPr>
            </w:pPr>
          </w:p>
        </w:tc>
        <w:tc>
          <w:tcPr>
            <w:tcW w:w="1915" w:type="dxa"/>
          </w:tcPr>
          <w:p w14:paraId="0DEE53C8" w14:textId="77777777" w:rsidR="00345123" w:rsidRDefault="00345123" w:rsidP="007E69AC">
            <w:pPr>
              <w:pStyle w:val="Style"/>
              <w:spacing w:line="360" w:lineRule="auto"/>
              <w:rPr>
                <w:rFonts w:asciiTheme="minorHAnsi" w:hAnsiTheme="minorHAnsi" w:cstheme="minorHAnsi"/>
                <w:sz w:val="22"/>
                <w:szCs w:val="22"/>
              </w:rPr>
            </w:pPr>
          </w:p>
        </w:tc>
        <w:tc>
          <w:tcPr>
            <w:tcW w:w="1916" w:type="dxa"/>
          </w:tcPr>
          <w:p w14:paraId="0B10D0AA" w14:textId="77777777" w:rsidR="00345123" w:rsidRDefault="00345123" w:rsidP="007E69AC">
            <w:pPr>
              <w:pStyle w:val="Style"/>
              <w:spacing w:line="360" w:lineRule="auto"/>
              <w:rPr>
                <w:rFonts w:asciiTheme="minorHAnsi" w:hAnsiTheme="minorHAnsi" w:cstheme="minorHAnsi"/>
                <w:sz w:val="22"/>
                <w:szCs w:val="22"/>
              </w:rPr>
            </w:pPr>
          </w:p>
        </w:tc>
      </w:tr>
      <w:tr w:rsidR="00345123" w14:paraId="4CC002EF" w14:textId="77777777" w:rsidTr="007E69AC">
        <w:tc>
          <w:tcPr>
            <w:tcW w:w="1915" w:type="dxa"/>
          </w:tcPr>
          <w:p w14:paraId="6B34C62D" w14:textId="77777777" w:rsidR="00345123" w:rsidRDefault="00345123" w:rsidP="007E69AC">
            <w:pPr>
              <w:pStyle w:val="Style"/>
              <w:spacing w:line="360" w:lineRule="auto"/>
              <w:rPr>
                <w:rFonts w:asciiTheme="minorHAnsi" w:hAnsiTheme="minorHAnsi" w:cstheme="minorHAnsi"/>
                <w:sz w:val="22"/>
                <w:szCs w:val="22"/>
              </w:rPr>
            </w:pPr>
          </w:p>
        </w:tc>
        <w:tc>
          <w:tcPr>
            <w:tcW w:w="1915" w:type="dxa"/>
          </w:tcPr>
          <w:p w14:paraId="62A39492" w14:textId="77777777" w:rsidR="00345123" w:rsidRDefault="00345123" w:rsidP="007E69AC">
            <w:pPr>
              <w:pStyle w:val="Style"/>
              <w:spacing w:line="360" w:lineRule="auto"/>
              <w:rPr>
                <w:rFonts w:asciiTheme="minorHAnsi" w:hAnsiTheme="minorHAnsi" w:cstheme="minorHAnsi"/>
                <w:sz w:val="22"/>
                <w:szCs w:val="22"/>
              </w:rPr>
            </w:pPr>
          </w:p>
        </w:tc>
        <w:tc>
          <w:tcPr>
            <w:tcW w:w="1915" w:type="dxa"/>
          </w:tcPr>
          <w:p w14:paraId="3887985B" w14:textId="77777777" w:rsidR="00345123" w:rsidRDefault="00345123" w:rsidP="007E69AC">
            <w:pPr>
              <w:pStyle w:val="Style"/>
              <w:spacing w:line="360" w:lineRule="auto"/>
              <w:rPr>
                <w:rFonts w:asciiTheme="minorHAnsi" w:hAnsiTheme="minorHAnsi" w:cstheme="minorHAnsi"/>
                <w:sz w:val="22"/>
                <w:szCs w:val="22"/>
              </w:rPr>
            </w:pPr>
          </w:p>
        </w:tc>
        <w:tc>
          <w:tcPr>
            <w:tcW w:w="1915" w:type="dxa"/>
          </w:tcPr>
          <w:p w14:paraId="44ECA370" w14:textId="77777777" w:rsidR="00345123" w:rsidRDefault="00345123" w:rsidP="007E69AC">
            <w:pPr>
              <w:pStyle w:val="Style"/>
              <w:spacing w:line="360" w:lineRule="auto"/>
              <w:rPr>
                <w:rFonts w:asciiTheme="minorHAnsi" w:hAnsiTheme="minorHAnsi" w:cstheme="minorHAnsi"/>
                <w:sz w:val="22"/>
                <w:szCs w:val="22"/>
              </w:rPr>
            </w:pPr>
          </w:p>
        </w:tc>
        <w:tc>
          <w:tcPr>
            <w:tcW w:w="1916" w:type="dxa"/>
          </w:tcPr>
          <w:p w14:paraId="4546EB5C" w14:textId="77777777" w:rsidR="00345123" w:rsidRDefault="00345123" w:rsidP="007E69AC">
            <w:pPr>
              <w:pStyle w:val="Style"/>
              <w:spacing w:line="360" w:lineRule="auto"/>
              <w:rPr>
                <w:rFonts w:asciiTheme="minorHAnsi" w:hAnsiTheme="minorHAnsi" w:cstheme="minorHAnsi"/>
                <w:sz w:val="22"/>
                <w:szCs w:val="22"/>
              </w:rPr>
            </w:pPr>
          </w:p>
        </w:tc>
      </w:tr>
      <w:tr w:rsidR="00345123" w14:paraId="1791D267" w14:textId="77777777" w:rsidTr="007E69AC">
        <w:tc>
          <w:tcPr>
            <w:tcW w:w="1915" w:type="dxa"/>
          </w:tcPr>
          <w:p w14:paraId="7D3D74D8" w14:textId="77777777" w:rsidR="00345123" w:rsidRDefault="00345123" w:rsidP="007E69AC">
            <w:pPr>
              <w:pStyle w:val="Style"/>
              <w:spacing w:line="360" w:lineRule="auto"/>
              <w:rPr>
                <w:rFonts w:asciiTheme="minorHAnsi" w:hAnsiTheme="minorHAnsi" w:cstheme="minorHAnsi"/>
                <w:sz w:val="22"/>
                <w:szCs w:val="22"/>
              </w:rPr>
            </w:pPr>
          </w:p>
        </w:tc>
        <w:tc>
          <w:tcPr>
            <w:tcW w:w="1915" w:type="dxa"/>
          </w:tcPr>
          <w:p w14:paraId="39B8837F" w14:textId="77777777" w:rsidR="00345123" w:rsidRDefault="00345123" w:rsidP="007E69AC">
            <w:pPr>
              <w:pStyle w:val="Style"/>
              <w:spacing w:line="360" w:lineRule="auto"/>
              <w:rPr>
                <w:rFonts w:asciiTheme="minorHAnsi" w:hAnsiTheme="minorHAnsi" w:cstheme="minorHAnsi"/>
                <w:sz w:val="22"/>
                <w:szCs w:val="22"/>
              </w:rPr>
            </w:pPr>
          </w:p>
        </w:tc>
        <w:tc>
          <w:tcPr>
            <w:tcW w:w="1915" w:type="dxa"/>
          </w:tcPr>
          <w:p w14:paraId="769970E1" w14:textId="77777777" w:rsidR="00345123" w:rsidRDefault="00345123" w:rsidP="007E69AC">
            <w:pPr>
              <w:pStyle w:val="Style"/>
              <w:spacing w:line="360" w:lineRule="auto"/>
              <w:rPr>
                <w:rFonts w:asciiTheme="minorHAnsi" w:hAnsiTheme="minorHAnsi" w:cstheme="minorHAnsi"/>
                <w:sz w:val="22"/>
                <w:szCs w:val="22"/>
              </w:rPr>
            </w:pPr>
          </w:p>
        </w:tc>
        <w:tc>
          <w:tcPr>
            <w:tcW w:w="1915" w:type="dxa"/>
          </w:tcPr>
          <w:p w14:paraId="778C6E75" w14:textId="77777777" w:rsidR="00345123" w:rsidRDefault="00345123" w:rsidP="007E69AC">
            <w:pPr>
              <w:pStyle w:val="Style"/>
              <w:spacing w:line="360" w:lineRule="auto"/>
              <w:rPr>
                <w:rFonts w:asciiTheme="minorHAnsi" w:hAnsiTheme="minorHAnsi" w:cstheme="minorHAnsi"/>
                <w:sz w:val="22"/>
                <w:szCs w:val="22"/>
              </w:rPr>
            </w:pPr>
          </w:p>
        </w:tc>
        <w:tc>
          <w:tcPr>
            <w:tcW w:w="1916" w:type="dxa"/>
          </w:tcPr>
          <w:p w14:paraId="61766F1F" w14:textId="77777777" w:rsidR="00345123" w:rsidRDefault="00345123" w:rsidP="007E69AC">
            <w:pPr>
              <w:pStyle w:val="Style"/>
              <w:spacing w:line="360" w:lineRule="auto"/>
              <w:rPr>
                <w:rFonts w:asciiTheme="minorHAnsi" w:hAnsiTheme="minorHAnsi" w:cstheme="minorHAnsi"/>
                <w:sz w:val="22"/>
                <w:szCs w:val="22"/>
              </w:rPr>
            </w:pPr>
          </w:p>
        </w:tc>
      </w:tr>
    </w:tbl>
    <w:p w14:paraId="50418099" w14:textId="77777777" w:rsidR="00345123" w:rsidRPr="00166DDF" w:rsidRDefault="00345123" w:rsidP="00345123">
      <w:pPr>
        <w:pStyle w:val="Style"/>
        <w:rPr>
          <w:rFonts w:asciiTheme="minorHAnsi" w:hAnsiTheme="minorHAnsi" w:cstheme="minorHAnsi"/>
          <w:sz w:val="18"/>
          <w:szCs w:val="22"/>
        </w:rPr>
      </w:pPr>
    </w:p>
    <w:p w14:paraId="7BEF5CD9" w14:textId="77777777" w:rsidR="00345123" w:rsidRDefault="00345123" w:rsidP="00345123">
      <w:pPr>
        <w:pStyle w:val="Style"/>
        <w:rPr>
          <w:rFonts w:asciiTheme="minorHAnsi" w:hAnsiTheme="minorHAnsi" w:cstheme="minorHAnsi"/>
          <w:sz w:val="20"/>
          <w:szCs w:val="20"/>
        </w:rPr>
      </w:pPr>
      <w:r w:rsidRPr="00166DDF">
        <w:rPr>
          <w:rFonts w:asciiTheme="minorHAnsi" w:hAnsiTheme="minorHAnsi" w:cstheme="minorHAnsi"/>
          <w:sz w:val="20"/>
          <w:szCs w:val="20"/>
        </w:rPr>
        <w:t xml:space="preserve">Will you be providing funding for the </w:t>
      </w:r>
      <w:r>
        <w:rPr>
          <w:rFonts w:asciiTheme="minorHAnsi" w:hAnsiTheme="minorHAnsi" w:cstheme="minorHAnsi"/>
          <w:sz w:val="20"/>
          <w:szCs w:val="20"/>
        </w:rPr>
        <w:t xml:space="preserve">maintenance and </w:t>
      </w:r>
      <w:r w:rsidRPr="00166DDF">
        <w:rPr>
          <w:rFonts w:asciiTheme="minorHAnsi" w:hAnsiTheme="minorHAnsi" w:cstheme="minorHAnsi"/>
          <w:sz w:val="20"/>
          <w:szCs w:val="20"/>
        </w:rPr>
        <w:t>annual certification of equipment?</w:t>
      </w:r>
      <w:r>
        <w:rPr>
          <w:rFonts w:asciiTheme="minorHAnsi" w:hAnsiTheme="minorHAnsi" w:cstheme="minorHAnsi"/>
          <w:sz w:val="20"/>
          <w:szCs w:val="20"/>
        </w:rPr>
        <w:t xml:space="preserve"> </w:t>
      </w:r>
    </w:p>
    <w:p w14:paraId="28C9E6EC"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14:paraId="64ACA966"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14:paraId="4EEB9AB3" w14:textId="77777777" w:rsidR="00345123" w:rsidRPr="00D55260" w:rsidRDefault="00345123" w:rsidP="00345123">
      <w:pPr>
        <w:pStyle w:val="Style"/>
        <w:spacing w:before="240"/>
        <w:rPr>
          <w:rFonts w:asciiTheme="minorHAnsi" w:hAnsiTheme="minorHAnsi" w:cstheme="minorHAnsi"/>
          <w:sz w:val="20"/>
          <w:szCs w:val="22"/>
        </w:rPr>
      </w:pPr>
      <w:r w:rsidRPr="00D55260">
        <w:rPr>
          <w:rFonts w:asciiTheme="minorHAnsi" w:hAnsiTheme="minorHAnsi" w:cstheme="minorHAnsi"/>
          <w:sz w:val="20"/>
          <w:szCs w:val="22"/>
        </w:rPr>
        <w:t>If you do</w:t>
      </w:r>
      <w:r>
        <w:rPr>
          <w:rFonts w:asciiTheme="minorHAnsi" w:hAnsiTheme="minorHAnsi" w:cstheme="minorHAnsi"/>
          <w:b/>
          <w:sz w:val="20"/>
          <w:szCs w:val="22"/>
        </w:rPr>
        <w:t xml:space="preserve"> NOT</w:t>
      </w:r>
      <w:r w:rsidRPr="00D55260">
        <w:rPr>
          <w:rFonts w:asciiTheme="minorHAnsi" w:hAnsiTheme="minorHAnsi" w:cstheme="minorHAnsi"/>
          <w:b/>
          <w:sz w:val="20"/>
          <w:szCs w:val="22"/>
        </w:rPr>
        <w:t xml:space="preserve"> </w:t>
      </w:r>
      <w:r w:rsidRPr="00D55260">
        <w:rPr>
          <w:rFonts w:asciiTheme="minorHAnsi" w:hAnsiTheme="minorHAnsi" w:cstheme="minorHAnsi"/>
          <w:sz w:val="20"/>
          <w:szCs w:val="22"/>
        </w:rPr>
        <w:t>require primary containment devices, please indicate why not here:</w:t>
      </w:r>
    </w:p>
    <w:p w14:paraId="3F9AAD67"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
          <w:sz w:val="22"/>
          <w:szCs w:val="22"/>
        </w:rPr>
      </w:pPr>
    </w:p>
    <w:p w14:paraId="2BFB233C"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
          <w:sz w:val="22"/>
          <w:szCs w:val="22"/>
        </w:rPr>
      </w:pPr>
    </w:p>
    <w:p w14:paraId="5C836DF7"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
          <w:sz w:val="22"/>
          <w:szCs w:val="22"/>
        </w:rPr>
      </w:pPr>
    </w:p>
    <w:p w14:paraId="391E8D46"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
          <w:sz w:val="22"/>
          <w:szCs w:val="22"/>
        </w:rPr>
      </w:pPr>
    </w:p>
    <w:p w14:paraId="641E8986"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
          <w:sz w:val="22"/>
          <w:szCs w:val="22"/>
        </w:rPr>
      </w:pPr>
    </w:p>
    <w:p w14:paraId="028EC462" w14:textId="77777777" w:rsidR="00345123" w:rsidRDefault="00345123" w:rsidP="00345123">
      <w:pPr>
        <w:pStyle w:val="Style"/>
        <w:rPr>
          <w:rFonts w:asciiTheme="minorHAnsi" w:hAnsiTheme="minorHAnsi" w:cstheme="minorHAnsi"/>
          <w:sz w:val="20"/>
          <w:szCs w:val="20"/>
        </w:rPr>
      </w:pPr>
    </w:p>
    <w:p w14:paraId="3A1089E4" w14:textId="77777777" w:rsidR="00345123" w:rsidRPr="00472416" w:rsidRDefault="00345123" w:rsidP="00345123">
      <w:pPr>
        <w:pStyle w:val="Style"/>
        <w:rPr>
          <w:rFonts w:asciiTheme="minorHAnsi" w:hAnsiTheme="minorHAnsi" w:cstheme="minorHAnsi"/>
          <w:sz w:val="20"/>
          <w:szCs w:val="20"/>
        </w:rPr>
      </w:pPr>
      <w:r>
        <w:rPr>
          <w:rFonts w:asciiTheme="minorHAnsi" w:hAnsiTheme="minorHAnsi" w:cstheme="minorHAnsi"/>
          <w:sz w:val="20"/>
          <w:szCs w:val="20"/>
        </w:rPr>
        <w:t>Please attach appropriate equipment SOPs to this application. Please include operation, training requirements, preventative maintenance, emergency response, etc.</w:t>
      </w:r>
    </w:p>
    <w:p w14:paraId="2786C2B4" w14:textId="77777777" w:rsidR="00345123" w:rsidRDefault="00345123" w:rsidP="00345123">
      <w:pPr>
        <w:pStyle w:val="Style"/>
        <w:spacing w:after="120"/>
        <w:rPr>
          <w:rFonts w:asciiTheme="minorHAnsi" w:hAnsiTheme="minorHAnsi" w:cstheme="minorHAnsi"/>
          <w:b/>
          <w:sz w:val="22"/>
          <w:szCs w:val="22"/>
        </w:rPr>
      </w:pPr>
    </w:p>
    <w:p w14:paraId="77E839D2" w14:textId="77777777" w:rsidR="00345123" w:rsidRPr="00730A37" w:rsidRDefault="00345123" w:rsidP="00345123">
      <w:pPr>
        <w:pStyle w:val="Style"/>
        <w:spacing w:after="120"/>
        <w:rPr>
          <w:rFonts w:asciiTheme="minorHAnsi" w:hAnsiTheme="minorHAnsi" w:cstheme="minorHAnsi"/>
          <w:b/>
          <w:sz w:val="22"/>
          <w:szCs w:val="22"/>
        </w:rPr>
      </w:pPr>
      <w:r>
        <w:rPr>
          <w:rFonts w:asciiTheme="minorHAnsi" w:hAnsiTheme="minorHAnsi" w:cstheme="minorHAnsi"/>
          <w:b/>
          <w:sz w:val="22"/>
          <w:szCs w:val="22"/>
        </w:rPr>
        <w:t>Section 6</w:t>
      </w:r>
      <w:r w:rsidRPr="00730A37">
        <w:rPr>
          <w:rFonts w:asciiTheme="minorHAnsi" w:hAnsiTheme="minorHAnsi" w:cstheme="minorHAnsi"/>
          <w:b/>
          <w:sz w:val="22"/>
          <w:szCs w:val="22"/>
        </w:rPr>
        <w:tab/>
      </w:r>
      <w:r>
        <w:rPr>
          <w:rFonts w:asciiTheme="minorHAnsi" w:hAnsiTheme="minorHAnsi" w:cstheme="minorHAnsi"/>
          <w:b/>
          <w:sz w:val="22"/>
          <w:szCs w:val="22"/>
        </w:rPr>
        <w:t>Biological Waste Disposal</w:t>
      </w:r>
    </w:p>
    <w:p w14:paraId="22FF239A" w14:textId="77777777" w:rsidR="00345123" w:rsidRDefault="00345123" w:rsidP="00345123">
      <w:pPr>
        <w:pStyle w:val="Style"/>
        <w:spacing w:line="360" w:lineRule="auto"/>
        <w:rPr>
          <w:rFonts w:asciiTheme="minorHAnsi" w:hAnsiTheme="minorHAnsi" w:cstheme="minorHAnsi"/>
          <w:sz w:val="20"/>
          <w:szCs w:val="20"/>
        </w:rPr>
      </w:pPr>
      <w:r>
        <w:rPr>
          <w:rFonts w:asciiTheme="minorHAnsi" w:hAnsiTheme="minorHAnsi" w:cstheme="minorHAnsi"/>
          <w:sz w:val="20"/>
          <w:szCs w:val="20"/>
        </w:rPr>
        <w:t>Please indicate biological material waste disposal methods your research program will require:</w:t>
      </w:r>
    </w:p>
    <w:tbl>
      <w:tblPr>
        <w:tblW w:w="0" w:type="auto"/>
        <w:tblInd w:w="468" w:type="dxa"/>
        <w:tblLook w:val="04A0" w:firstRow="1" w:lastRow="0" w:firstColumn="1" w:lastColumn="0" w:noHBand="0" w:noVBand="1"/>
      </w:tblPr>
      <w:tblGrid>
        <w:gridCol w:w="273"/>
        <w:gridCol w:w="5085"/>
      </w:tblGrid>
      <w:tr w:rsidR="00345123" w:rsidRPr="00730A37" w14:paraId="027A9E31" w14:textId="77777777" w:rsidTr="007E69AC">
        <w:trPr>
          <w:trHeight w:hRule="exact" w:val="308"/>
        </w:trPr>
        <w:tc>
          <w:tcPr>
            <w:tcW w:w="25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1059D98" w14:textId="77777777" w:rsidR="00345123" w:rsidRPr="00730A37" w:rsidRDefault="00345123" w:rsidP="007E69AC">
            <w:pPr>
              <w:pStyle w:val="Style"/>
              <w:jc w:val="center"/>
              <w:rPr>
                <w:rFonts w:asciiTheme="minorHAnsi" w:hAnsiTheme="minorHAnsi" w:cstheme="minorHAnsi"/>
                <w:sz w:val="20"/>
                <w:szCs w:val="20"/>
              </w:rPr>
            </w:pPr>
          </w:p>
        </w:tc>
        <w:tc>
          <w:tcPr>
            <w:tcW w:w="5085" w:type="dxa"/>
            <w:tcBorders>
              <w:left w:val="single" w:sz="4" w:space="0" w:color="auto"/>
            </w:tcBorders>
            <w:vAlign w:val="center"/>
          </w:tcPr>
          <w:p w14:paraId="3F7B911B" w14:textId="77777777" w:rsidR="00345123" w:rsidRPr="00730A37" w:rsidRDefault="00345123" w:rsidP="007E69AC">
            <w:pPr>
              <w:pStyle w:val="Style"/>
              <w:rPr>
                <w:rFonts w:asciiTheme="minorHAnsi" w:hAnsiTheme="minorHAnsi" w:cstheme="minorHAnsi"/>
                <w:sz w:val="20"/>
                <w:szCs w:val="20"/>
              </w:rPr>
            </w:pPr>
            <w:r>
              <w:rPr>
                <w:rFonts w:asciiTheme="minorHAnsi" w:hAnsiTheme="minorHAnsi" w:cstheme="minorHAnsi"/>
                <w:sz w:val="20"/>
                <w:szCs w:val="20"/>
              </w:rPr>
              <w:t xml:space="preserve">Autoclave &amp; Landfill (see </w:t>
            </w:r>
            <w:r>
              <w:rPr>
                <w:rFonts w:asciiTheme="minorHAnsi" w:hAnsiTheme="minorHAnsi" w:cstheme="minorHAnsi"/>
                <w:b/>
                <w:sz w:val="20"/>
                <w:szCs w:val="20"/>
              </w:rPr>
              <w:t>Section 6</w:t>
            </w:r>
            <w:r w:rsidRPr="000F54BD">
              <w:rPr>
                <w:rFonts w:asciiTheme="minorHAnsi" w:hAnsiTheme="minorHAnsi" w:cstheme="minorHAnsi"/>
                <w:b/>
                <w:sz w:val="20"/>
                <w:szCs w:val="20"/>
              </w:rPr>
              <w:t>a</w:t>
            </w:r>
            <w:r>
              <w:rPr>
                <w:rFonts w:asciiTheme="minorHAnsi" w:hAnsiTheme="minorHAnsi" w:cstheme="minorHAnsi"/>
                <w:sz w:val="20"/>
                <w:szCs w:val="20"/>
              </w:rPr>
              <w:t>)</w:t>
            </w:r>
          </w:p>
        </w:tc>
      </w:tr>
      <w:tr w:rsidR="00345123" w:rsidRPr="00730A37" w14:paraId="7830007D" w14:textId="77777777" w:rsidTr="007E69AC">
        <w:trPr>
          <w:trHeight w:hRule="exact" w:val="231"/>
        </w:trPr>
        <w:tc>
          <w:tcPr>
            <w:tcW w:w="257" w:type="dxa"/>
            <w:tcBorders>
              <w:top w:val="single" w:sz="4" w:space="0" w:color="auto"/>
              <w:bottom w:val="single" w:sz="4" w:space="0" w:color="auto"/>
            </w:tcBorders>
            <w:noWrap/>
            <w:tcMar>
              <w:left w:w="0" w:type="dxa"/>
              <w:right w:w="0" w:type="dxa"/>
            </w:tcMar>
            <w:vAlign w:val="center"/>
          </w:tcPr>
          <w:p w14:paraId="35136810" w14:textId="77777777" w:rsidR="00345123" w:rsidRPr="00730A37" w:rsidRDefault="00345123" w:rsidP="007E69AC">
            <w:pPr>
              <w:pStyle w:val="Style"/>
              <w:jc w:val="center"/>
              <w:rPr>
                <w:rFonts w:asciiTheme="minorHAnsi" w:hAnsiTheme="minorHAnsi" w:cstheme="minorHAnsi"/>
                <w:sz w:val="20"/>
                <w:szCs w:val="20"/>
              </w:rPr>
            </w:pPr>
          </w:p>
        </w:tc>
        <w:tc>
          <w:tcPr>
            <w:tcW w:w="5085" w:type="dxa"/>
            <w:vAlign w:val="center"/>
          </w:tcPr>
          <w:p w14:paraId="448BF260" w14:textId="77777777" w:rsidR="00345123" w:rsidRDefault="00345123" w:rsidP="007E69AC">
            <w:pPr>
              <w:pStyle w:val="Style"/>
              <w:rPr>
                <w:rFonts w:asciiTheme="minorHAnsi" w:hAnsiTheme="minorHAnsi" w:cstheme="minorHAnsi"/>
                <w:sz w:val="20"/>
                <w:szCs w:val="20"/>
              </w:rPr>
            </w:pPr>
          </w:p>
          <w:p w14:paraId="47DE1F12" w14:textId="77777777" w:rsidR="00345123" w:rsidRDefault="00345123" w:rsidP="007E69AC">
            <w:pPr>
              <w:pStyle w:val="Style"/>
              <w:rPr>
                <w:rFonts w:asciiTheme="minorHAnsi" w:hAnsiTheme="minorHAnsi" w:cstheme="minorHAnsi"/>
                <w:sz w:val="20"/>
                <w:szCs w:val="20"/>
              </w:rPr>
            </w:pPr>
          </w:p>
          <w:p w14:paraId="2F5AD958" w14:textId="77777777" w:rsidR="00345123" w:rsidRDefault="00345123" w:rsidP="007E69AC">
            <w:pPr>
              <w:pStyle w:val="Style"/>
              <w:rPr>
                <w:rFonts w:asciiTheme="minorHAnsi" w:hAnsiTheme="minorHAnsi" w:cstheme="minorHAnsi"/>
                <w:sz w:val="20"/>
                <w:szCs w:val="20"/>
              </w:rPr>
            </w:pPr>
          </w:p>
          <w:p w14:paraId="4B50DCB6" w14:textId="77777777" w:rsidR="00345123" w:rsidRPr="00730A37" w:rsidRDefault="00345123" w:rsidP="007E69AC">
            <w:pPr>
              <w:pStyle w:val="Style"/>
              <w:rPr>
                <w:rFonts w:asciiTheme="minorHAnsi" w:hAnsiTheme="minorHAnsi" w:cstheme="minorHAnsi"/>
                <w:sz w:val="20"/>
                <w:szCs w:val="20"/>
              </w:rPr>
            </w:pPr>
          </w:p>
        </w:tc>
      </w:tr>
      <w:tr w:rsidR="00345123" w:rsidRPr="00730A37" w14:paraId="16CAD03C" w14:textId="77777777" w:rsidTr="007E69AC">
        <w:trPr>
          <w:trHeight w:hRule="exact" w:val="308"/>
        </w:trPr>
        <w:tc>
          <w:tcPr>
            <w:tcW w:w="25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48FBB76" w14:textId="77777777" w:rsidR="00345123" w:rsidRPr="00730A37" w:rsidRDefault="00345123" w:rsidP="007E69AC">
            <w:pPr>
              <w:pStyle w:val="Style"/>
              <w:jc w:val="center"/>
              <w:rPr>
                <w:rFonts w:asciiTheme="minorHAnsi" w:hAnsiTheme="minorHAnsi" w:cstheme="minorHAnsi"/>
                <w:sz w:val="20"/>
                <w:szCs w:val="20"/>
              </w:rPr>
            </w:pPr>
          </w:p>
        </w:tc>
        <w:tc>
          <w:tcPr>
            <w:tcW w:w="5085" w:type="dxa"/>
            <w:tcBorders>
              <w:left w:val="single" w:sz="4" w:space="0" w:color="auto"/>
            </w:tcBorders>
            <w:vAlign w:val="center"/>
          </w:tcPr>
          <w:p w14:paraId="7917880A" w14:textId="77777777" w:rsidR="00345123" w:rsidRPr="00730A37" w:rsidRDefault="00345123" w:rsidP="007E69AC">
            <w:pPr>
              <w:pStyle w:val="Style"/>
              <w:rPr>
                <w:rFonts w:asciiTheme="minorHAnsi" w:hAnsiTheme="minorHAnsi" w:cstheme="minorHAnsi"/>
                <w:sz w:val="20"/>
                <w:szCs w:val="20"/>
              </w:rPr>
            </w:pPr>
            <w:r>
              <w:rPr>
                <w:rFonts w:asciiTheme="minorHAnsi" w:hAnsiTheme="minorHAnsi" w:cstheme="minorHAnsi"/>
                <w:sz w:val="20"/>
                <w:szCs w:val="20"/>
              </w:rPr>
              <w:t xml:space="preserve">Incineration &amp; Waste Services (see </w:t>
            </w:r>
            <w:r>
              <w:rPr>
                <w:rFonts w:asciiTheme="minorHAnsi" w:hAnsiTheme="minorHAnsi" w:cstheme="minorHAnsi"/>
                <w:b/>
                <w:sz w:val="20"/>
                <w:szCs w:val="20"/>
              </w:rPr>
              <w:t>Section 6</w:t>
            </w:r>
            <w:r w:rsidRPr="00D9391F">
              <w:rPr>
                <w:rFonts w:asciiTheme="minorHAnsi" w:hAnsiTheme="minorHAnsi" w:cstheme="minorHAnsi"/>
                <w:b/>
                <w:sz w:val="20"/>
                <w:szCs w:val="20"/>
              </w:rPr>
              <w:t>b</w:t>
            </w:r>
            <w:r>
              <w:rPr>
                <w:rFonts w:asciiTheme="minorHAnsi" w:hAnsiTheme="minorHAnsi" w:cstheme="minorHAnsi"/>
                <w:sz w:val="20"/>
                <w:szCs w:val="20"/>
              </w:rPr>
              <w:t>)</w:t>
            </w:r>
          </w:p>
        </w:tc>
      </w:tr>
    </w:tbl>
    <w:p w14:paraId="7DA35726" w14:textId="77777777" w:rsidR="00345123" w:rsidRDefault="00345123" w:rsidP="00345123">
      <w:pPr>
        <w:pStyle w:val="Style"/>
        <w:spacing w:line="360" w:lineRule="auto"/>
        <w:rPr>
          <w:rFonts w:asciiTheme="minorHAnsi" w:hAnsiTheme="minorHAnsi" w:cstheme="minorHAnsi"/>
          <w:sz w:val="20"/>
          <w:szCs w:val="20"/>
        </w:rPr>
      </w:pPr>
    </w:p>
    <w:p w14:paraId="7E534656" w14:textId="77777777" w:rsidR="00345123" w:rsidRDefault="00345123" w:rsidP="00345123">
      <w:pPr>
        <w:pStyle w:val="Style"/>
        <w:spacing w:after="120"/>
        <w:rPr>
          <w:rFonts w:asciiTheme="minorHAnsi" w:hAnsiTheme="minorHAnsi" w:cstheme="minorHAnsi"/>
          <w:b/>
          <w:sz w:val="22"/>
          <w:szCs w:val="22"/>
        </w:rPr>
      </w:pPr>
      <w:r>
        <w:rPr>
          <w:rFonts w:asciiTheme="minorHAnsi" w:hAnsiTheme="minorHAnsi" w:cstheme="minorHAnsi"/>
          <w:b/>
          <w:sz w:val="22"/>
          <w:szCs w:val="22"/>
        </w:rPr>
        <w:t>Section 6a</w:t>
      </w:r>
      <w:r w:rsidRPr="00730A37">
        <w:rPr>
          <w:rFonts w:asciiTheme="minorHAnsi" w:hAnsiTheme="minorHAnsi" w:cstheme="minorHAnsi"/>
          <w:b/>
          <w:sz w:val="22"/>
          <w:szCs w:val="22"/>
        </w:rPr>
        <w:tab/>
      </w:r>
      <w:r>
        <w:rPr>
          <w:rFonts w:asciiTheme="minorHAnsi" w:hAnsiTheme="minorHAnsi" w:cstheme="minorHAnsi"/>
          <w:b/>
          <w:sz w:val="22"/>
          <w:szCs w:val="22"/>
        </w:rPr>
        <w:t>Autoclave Specific Requirements</w:t>
      </w:r>
    </w:p>
    <w:p w14:paraId="5BBE430F" w14:textId="77777777" w:rsidR="00345123" w:rsidRDefault="00345123" w:rsidP="00345123">
      <w:pPr>
        <w:pStyle w:val="Style"/>
        <w:rPr>
          <w:rFonts w:asciiTheme="minorHAnsi" w:hAnsiTheme="minorHAnsi" w:cstheme="minorHAnsi"/>
          <w:sz w:val="20"/>
          <w:szCs w:val="22"/>
        </w:rPr>
      </w:pPr>
      <w:r>
        <w:rPr>
          <w:rFonts w:asciiTheme="minorHAnsi" w:hAnsiTheme="minorHAnsi" w:cstheme="minorHAnsi"/>
          <w:sz w:val="20"/>
          <w:szCs w:val="22"/>
        </w:rPr>
        <w:t>What type of autoclave cycle, quality control testing methods, and autoclave equipment/accessories are required for your research waste? Will you require additional tests or autoclave cycle options?  See UR Autoclave Manual or contact Autoclave Technician for assistance in completing this section.</w:t>
      </w:r>
    </w:p>
    <w:p w14:paraId="2D1F6CFE"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14:paraId="29A51E3F"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14:paraId="3E8625C9"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14:paraId="3B647420"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14:paraId="17C7BCE1"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14:paraId="64A5C1A1"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14:paraId="460218AD"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14:paraId="597980DC" w14:textId="77777777" w:rsidR="00345123" w:rsidRDefault="00345123" w:rsidP="00345123">
      <w:pPr>
        <w:pStyle w:val="Style"/>
        <w:rPr>
          <w:rFonts w:asciiTheme="minorHAnsi" w:hAnsiTheme="minorHAnsi" w:cstheme="minorHAnsi"/>
          <w:sz w:val="20"/>
          <w:szCs w:val="20"/>
        </w:rPr>
      </w:pPr>
    </w:p>
    <w:p w14:paraId="255153DC" w14:textId="77777777" w:rsidR="00345123" w:rsidRDefault="00345123" w:rsidP="00345123">
      <w:pPr>
        <w:pStyle w:val="Style"/>
        <w:spacing w:after="120"/>
        <w:rPr>
          <w:rFonts w:asciiTheme="minorHAnsi" w:hAnsiTheme="minorHAnsi" w:cstheme="minorHAnsi"/>
          <w:b/>
          <w:sz w:val="22"/>
          <w:szCs w:val="22"/>
        </w:rPr>
      </w:pPr>
      <w:r>
        <w:rPr>
          <w:rFonts w:asciiTheme="minorHAnsi" w:hAnsiTheme="minorHAnsi" w:cstheme="minorHAnsi"/>
          <w:b/>
          <w:sz w:val="22"/>
          <w:szCs w:val="22"/>
        </w:rPr>
        <w:t>Section 6b</w:t>
      </w:r>
      <w:r w:rsidRPr="00730A37">
        <w:rPr>
          <w:rFonts w:asciiTheme="minorHAnsi" w:hAnsiTheme="minorHAnsi" w:cstheme="minorHAnsi"/>
          <w:b/>
          <w:sz w:val="22"/>
          <w:szCs w:val="22"/>
        </w:rPr>
        <w:tab/>
      </w:r>
      <w:r>
        <w:rPr>
          <w:rFonts w:asciiTheme="minorHAnsi" w:hAnsiTheme="minorHAnsi" w:cstheme="minorHAnsi"/>
          <w:b/>
          <w:sz w:val="22"/>
          <w:szCs w:val="22"/>
        </w:rPr>
        <w:t>Incineration &amp; Waste Services Requirements</w:t>
      </w:r>
    </w:p>
    <w:p w14:paraId="3C0AF3E4" w14:textId="77777777" w:rsidR="00345123" w:rsidRDefault="00345123" w:rsidP="00345123">
      <w:pPr>
        <w:pStyle w:val="Style"/>
        <w:rPr>
          <w:rFonts w:asciiTheme="minorHAnsi" w:hAnsiTheme="minorHAnsi" w:cstheme="minorHAnsi"/>
          <w:sz w:val="20"/>
          <w:szCs w:val="22"/>
        </w:rPr>
      </w:pPr>
      <w:r>
        <w:rPr>
          <w:rFonts w:asciiTheme="minorHAnsi" w:hAnsiTheme="minorHAnsi" w:cstheme="minorHAnsi"/>
          <w:sz w:val="20"/>
          <w:szCs w:val="20"/>
        </w:rPr>
        <w:t xml:space="preserve">What type of waste will require incineration and what kind of waste disposal containers will you require? </w:t>
      </w:r>
      <w:r w:rsidRPr="002531EB">
        <w:rPr>
          <w:rFonts w:asciiTheme="minorHAnsi" w:hAnsiTheme="minorHAnsi" w:cstheme="minorHAnsi"/>
          <w:i/>
          <w:sz w:val="20"/>
          <w:szCs w:val="20"/>
        </w:rPr>
        <w:t>i.e.</w:t>
      </w:r>
      <w:r>
        <w:rPr>
          <w:rFonts w:asciiTheme="minorHAnsi" w:hAnsiTheme="minorHAnsi" w:cstheme="minorHAnsi"/>
          <w:sz w:val="20"/>
          <w:szCs w:val="20"/>
        </w:rPr>
        <w:t xml:space="preserve"> animal, human, microbiological, sharps containers, broken glass, etc.  </w:t>
      </w:r>
      <w:r>
        <w:rPr>
          <w:rFonts w:asciiTheme="minorHAnsi" w:hAnsiTheme="minorHAnsi" w:cstheme="minorHAnsi"/>
          <w:sz w:val="20"/>
          <w:szCs w:val="22"/>
        </w:rPr>
        <w:t>See UR Autoclave Manual or contact BSO for assistance in completing this section.</w:t>
      </w:r>
    </w:p>
    <w:p w14:paraId="0B3B4AEC" w14:textId="77777777" w:rsidR="00345123" w:rsidRDefault="00345123" w:rsidP="00345123">
      <w:pPr>
        <w:pStyle w:val="Style"/>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7CB5F215" w14:textId="77777777" w:rsidR="00345123" w:rsidRDefault="00345123" w:rsidP="00345123">
      <w:pPr>
        <w:pStyle w:val="Style"/>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6B15123A" w14:textId="77777777" w:rsidR="00345123" w:rsidRDefault="00345123" w:rsidP="00345123">
      <w:pPr>
        <w:pStyle w:val="Style"/>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22692BFD" w14:textId="77777777" w:rsidR="00345123" w:rsidRDefault="00345123" w:rsidP="00345123">
      <w:pPr>
        <w:pStyle w:val="Style"/>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37C9588F" w14:textId="77777777" w:rsidR="00345123" w:rsidRDefault="00345123" w:rsidP="00345123">
      <w:pPr>
        <w:pStyle w:val="Style"/>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42574303" w14:textId="77777777" w:rsidR="00345123" w:rsidRDefault="00345123" w:rsidP="00345123">
      <w:pPr>
        <w:pStyle w:val="Style"/>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28B2947F" w14:textId="77777777" w:rsidR="00345123" w:rsidRDefault="00345123" w:rsidP="00345123">
      <w:pPr>
        <w:pStyle w:val="Style"/>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65F78DC6" w14:textId="77777777" w:rsidR="00345123" w:rsidRDefault="00345123" w:rsidP="00345123">
      <w:pPr>
        <w:pStyle w:val="Style"/>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6506C343" w14:textId="77777777" w:rsidR="00345123" w:rsidRDefault="00345123" w:rsidP="00345123">
      <w:pPr>
        <w:pStyle w:val="Style"/>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4F7DD57A" w14:textId="77777777" w:rsidR="00345123" w:rsidRDefault="00345123" w:rsidP="00345123">
      <w:pPr>
        <w:pStyle w:val="Style"/>
        <w:rPr>
          <w:rFonts w:asciiTheme="minorHAnsi" w:hAnsiTheme="minorHAnsi" w:cstheme="minorHAnsi"/>
          <w:sz w:val="20"/>
          <w:szCs w:val="20"/>
        </w:rPr>
      </w:pPr>
    </w:p>
    <w:p w14:paraId="297397FE" w14:textId="77777777" w:rsidR="00345123" w:rsidRDefault="00345123" w:rsidP="00345123">
      <w:pPr>
        <w:pStyle w:val="Style"/>
        <w:rPr>
          <w:rFonts w:asciiTheme="minorHAnsi" w:hAnsiTheme="minorHAnsi" w:cstheme="minorHAnsi"/>
          <w:sz w:val="20"/>
          <w:szCs w:val="20"/>
        </w:rPr>
      </w:pPr>
    </w:p>
    <w:p w14:paraId="529AA99D" w14:textId="77777777" w:rsidR="00345123" w:rsidRDefault="00345123" w:rsidP="00345123">
      <w:pPr>
        <w:pStyle w:val="Style"/>
        <w:spacing w:after="120"/>
        <w:rPr>
          <w:rFonts w:asciiTheme="minorHAnsi" w:hAnsiTheme="minorHAnsi" w:cstheme="minorHAnsi"/>
          <w:b/>
          <w:sz w:val="22"/>
          <w:szCs w:val="22"/>
        </w:rPr>
      </w:pPr>
      <w:r>
        <w:rPr>
          <w:rFonts w:asciiTheme="minorHAnsi" w:hAnsiTheme="minorHAnsi" w:cstheme="minorHAnsi"/>
          <w:b/>
          <w:sz w:val="22"/>
          <w:szCs w:val="22"/>
        </w:rPr>
        <w:t>Section 6</w:t>
      </w:r>
      <w:r w:rsidRPr="00730A37">
        <w:rPr>
          <w:rFonts w:asciiTheme="minorHAnsi" w:hAnsiTheme="minorHAnsi" w:cstheme="minorHAnsi"/>
          <w:b/>
          <w:sz w:val="22"/>
          <w:szCs w:val="22"/>
        </w:rPr>
        <w:tab/>
      </w:r>
      <w:r>
        <w:rPr>
          <w:rFonts w:asciiTheme="minorHAnsi" w:hAnsiTheme="minorHAnsi" w:cstheme="minorHAnsi"/>
          <w:b/>
          <w:sz w:val="22"/>
          <w:szCs w:val="22"/>
        </w:rPr>
        <w:t>Decontamination</w:t>
      </w:r>
    </w:p>
    <w:p w14:paraId="1269CAAC" w14:textId="77777777" w:rsidR="00345123" w:rsidRDefault="00345123" w:rsidP="00345123">
      <w:pPr>
        <w:pStyle w:val="Style"/>
        <w:rPr>
          <w:rFonts w:asciiTheme="minorHAnsi" w:hAnsiTheme="minorHAnsi" w:cstheme="minorHAnsi"/>
          <w:sz w:val="20"/>
          <w:szCs w:val="22"/>
        </w:rPr>
      </w:pPr>
      <w:r>
        <w:rPr>
          <w:rFonts w:asciiTheme="minorHAnsi" w:hAnsiTheme="minorHAnsi" w:cstheme="minorHAnsi"/>
          <w:sz w:val="20"/>
          <w:szCs w:val="22"/>
        </w:rPr>
        <w:t>What type of chemical disinfectant is appropriate for your research materials and how often will the disinfectant be made? e.g. 1/10 dilution of fresh bleach daily, 70% ethanol, Virex256, etc.</w:t>
      </w:r>
    </w:p>
    <w:p w14:paraId="7F90EBC4"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14:paraId="75B1C2C0"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14:paraId="3F892607"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14:paraId="0B84B223"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14:paraId="7CB2A926" w14:textId="77777777" w:rsidR="00345123" w:rsidRDefault="00345123" w:rsidP="00345123">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14:paraId="6D101F19" w14:textId="77777777" w:rsidR="00345123" w:rsidRDefault="00345123" w:rsidP="00345123">
      <w:pPr>
        <w:spacing w:after="0"/>
        <w:rPr>
          <w:rFonts w:cs="Arial"/>
        </w:rPr>
      </w:pPr>
    </w:p>
    <w:p w14:paraId="1E85EB82" w14:textId="77777777" w:rsidR="00345123" w:rsidRDefault="00345123" w:rsidP="00345123">
      <w:pPr>
        <w:rPr>
          <w:sz w:val="24"/>
        </w:rPr>
      </w:pPr>
      <w:r>
        <w:rPr>
          <w:sz w:val="24"/>
        </w:rPr>
        <w:br w:type="page"/>
      </w:r>
    </w:p>
    <w:p w14:paraId="12A8A396" w14:textId="77777777" w:rsidR="00345123" w:rsidRPr="006A6EB9" w:rsidRDefault="00345123" w:rsidP="00345123">
      <w:pPr>
        <w:pStyle w:val="Heading2"/>
        <w:spacing w:before="0"/>
        <w:rPr>
          <w:b w:val="0"/>
          <w:bCs w:val="0"/>
        </w:rPr>
      </w:pPr>
      <w:bookmarkStart w:id="108" w:name="_Toc503250463"/>
      <w:bookmarkStart w:id="109" w:name="_Toc514147855"/>
      <w:r>
        <w:t>Appendix 3 - Assessed Biological Material Risk Group Guidance List</w:t>
      </w:r>
      <w:bookmarkEnd w:id="108"/>
      <w:bookmarkEnd w:id="109"/>
    </w:p>
    <w:p w14:paraId="6A985E4C" w14:textId="77777777" w:rsidR="00345123" w:rsidRPr="00637FCA" w:rsidRDefault="00D369E9" w:rsidP="00345123">
      <w:pPr>
        <w:spacing w:after="0"/>
      </w:pPr>
      <w:r>
        <w:rPr>
          <w:rFonts w:cstheme="minorHAnsi"/>
          <w:sz w:val="20"/>
          <w:szCs w:val="20"/>
        </w:rPr>
        <w:pict w14:anchorId="72CEA7F7">
          <v:rect id="_x0000_i1031" style="width:0;height:1.5pt" o:hralign="center" o:hrstd="t" o:hr="t" fillcolor="#a0a0a0" stroked="f"/>
        </w:pict>
      </w:r>
    </w:p>
    <w:p w14:paraId="72667B46" w14:textId="77777777" w:rsidR="00345123" w:rsidRPr="00901D1D" w:rsidRDefault="00345123" w:rsidP="00345123">
      <w:pPr>
        <w:spacing w:after="0" w:line="240" w:lineRule="auto"/>
        <w:rPr>
          <w:rFonts w:cstheme="minorHAnsi"/>
          <w:szCs w:val="20"/>
        </w:rPr>
      </w:pPr>
      <w:r w:rsidRPr="00901D1D">
        <w:rPr>
          <w:rFonts w:cstheme="minorHAnsi"/>
          <w:szCs w:val="20"/>
        </w:rPr>
        <w:t xml:space="preserve">Compiled from the Public Health Agency of Canada’s (PHAC) </w:t>
      </w:r>
      <w:r w:rsidRPr="00901D1D">
        <w:rPr>
          <w:rFonts w:cstheme="minorHAnsi"/>
          <w:i/>
          <w:szCs w:val="20"/>
        </w:rPr>
        <w:t>Human Pathogens and Toxins Act</w:t>
      </w:r>
      <w:r w:rsidRPr="00901D1D">
        <w:rPr>
          <w:rFonts w:cstheme="minorHAnsi"/>
          <w:szCs w:val="20"/>
        </w:rPr>
        <w:t>, 2009</w:t>
      </w:r>
      <w:r w:rsidRPr="00901D1D">
        <w:rPr>
          <w:rFonts w:cstheme="minorHAnsi"/>
          <w:i/>
          <w:szCs w:val="20"/>
        </w:rPr>
        <w:t xml:space="preserve"> </w:t>
      </w:r>
      <w:r w:rsidRPr="00901D1D">
        <w:rPr>
          <w:rFonts w:cstheme="minorHAnsi"/>
          <w:szCs w:val="20"/>
        </w:rPr>
        <w:t>and the Saskatchewan Ministry of Advanced Education, Employment and Labour (AEEL).</w:t>
      </w:r>
    </w:p>
    <w:p w14:paraId="60941B52" w14:textId="77777777" w:rsidR="00345123" w:rsidRPr="00730A37" w:rsidRDefault="00345123" w:rsidP="00345123">
      <w:pPr>
        <w:pStyle w:val="Style"/>
        <w:rPr>
          <w:rFonts w:asciiTheme="minorHAnsi" w:hAnsiTheme="minorHAnsi" w:cstheme="minorHAnsi"/>
          <w:sz w:val="20"/>
          <w:szCs w:val="20"/>
        </w:rPr>
      </w:pPr>
    </w:p>
    <w:p w14:paraId="2CE91266" w14:textId="77777777" w:rsidR="00345123" w:rsidRPr="0047131D" w:rsidRDefault="00345123" w:rsidP="00345123">
      <w:pPr>
        <w:spacing w:after="0"/>
        <w:rPr>
          <w:b/>
          <w:sz w:val="24"/>
          <w:u w:val="single"/>
        </w:rPr>
      </w:pPr>
      <w:bookmarkStart w:id="110" w:name="_Toc412034196"/>
      <w:r w:rsidRPr="0047131D">
        <w:rPr>
          <w:b/>
          <w:sz w:val="24"/>
          <w:u w:val="single"/>
        </w:rPr>
        <w:t>Toxins (Schedule 1 - Human Pathogens and Toxins Act)</w:t>
      </w:r>
      <w:bookmarkEnd w:id="110"/>
    </w:p>
    <w:p w14:paraId="0473A554" w14:textId="77777777" w:rsidR="00345123" w:rsidRPr="00730A37" w:rsidRDefault="00345123" w:rsidP="00345123">
      <w:pPr>
        <w:pStyle w:val="Style"/>
        <w:rPr>
          <w:rFonts w:asciiTheme="minorHAnsi" w:hAnsiTheme="minorHAnsi" w:cstheme="minorHAnsi"/>
          <w:sz w:val="10"/>
          <w:szCs w:val="10"/>
        </w:rPr>
      </w:pPr>
    </w:p>
    <w:tbl>
      <w:tblPr>
        <w:tblW w:w="9558" w:type="dxa"/>
        <w:tblLook w:val="04A0" w:firstRow="1" w:lastRow="0" w:firstColumn="1" w:lastColumn="0" w:noHBand="0" w:noVBand="1"/>
      </w:tblPr>
      <w:tblGrid>
        <w:gridCol w:w="4698"/>
        <w:gridCol w:w="4860"/>
      </w:tblGrid>
      <w:tr w:rsidR="00345123" w:rsidRPr="00730A37" w14:paraId="3B25DF98" w14:textId="77777777" w:rsidTr="007E69AC">
        <w:trPr>
          <w:trHeight w:hRule="exact" w:val="259"/>
        </w:trPr>
        <w:tc>
          <w:tcPr>
            <w:tcW w:w="4698" w:type="dxa"/>
            <w:vAlign w:val="bottom"/>
          </w:tcPr>
          <w:p w14:paraId="639A4BEC"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Aerolysin</w:t>
            </w:r>
          </w:p>
        </w:tc>
        <w:tc>
          <w:tcPr>
            <w:tcW w:w="4860" w:type="dxa"/>
            <w:vAlign w:val="bottom"/>
          </w:tcPr>
          <w:p w14:paraId="315F96B8"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Enteroaggregative Shiga-like toxin 1 (EAST)</w:t>
            </w:r>
          </w:p>
        </w:tc>
      </w:tr>
      <w:tr w:rsidR="00345123" w:rsidRPr="00730A37" w14:paraId="57622B02" w14:textId="77777777" w:rsidTr="007E69AC">
        <w:trPr>
          <w:trHeight w:hRule="exact" w:val="259"/>
        </w:trPr>
        <w:tc>
          <w:tcPr>
            <w:tcW w:w="4698" w:type="dxa"/>
            <w:vAlign w:val="bottom"/>
          </w:tcPr>
          <w:p w14:paraId="36FFA063"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Alpha toxin</w:t>
            </w:r>
          </w:p>
        </w:tc>
        <w:tc>
          <w:tcPr>
            <w:tcW w:w="4860" w:type="dxa"/>
            <w:vAlign w:val="bottom"/>
          </w:tcPr>
          <w:p w14:paraId="07B8CB76"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Exfoliative toxin (also called Exfoliatin)</w:t>
            </w:r>
          </w:p>
        </w:tc>
      </w:tr>
      <w:tr w:rsidR="00345123" w:rsidRPr="00730A37" w14:paraId="7A210C9F" w14:textId="77777777" w:rsidTr="007E69AC">
        <w:trPr>
          <w:trHeight w:hRule="exact" w:val="259"/>
        </w:trPr>
        <w:tc>
          <w:tcPr>
            <w:tcW w:w="4698" w:type="dxa"/>
            <w:vAlign w:val="bottom"/>
          </w:tcPr>
          <w:p w14:paraId="6C18CDF5"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b/>
                <w:sz w:val="20"/>
                <w:szCs w:val="20"/>
              </w:rPr>
              <w:t>Anthrax toxins:</w:t>
            </w:r>
            <w:r w:rsidRPr="00730A37">
              <w:rPr>
                <w:rFonts w:cstheme="minorHAnsi"/>
                <w:sz w:val="20"/>
                <w:szCs w:val="20"/>
              </w:rPr>
              <w:t xml:space="preserve"> </w:t>
            </w:r>
          </w:p>
        </w:tc>
        <w:tc>
          <w:tcPr>
            <w:tcW w:w="4860" w:type="dxa"/>
            <w:vAlign w:val="bottom"/>
          </w:tcPr>
          <w:p w14:paraId="0EA20EDE"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Exotoxin A</w:t>
            </w:r>
          </w:p>
        </w:tc>
      </w:tr>
      <w:tr w:rsidR="00345123" w:rsidRPr="00730A37" w14:paraId="6E4AFDE9" w14:textId="77777777" w:rsidTr="007E69AC">
        <w:trPr>
          <w:trHeight w:hRule="exact" w:val="259"/>
        </w:trPr>
        <w:tc>
          <w:tcPr>
            <w:tcW w:w="4698" w:type="dxa"/>
            <w:vAlign w:val="bottom"/>
          </w:tcPr>
          <w:p w14:paraId="60EE35E2" w14:textId="77777777" w:rsidR="00345123" w:rsidRPr="00730A37" w:rsidRDefault="00345123" w:rsidP="007E69AC">
            <w:pPr>
              <w:autoSpaceDE w:val="0"/>
              <w:autoSpaceDN w:val="0"/>
              <w:adjustRightInd w:val="0"/>
              <w:spacing w:after="0" w:line="240" w:lineRule="auto"/>
              <w:ind w:left="180"/>
              <w:rPr>
                <w:rFonts w:cstheme="minorHAnsi"/>
                <w:i/>
                <w:iCs/>
                <w:sz w:val="20"/>
                <w:szCs w:val="20"/>
              </w:rPr>
            </w:pPr>
            <w:r w:rsidRPr="00730A37">
              <w:rPr>
                <w:rFonts w:cstheme="minorHAnsi"/>
                <w:sz w:val="20"/>
                <w:szCs w:val="20"/>
              </w:rPr>
              <w:t>Lethal Toxin and Oedema Toxin</w:t>
            </w:r>
          </w:p>
        </w:tc>
        <w:tc>
          <w:tcPr>
            <w:tcW w:w="4860" w:type="dxa"/>
            <w:vAlign w:val="bottom"/>
          </w:tcPr>
          <w:p w14:paraId="2D95FE56"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Hemolysin</w:t>
            </w:r>
          </w:p>
        </w:tc>
      </w:tr>
      <w:tr w:rsidR="00345123" w:rsidRPr="00730A37" w14:paraId="3ACCF4E4" w14:textId="77777777" w:rsidTr="007E69AC">
        <w:trPr>
          <w:trHeight w:hRule="exact" w:val="259"/>
        </w:trPr>
        <w:tc>
          <w:tcPr>
            <w:tcW w:w="4698" w:type="dxa"/>
            <w:vAlign w:val="bottom"/>
          </w:tcPr>
          <w:p w14:paraId="4DFBB739" w14:textId="77777777" w:rsidR="00345123" w:rsidRPr="00730A37" w:rsidRDefault="00345123" w:rsidP="007E69AC">
            <w:pPr>
              <w:autoSpaceDE w:val="0"/>
              <w:autoSpaceDN w:val="0"/>
              <w:adjustRightInd w:val="0"/>
              <w:spacing w:after="0" w:line="240" w:lineRule="auto"/>
              <w:ind w:left="180"/>
              <w:rPr>
                <w:rFonts w:cstheme="minorHAnsi"/>
                <w:sz w:val="20"/>
                <w:szCs w:val="20"/>
              </w:rPr>
            </w:pPr>
            <w:r w:rsidRPr="00730A37">
              <w:rPr>
                <w:rFonts w:cstheme="minorHAnsi"/>
                <w:i/>
                <w:iCs/>
                <w:sz w:val="20"/>
                <w:szCs w:val="20"/>
              </w:rPr>
              <w:t>Bordetella pertussis</w:t>
            </w:r>
            <w:r w:rsidRPr="00730A37">
              <w:rPr>
                <w:rFonts w:cstheme="minorHAnsi"/>
                <w:sz w:val="20"/>
                <w:szCs w:val="20"/>
              </w:rPr>
              <w:t xml:space="preserve"> Adenylate cyclase toxin</w:t>
            </w:r>
          </w:p>
        </w:tc>
        <w:tc>
          <w:tcPr>
            <w:tcW w:w="4860" w:type="dxa"/>
            <w:vAlign w:val="bottom"/>
          </w:tcPr>
          <w:p w14:paraId="4CB0EEFB"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Listeriolysin O</w:t>
            </w:r>
          </w:p>
        </w:tc>
      </w:tr>
      <w:tr w:rsidR="00345123" w:rsidRPr="00730A37" w14:paraId="13997203" w14:textId="77777777" w:rsidTr="007E69AC">
        <w:trPr>
          <w:trHeight w:hRule="exact" w:val="259"/>
        </w:trPr>
        <w:tc>
          <w:tcPr>
            <w:tcW w:w="4698" w:type="dxa"/>
            <w:vAlign w:val="bottom"/>
          </w:tcPr>
          <w:p w14:paraId="63DBA345" w14:textId="77777777" w:rsidR="00345123" w:rsidRPr="00730A37" w:rsidRDefault="00345123" w:rsidP="007E69AC">
            <w:pPr>
              <w:autoSpaceDE w:val="0"/>
              <w:autoSpaceDN w:val="0"/>
              <w:adjustRightInd w:val="0"/>
              <w:spacing w:after="0" w:line="240" w:lineRule="auto"/>
              <w:ind w:left="180"/>
              <w:rPr>
                <w:rFonts w:cstheme="minorHAnsi"/>
                <w:sz w:val="20"/>
                <w:szCs w:val="20"/>
              </w:rPr>
            </w:pPr>
            <w:r w:rsidRPr="00730A37">
              <w:rPr>
                <w:rFonts w:cstheme="minorHAnsi"/>
                <w:sz w:val="20"/>
                <w:szCs w:val="20"/>
              </w:rPr>
              <w:t>Botulinum neurotoxin</w:t>
            </w:r>
          </w:p>
        </w:tc>
        <w:tc>
          <w:tcPr>
            <w:tcW w:w="4860" w:type="dxa"/>
            <w:vAlign w:val="bottom"/>
          </w:tcPr>
          <w:p w14:paraId="7C13831A"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 xml:space="preserve">Pasteurella multocida </w:t>
            </w:r>
            <w:r w:rsidRPr="00730A37">
              <w:rPr>
                <w:rFonts w:cstheme="minorHAnsi"/>
                <w:sz w:val="20"/>
                <w:szCs w:val="20"/>
              </w:rPr>
              <w:t>toxin</w:t>
            </w:r>
          </w:p>
        </w:tc>
      </w:tr>
      <w:tr w:rsidR="00345123" w:rsidRPr="00730A37" w14:paraId="405247F1" w14:textId="77777777" w:rsidTr="007E69AC">
        <w:trPr>
          <w:trHeight w:hRule="exact" w:val="259"/>
        </w:trPr>
        <w:tc>
          <w:tcPr>
            <w:tcW w:w="4698" w:type="dxa"/>
            <w:vAlign w:val="bottom"/>
          </w:tcPr>
          <w:p w14:paraId="00B7906B" w14:textId="77777777" w:rsidR="00345123" w:rsidRPr="00730A37" w:rsidRDefault="00345123" w:rsidP="007E69AC">
            <w:pPr>
              <w:autoSpaceDE w:val="0"/>
              <w:autoSpaceDN w:val="0"/>
              <w:adjustRightInd w:val="0"/>
              <w:spacing w:after="0" w:line="240" w:lineRule="auto"/>
              <w:ind w:left="180"/>
              <w:rPr>
                <w:rFonts w:cstheme="minorHAnsi"/>
                <w:sz w:val="20"/>
                <w:szCs w:val="20"/>
              </w:rPr>
            </w:pPr>
            <w:r w:rsidRPr="00730A37">
              <w:rPr>
                <w:rFonts w:cstheme="minorHAnsi"/>
                <w:sz w:val="20"/>
                <w:szCs w:val="20"/>
              </w:rPr>
              <w:t>Cholera toxin</w:t>
            </w:r>
          </w:p>
        </w:tc>
        <w:tc>
          <w:tcPr>
            <w:tcW w:w="4860" w:type="dxa"/>
            <w:vAlign w:val="bottom"/>
          </w:tcPr>
          <w:p w14:paraId="1D2C1C9C"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Perfringolysin O</w:t>
            </w:r>
          </w:p>
        </w:tc>
      </w:tr>
      <w:tr w:rsidR="00345123" w:rsidRPr="00730A37" w14:paraId="776FCFB5" w14:textId="77777777" w:rsidTr="007E69AC">
        <w:trPr>
          <w:trHeight w:hRule="exact" w:val="259"/>
        </w:trPr>
        <w:tc>
          <w:tcPr>
            <w:tcW w:w="4698" w:type="dxa"/>
            <w:vAlign w:val="bottom"/>
          </w:tcPr>
          <w:p w14:paraId="2F9EC188" w14:textId="77777777" w:rsidR="00345123" w:rsidRPr="00730A37" w:rsidRDefault="00345123" w:rsidP="007E69AC">
            <w:pPr>
              <w:autoSpaceDE w:val="0"/>
              <w:autoSpaceDN w:val="0"/>
              <w:adjustRightInd w:val="0"/>
              <w:spacing w:after="0" w:line="240" w:lineRule="auto"/>
              <w:ind w:left="180"/>
              <w:rPr>
                <w:rFonts w:cstheme="minorHAnsi"/>
                <w:sz w:val="20"/>
                <w:szCs w:val="20"/>
              </w:rPr>
            </w:pPr>
            <w:r w:rsidRPr="00730A37">
              <w:rPr>
                <w:rFonts w:cstheme="minorHAnsi"/>
                <w:i/>
                <w:iCs/>
                <w:sz w:val="20"/>
                <w:szCs w:val="20"/>
              </w:rPr>
              <w:t xml:space="preserve">Clostridium botulinum </w:t>
            </w:r>
            <w:r w:rsidRPr="00730A37">
              <w:rPr>
                <w:rFonts w:cstheme="minorHAnsi"/>
                <w:sz w:val="20"/>
                <w:szCs w:val="20"/>
              </w:rPr>
              <w:t>C2 and C3 toxins</w:t>
            </w:r>
          </w:p>
        </w:tc>
        <w:tc>
          <w:tcPr>
            <w:tcW w:w="4860" w:type="dxa"/>
            <w:vAlign w:val="bottom"/>
          </w:tcPr>
          <w:p w14:paraId="78733972"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Pertussis toxin</w:t>
            </w:r>
          </w:p>
        </w:tc>
      </w:tr>
      <w:tr w:rsidR="00345123" w:rsidRPr="00730A37" w14:paraId="3870383C" w14:textId="77777777" w:rsidTr="007E69AC">
        <w:trPr>
          <w:trHeight w:hRule="exact" w:val="259"/>
        </w:trPr>
        <w:tc>
          <w:tcPr>
            <w:tcW w:w="4698" w:type="dxa"/>
            <w:vAlign w:val="bottom"/>
          </w:tcPr>
          <w:p w14:paraId="1780585B" w14:textId="77777777" w:rsidR="00345123" w:rsidRPr="00730A37" w:rsidRDefault="00345123" w:rsidP="007E69AC">
            <w:pPr>
              <w:autoSpaceDE w:val="0"/>
              <w:autoSpaceDN w:val="0"/>
              <w:adjustRightInd w:val="0"/>
              <w:spacing w:after="0" w:line="240" w:lineRule="auto"/>
              <w:ind w:left="180"/>
              <w:rPr>
                <w:rFonts w:cstheme="minorHAnsi"/>
                <w:sz w:val="20"/>
                <w:szCs w:val="20"/>
              </w:rPr>
            </w:pPr>
            <w:r w:rsidRPr="00730A37">
              <w:rPr>
                <w:rFonts w:cstheme="minorHAnsi"/>
                <w:i/>
                <w:iCs/>
                <w:sz w:val="20"/>
                <w:szCs w:val="20"/>
              </w:rPr>
              <w:t xml:space="preserve">Clostridium difficile </w:t>
            </w:r>
            <w:r w:rsidRPr="00730A37">
              <w:rPr>
                <w:rFonts w:cstheme="minorHAnsi"/>
                <w:sz w:val="20"/>
                <w:szCs w:val="20"/>
              </w:rPr>
              <w:t>toxins A and B</w:t>
            </w:r>
          </w:p>
        </w:tc>
        <w:tc>
          <w:tcPr>
            <w:tcW w:w="4860" w:type="dxa"/>
            <w:vAlign w:val="bottom"/>
          </w:tcPr>
          <w:p w14:paraId="31CA4971"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Pneumolysin</w:t>
            </w:r>
          </w:p>
        </w:tc>
      </w:tr>
      <w:tr w:rsidR="00345123" w:rsidRPr="00730A37" w14:paraId="56FE5674" w14:textId="77777777" w:rsidTr="007E69AC">
        <w:trPr>
          <w:trHeight w:hRule="exact" w:val="259"/>
        </w:trPr>
        <w:tc>
          <w:tcPr>
            <w:tcW w:w="4698" w:type="dxa"/>
            <w:vAlign w:val="bottom"/>
          </w:tcPr>
          <w:p w14:paraId="442A3AE0" w14:textId="77777777" w:rsidR="00345123" w:rsidRPr="00730A37" w:rsidRDefault="00345123" w:rsidP="007E69AC">
            <w:pPr>
              <w:autoSpaceDE w:val="0"/>
              <w:autoSpaceDN w:val="0"/>
              <w:adjustRightInd w:val="0"/>
              <w:spacing w:after="0" w:line="240" w:lineRule="auto"/>
              <w:ind w:left="180"/>
              <w:rPr>
                <w:rFonts w:cstheme="minorHAnsi"/>
                <w:sz w:val="20"/>
                <w:szCs w:val="20"/>
              </w:rPr>
            </w:pPr>
            <w:r w:rsidRPr="00730A37">
              <w:rPr>
                <w:rFonts w:cstheme="minorHAnsi"/>
                <w:i/>
                <w:iCs/>
                <w:sz w:val="20"/>
                <w:szCs w:val="20"/>
              </w:rPr>
              <w:t xml:space="preserve">Clostridium perfringens </w:t>
            </w:r>
            <w:r w:rsidRPr="00730A37">
              <w:rPr>
                <w:rFonts w:cstheme="minorHAnsi"/>
                <w:sz w:val="20"/>
                <w:szCs w:val="20"/>
              </w:rPr>
              <w:t>Epsilon toxin</w:t>
            </w:r>
          </w:p>
        </w:tc>
        <w:tc>
          <w:tcPr>
            <w:tcW w:w="4860" w:type="dxa"/>
            <w:vAlign w:val="bottom"/>
          </w:tcPr>
          <w:p w14:paraId="23217E7D"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Pyrogenic exotoxin</w:t>
            </w:r>
          </w:p>
        </w:tc>
      </w:tr>
      <w:tr w:rsidR="00345123" w:rsidRPr="00730A37" w14:paraId="231AF6F3" w14:textId="77777777" w:rsidTr="007E69AC">
        <w:trPr>
          <w:trHeight w:hRule="exact" w:val="259"/>
        </w:trPr>
        <w:tc>
          <w:tcPr>
            <w:tcW w:w="4698" w:type="dxa"/>
            <w:vAlign w:val="bottom"/>
          </w:tcPr>
          <w:p w14:paraId="76478032" w14:textId="77777777" w:rsidR="00345123" w:rsidRPr="00730A37" w:rsidRDefault="00345123" w:rsidP="007E69AC">
            <w:pPr>
              <w:autoSpaceDE w:val="0"/>
              <w:autoSpaceDN w:val="0"/>
              <w:adjustRightInd w:val="0"/>
              <w:spacing w:after="0" w:line="240" w:lineRule="auto"/>
              <w:ind w:left="180"/>
              <w:rPr>
                <w:rFonts w:cstheme="minorHAnsi"/>
                <w:sz w:val="20"/>
                <w:szCs w:val="20"/>
              </w:rPr>
            </w:pPr>
            <w:r w:rsidRPr="00730A37">
              <w:rPr>
                <w:rFonts w:cstheme="minorHAnsi"/>
                <w:sz w:val="20"/>
                <w:szCs w:val="20"/>
              </w:rPr>
              <w:t>Dermonecrotic toxin</w:t>
            </w:r>
          </w:p>
        </w:tc>
        <w:tc>
          <w:tcPr>
            <w:tcW w:w="4860" w:type="dxa"/>
            <w:vAlign w:val="bottom"/>
          </w:tcPr>
          <w:p w14:paraId="300DF91F"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Shiga-like toxin (verotoxin)</w:t>
            </w:r>
          </w:p>
        </w:tc>
      </w:tr>
      <w:tr w:rsidR="00345123" w:rsidRPr="00730A37" w14:paraId="7B2A37CF" w14:textId="77777777" w:rsidTr="007E69AC">
        <w:trPr>
          <w:trHeight w:hRule="exact" w:val="259"/>
        </w:trPr>
        <w:tc>
          <w:tcPr>
            <w:tcW w:w="4698" w:type="dxa"/>
            <w:vAlign w:val="bottom"/>
          </w:tcPr>
          <w:p w14:paraId="5C809634" w14:textId="77777777" w:rsidR="00345123" w:rsidRPr="00730A37" w:rsidRDefault="00345123" w:rsidP="007E69AC">
            <w:pPr>
              <w:autoSpaceDE w:val="0"/>
              <w:autoSpaceDN w:val="0"/>
              <w:adjustRightInd w:val="0"/>
              <w:spacing w:after="0" w:line="240" w:lineRule="auto"/>
              <w:ind w:left="180"/>
              <w:rPr>
                <w:rFonts w:cstheme="minorHAnsi"/>
                <w:sz w:val="20"/>
                <w:szCs w:val="20"/>
              </w:rPr>
            </w:pPr>
            <w:r w:rsidRPr="00730A37">
              <w:rPr>
                <w:rFonts w:cstheme="minorHAnsi"/>
                <w:sz w:val="20"/>
                <w:szCs w:val="20"/>
              </w:rPr>
              <w:t>Diphtheria toxin</w:t>
            </w:r>
          </w:p>
        </w:tc>
        <w:tc>
          <w:tcPr>
            <w:tcW w:w="4860" w:type="dxa"/>
            <w:vAlign w:val="bottom"/>
          </w:tcPr>
          <w:p w14:paraId="4C0F1F22"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Shigatoxin</w:t>
            </w:r>
          </w:p>
        </w:tc>
      </w:tr>
      <w:tr w:rsidR="00345123" w:rsidRPr="00730A37" w14:paraId="4E636486" w14:textId="77777777" w:rsidTr="007E69AC">
        <w:trPr>
          <w:trHeight w:hRule="exact" w:val="259"/>
        </w:trPr>
        <w:tc>
          <w:tcPr>
            <w:tcW w:w="4698" w:type="dxa"/>
            <w:vAlign w:val="bottom"/>
          </w:tcPr>
          <w:p w14:paraId="1DAC05F3"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b/>
                <w:i/>
                <w:iCs/>
                <w:sz w:val="20"/>
                <w:szCs w:val="20"/>
              </w:rPr>
              <w:t xml:space="preserve">Escherichia coli </w:t>
            </w:r>
            <w:r w:rsidRPr="00730A37">
              <w:rPr>
                <w:rFonts w:cstheme="minorHAnsi"/>
                <w:b/>
                <w:sz w:val="20"/>
                <w:szCs w:val="20"/>
              </w:rPr>
              <w:t>toxins:</w:t>
            </w:r>
            <w:r w:rsidRPr="00730A37">
              <w:rPr>
                <w:rFonts w:cstheme="minorHAnsi"/>
                <w:sz w:val="20"/>
                <w:szCs w:val="20"/>
              </w:rPr>
              <w:t xml:space="preserve"> </w:t>
            </w:r>
          </w:p>
        </w:tc>
        <w:tc>
          <w:tcPr>
            <w:tcW w:w="4860" w:type="dxa"/>
            <w:vAlign w:val="bottom"/>
          </w:tcPr>
          <w:p w14:paraId="6B6CF798"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Staphylococcal enterotoxins</w:t>
            </w:r>
          </w:p>
        </w:tc>
      </w:tr>
      <w:tr w:rsidR="00345123" w:rsidRPr="00730A37" w14:paraId="071626CF" w14:textId="77777777" w:rsidTr="007E69AC">
        <w:trPr>
          <w:trHeight w:hRule="exact" w:val="259"/>
        </w:trPr>
        <w:tc>
          <w:tcPr>
            <w:tcW w:w="4698" w:type="dxa"/>
            <w:vAlign w:val="bottom"/>
          </w:tcPr>
          <w:p w14:paraId="56144E82" w14:textId="77777777" w:rsidR="00345123" w:rsidRPr="00730A37" w:rsidRDefault="00345123" w:rsidP="007E69AC">
            <w:pPr>
              <w:autoSpaceDE w:val="0"/>
              <w:autoSpaceDN w:val="0"/>
              <w:adjustRightInd w:val="0"/>
              <w:spacing w:after="0" w:line="240" w:lineRule="auto"/>
              <w:ind w:left="180"/>
              <w:rPr>
                <w:rFonts w:cstheme="minorHAnsi"/>
                <w:sz w:val="20"/>
                <w:szCs w:val="20"/>
              </w:rPr>
            </w:pPr>
            <w:r w:rsidRPr="00730A37">
              <w:rPr>
                <w:rFonts w:cstheme="minorHAnsi"/>
                <w:i/>
                <w:iCs/>
                <w:sz w:val="20"/>
                <w:szCs w:val="20"/>
              </w:rPr>
              <w:t xml:space="preserve">E. coli </w:t>
            </w:r>
            <w:r w:rsidRPr="00730A37">
              <w:rPr>
                <w:rFonts w:cstheme="minorHAnsi"/>
                <w:sz w:val="20"/>
                <w:szCs w:val="20"/>
              </w:rPr>
              <w:t>Cytotoxic Necrotizing Factor (CNF)</w:t>
            </w:r>
          </w:p>
        </w:tc>
        <w:tc>
          <w:tcPr>
            <w:tcW w:w="4860" w:type="dxa"/>
            <w:vAlign w:val="bottom"/>
          </w:tcPr>
          <w:p w14:paraId="6414A54B"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 xml:space="preserve">Staphylococcus aureus </w:t>
            </w:r>
            <w:r w:rsidRPr="00730A37">
              <w:rPr>
                <w:rFonts w:cstheme="minorHAnsi"/>
                <w:sz w:val="20"/>
                <w:szCs w:val="20"/>
              </w:rPr>
              <w:t>Toxic shock syndrome toxin</w:t>
            </w:r>
          </w:p>
        </w:tc>
      </w:tr>
      <w:tr w:rsidR="00345123" w:rsidRPr="00730A37" w14:paraId="2A47073E" w14:textId="77777777" w:rsidTr="007E69AC">
        <w:trPr>
          <w:trHeight w:hRule="exact" w:val="259"/>
        </w:trPr>
        <w:tc>
          <w:tcPr>
            <w:tcW w:w="4698" w:type="dxa"/>
            <w:vAlign w:val="bottom"/>
          </w:tcPr>
          <w:p w14:paraId="77DB90A3" w14:textId="77777777" w:rsidR="00345123" w:rsidRPr="00730A37" w:rsidRDefault="00345123" w:rsidP="007E69AC">
            <w:pPr>
              <w:autoSpaceDE w:val="0"/>
              <w:autoSpaceDN w:val="0"/>
              <w:adjustRightInd w:val="0"/>
              <w:spacing w:after="0" w:line="240" w:lineRule="auto"/>
              <w:ind w:left="180"/>
              <w:rPr>
                <w:rFonts w:cstheme="minorHAnsi"/>
                <w:sz w:val="20"/>
                <w:szCs w:val="20"/>
              </w:rPr>
            </w:pPr>
            <w:r w:rsidRPr="00730A37">
              <w:rPr>
                <w:rFonts w:cstheme="minorHAnsi"/>
                <w:sz w:val="20"/>
                <w:szCs w:val="20"/>
              </w:rPr>
              <w:t xml:space="preserve">Heat-labile </w:t>
            </w:r>
            <w:r w:rsidRPr="00730A37">
              <w:rPr>
                <w:rFonts w:cstheme="minorHAnsi"/>
                <w:i/>
                <w:iCs/>
                <w:sz w:val="20"/>
                <w:szCs w:val="20"/>
              </w:rPr>
              <w:t xml:space="preserve">E. coli </w:t>
            </w:r>
            <w:r w:rsidRPr="00730A37">
              <w:rPr>
                <w:rFonts w:cstheme="minorHAnsi"/>
                <w:sz w:val="20"/>
                <w:szCs w:val="20"/>
              </w:rPr>
              <w:t>enterotoxin (LT)</w:t>
            </w:r>
          </w:p>
        </w:tc>
        <w:tc>
          <w:tcPr>
            <w:tcW w:w="4860" w:type="dxa"/>
            <w:vAlign w:val="bottom"/>
          </w:tcPr>
          <w:p w14:paraId="3D48BB52"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Streptolysin O</w:t>
            </w:r>
          </w:p>
        </w:tc>
      </w:tr>
      <w:tr w:rsidR="00345123" w:rsidRPr="00730A37" w14:paraId="2181C1EE" w14:textId="77777777" w:rsidTr="007E69AC">
        <w:trPr>
          <w:trHeight w:hRule="exact" w:val="259"/>
        </w:trPr>
        <w:tc>
          <w:tcPr>
            <w:tcW w:w="4698" w:type="dxa"/>
            <w:vAlign w:val="bottom"/>
          </w:tcPr>
          <w:p w14:paraId="01ED8FD2" w14:textId="77777777" w:rsidR="00345123" w:rsidRPr="00730A37" w:rsidRDefault="00345123" w:rsidP="007E69AC">
            <w:pPr>
              <w:autoSpaceDE w:val="0"/>
              <w:autoSpaceDN w:val="0"/>
              <w:adjustRightInd w:val="0"/>
              <w:spacing w:after="0" w:line="240" w:lineRule="auto"/>
              <w:ind w:left="180"/>
              <w:rPr>
                <w:rFonts w:cstheme="minorHAnsi"/>
                <w:sz w:val="20"/>
                <w:szCs w:val="20"/>
              </w:rPr>
            </w:pPr>
            <w:r w:rsidRPr="00730A37">
              <w:rPr>
                <w:rFonts w:cstheme="minorHAnsi"/>
                <w:sz w:val="20"/>
                <w:szCs w:val="20"/>
              </w:rPr>
              <w:t xml:space="preserve">Heat-stable </w:t>
            </w:r>
            <w:r w:rsidRPr="00730A37">
              <w:rPr>
                <w:rFonts w:cstheme="minorHAnsi"/>
                <w:i/>
                <w:iCs/>
                <w:sz w:val="20"/>
                <w:szCs w:val="20"/>
              </w:rPr>
              <w:t xml:space="preserve">E. coli </w:t>
            </w:r>
            <w:r w:rsidRPr="00730A37">
              <w:rPr>
                <w:rFonts w:cstheme="minorHAnsi"/>
                <w:sz w:val="20"/>
                <w:szCs w:val="20"/>
              </w:rPr>
              <w:t>enterotoxin (ST)</w:t>
            </w:r>
          </w:p>
        </w:tc>
        <w:tc>
          <w:tcPr>
            <w:tcW w:w="4860" w:type="dxa"/>
            <w:vAlign w:val="bottom"/>
          </w:tcPr>
          <w:p w14:paraId="11B32AE8"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Tetanolysin</w:t>
            </w:r>
          </w:p>
        </w:tc>
      </w:tr>
      <w:tr w:rsidR="00345123" w:rsidRPr="00730A37" w14:paraId="2FAA8EED" w14:textId="77777777" w:rsidTr="007E69AC">
        <w:trPr>
          <w:trHeight w:hRule="exact" w:val="259"/>
        </w:trPr>
        <w:tc>
          <w:tcPr>
            <w:tcW w:w="4698" w:type="dxa"/>
            <w:vAlign w:val="bottom"/>
          </w:tcPr>
          <w:p w14:paraId="09F9820F" w14:textId="77777777" w:rsidR="00345123" w:rsidRPr="00730A37" w:rsidRDefault="00345123" w:rsidP="007E69AC">
            <w:pPr>
              <w:autoSpaceDE w:val="0"/>
              <w:autoSpaceDN w:val="0"/>
              <w:adjustRightInd w:val="0"/>
              <w:spacing w:after="0" w:line="240" w:lineRule="auto"/>
              <w:ind w:left="180"/>
              <w:rPr>
                <w:rFonts w:cstheme="minorHAnsi"/>
                <w:sz w:val="20"/>
                <w:szCs w:val="20"/>
              </w:rPr>
            </w:pPr>
            <w:r w:rsidRPr="00730A37">
              <w:rPr>
                <w:rFonts w:cstheme="minorHAnsi"/>
                <w:sz w:val="20"/>
                <w:szCs w:val="20"/>
              </w:rPr>
              <w:t>Cytolethal distending toxin (CLDT)</w:t>
            </w:r>
          </w:p>
        </w:tc>
        <w:tc>
          <w:tcPr>
            <w:tcW w:w="4860" w:type="dxa"/>
            <w:vAlign w:val="bottom"/>
          </w:tcPr>
          <w:p w14:paraId="43FF2E93" w14:textId="77777777" w:rsidR="00345123" w:rsidRPr="00730A37" w:rsidRDefault="00345123" w:rsidP="007E69AC">
            <w:pPr>
              <w:spacing w:after="0" w:line="240" w:lineRule="auto"/>
              <w:rPr>
                <w:rFonts w:cstheme="minorHAnsi"/>
                <w:sz w:val="20"/>
                <w:szCs w:val="20"/>
              </w:rPr>
            </w:pPr>
            <w:r w:rsidRPr="00730A37">
              <w:rPr>
                <w:rFonts w:cstheme="minorHAnsi"/>
                <w:sz w:val="20"/>
                <w:szCs w:val="20"/>
              </w:rPr>
              <w:t>Tetanospasmin (Tetanus toxin)</w:t>
            </w:r>
          </w:p>
        </w:tc>
      </w:tr>
    </w:tbl>
    <w:p w14:paraId="3D39E58D" w14:textId="77777777" w:rsidR="00345123" w:rsidRPr="00730A37" w:rsidRDefault="00345123" w:rsidP="00345123">
      <w:pPr>
        <w:pStyle w:val="Style"/>
        <w:rPr>
          <w:rFonts w:asciiTheme="minorHAnsi" w:hAnsiTheme="minorHAnsi" w:cstheme="minorHAnsi"/>
          <w:sz w:val="20"/>
          <w:szCs w:val="20"/>
        </w:rPr>
      </w:pPr>
    </w:p>
    <w:p w14:paraId="712828B0" w14:textId="77777777" w:rsidR="00345123" w:rsidRPr="0047131D" w:rsidRDefault="00345123" w:rsidP="00345123">
      <w:pPr>
        <w:spacing w:after="0"/>
        <w:rPr>
          <w:b/>
          <w:sz w:val="24"/>
          <w:u w:val="single"/>
        </w:rPr>
      </w:pPr>
      <w:bookmarkStart w:id="111" w:name="_Toc412034197"/>
      <w:r w:rsidRPr="0047131D">
        <w:rPr>
          <w:b/>
          <w:sz w:val="24"/>
          <w:u w:val="single"/>
        </w:rPr>
        <w:t>Risk Group 2 (Schedule 2 - Human Pathogens and Toxins Act)</w:t>
      </w:r>
      <w:bookmarkEnd w:id="111"/>
    </w:p>
    <w:p w14:paraId="2CADD94E" w14:textId="77777777" w:rsidR="00345123" w:rsidRPr="00730A37" w:rsidRDefault="00345123" w:rsidP="00345123">
      <w:pPr>
        <w:spacing w:after="0" w:line="240" w:lineRule="auto"/>
        <w:rPr>
          <w:rFonts w:cstheme="minorHAnsi"/>
          <w:b/>
          <w:sz w:val="10"/>
          <w:szCs w:val="10"/>
          <w:lang w:val="en-CA"/>
        </w:rPr>
      </w:pPr>
    </w:p>
    <w:p w14:paraId="2476586F" w14:textId="77777777" w:rsidR="00345123" w:rsidRPr="00730A37" w:rsidRDefault="00345123" w:rsidP="00345123">
      <w:pPr>
        <w:spacing w:after="0" w:line="240" w:lineRule="auto"/>
        <w:rPr>
          <w:rFonts w:cstheme="minorHAnsi"/>
          <w:b/>
          <w:sz w:val="20"/>
          <w:szCs w:val="20"/>
          <w:lang w:val="en-CA"/>
        </w:rPr>
      </w:pPr>
      <w:r w:rsidRPr="00730A37">
        <w:rPr>
          <w:rFonts w:cstheme="minorHAnsi"/>
          <w:b/>
          <w:sz w:val="20"/>
          <w:szCs w:val="20"/>
          <w:lang w:val="en-CA"/>
        </w:rPr>
        <w:t>Bacteria</w:t>
      </w:r>
    </w:p>
    <w:tbl>
      <w:tblPr>
        <w:tblW w:w="0" w:type="auto"/>
        <w:tblLook w:val="04A0" w:firstRow="1" w:lastRow="0" w:firstColumn="1" w:lastColumn="0" w:noHBand="0" w:noVBand="1"/>
      </w:tblPr>
      <w:tblGrid>
        <w:gridCol w:w="4698"/>
        <w:gridCol w:w="4860"/>
      </w:tblGrid>
      <w:tr w:rsidR="00345123" w:rsidRPr="00730A37" w14:paraId="6C1B0D4D" w14:textId="77777777" w:rsidTr="007E69AC">
        <w:trPr>
          <w:trHeight w:hRule="exact" w:val="259"/>
        </w:trPr>
        <w:tc>
          <w:tcPr>
            <w:tcW w:w="4698" w:type="dxa"/>
            <w:vAlign w:val="bottom"/>
          </w:tcPr>
          <w:p w14:paraId="6B2B5EA8"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Actinobacillus pleuropneumoniae</w:t>
            </w:r>
          </w:p>
        </w:tc>
        <w:tc>
          <w:tcPr>
            <w:tcW w:w="4860" w:type="dxa"/>
            <w:vAlign w:val="bottom"/>
          </w:tcPr>
          <w:p w14:paraId="79DB460B"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Clostridium perfringens</w:t>
            </w:r>
          </w:p>
        </w:tc>
      </w:tr>
      <w:tr w:rsidR="00345123" w:rsidRPr="00730A37" w14:paraId="6361EFB4" w14:textId="77777777" w:rsidTr="007E69AC">
        <w:trPr>
          <w:trHeight w:hRule="exact" w:val="259"/>
        </w:trPr>
        <w:tc>
          <w:tcPr>
            <w:tcW w:w="4698" w:type="dxa"/>
            <w:vAlign w:val="bottom"/>
          </w:tcPr>
          <w:p w14:paraId="64DA462C"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Actinobacillus ureae</w:t>
            </w:r>
          </w:p>
        </w:tc>
        <w:tc>
          <w:tcPr>
            <w:tcW w:w="4860" w:type="dxa"/>
            <w:vAlign w:val="bottom"/>
          </w:tcPr>
          <w:p w14:paraId="24C2E1EC"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Clostridium tetani</w:t>
            </w:r>
          </w:p>
        </w:tc>
      </w:tr>
      <w:tr w:rsidR="00345123" w:rsidRPr="00730A37" w14:paraId="70F27D4A" w14:textId="77777777" w:rsidTr="007E69AC">
        <w:trPr>
          <w:trHeight w:hRule="exact" w:val="259"/>
        </w:trPr>
        <w:tc>
          <w:tcPr>
            <w:tcW w:w="4698" w:type="dxa"/>
            <w:vAlign w:val="bottom"/>
          </w:tcPr>
          <w:p w14:paraId="3F35A57B"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Actinomyces israelii</w:t>
            </w:r>
          </w:p>
        </w:tc>
        <w:tc>
          <w:tcPr>
            <w:tcW w:w="4860" w:type="dxa"/>
            <w:vAlign w:val="bottom"/>
          </w:tcPr>
          <w:p w14:paraId="081A3867"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Corynebacterium diphtheriae</w:t>
            </w:r>
          </w:p>
        </w:tc>
      </w:tr>
      <w:tr w:rsidR="00345123" w:rsidRPr="00730A37" w14:paraId="6B3B504D" w14:textId="77777777" w:rsidTr="007E69AC">
        <w:trPr>
          <w:trHeight w:hRule="exact" w:val="259"/>
        </w:trPr>
        <w:tc>
          <w:tcPr>
            <w:tcW w:w="4698" w:type="dxa"/>
            <w:vAlign w:val="bottom"/>
          </w:tcPr>
          <w:p w14:paraId="21BD70BA"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Aerococcus ureinae</w:t>
            </w:r>
          </w:p>
        </w:tc>
        <w:tc>
          <w:tcPr>
            <w:tcW w:w="4860" w:type="dxa"/>
            <w:vAlign w:val="bottom"/>
          </w:tcPr>
          <w:p w14:paraId="7B9A5853"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Enterococcus faecium</w:t>
            </w:r>
          </w:p>
        </w:tc>
      </w:tr>
      <w:tr w:rsidR="00345123" w:rsidRPr="00730A37" w14:paraId="58BD7FF1" w14:textId="77777777" w:rsidTr="007E69AC">
        <w:trPr>
          <w:trHeight w:hRule="exact" w:val="259"/>
        </w:trPr>
        <w:tc>
          <w:tcPr>
            <w:tcW w:w="4698" w:type="dxa"/>
            <w:vAlign w:val="bottom"/>
          </w:tcPr>
          <w:p w14:paraId="5D848664"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Aeromonas hydrophila</w:t>
            </w:r>
          </w:p>
        </w:tc>
        <w:tc>
          <w:tcPr>
            <w:tcW w:w="4860" w:type="dxa"/>
            <w:vAlign w:val="bottom"/>
          </w:tcPr>
          <w:p w14:paraId="4024A43D"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Escherichia coli</w:t>
            </w:r>
          </w:p>
        </w:tc>
      </w:tr>
      <w:tr w:rsidR="00345123" w:rsidRPr="00730A37" w14:paraId="671994BB" w14:textId="77777777" w:rsidTr="007E69AC">
        <w:trPr>
          <w:trHeight w:hRule="exact" w:val="259"/>
        </w:trPr>
        <w:tc>
          <w:tcPr>
            <w:tcW w:w="4698" w:type="dxa"/>
            <w:vAlign w:val="bottom"/>
          </w:tcPr>
          <w:p w14:paraId="78E21AD6"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Aggregatibacter actinomycetemcomitans</w:t>
            </w:r>
          </w:p>
        </w:tc>
        <w:tc>
          <w:tcPr>
            <w:tcW w:w="4860" w:type="dxa"/>
            <w:vAlign w:val="bottom"/>
          </w:tcPr>
          <w:p w14:paraId="152C7F3A"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Francisella novicida</w:t>
            </w:r>
          </w:p>
        </w:tc>
      </w:tr>
      <w:tr w:rsidR="00345123" w:rsidRPr="00730A37" w14:paraId="586D6505" w14:textId="77777777" w:rsidTr="007E69AC">
        <w:trPr>
          <w:trHeight w:hRule="exact" w:val="259"/>
        </w:trPr>
        <w:tc>
          <w:tcPr>
            <w:tcW w:w="4698" w:type="dxa"/>
            <w:vAlign w:val="bottom"/>
          </w:tcPr>
          <w:p w14:paraId="5B6BC0C5"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Arcanobacterium bernardiae</w:t>
            </w:r>
          </w:p>
        </w:tc>
        <w:tc>
          <w:tcPr>
            <w:tcW w:w="4860" w:type="dxa"/>
            <w:vAlign w:val="bottom"/>
          </w:tcPr>
          <w:p w14:paraId="4FCF228D"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Haemophilus influenzae</w:t>
            </w:r>
          </w:p>
        </w:tc>
      </w:tr>
      <w:tr w:rsidR="00345123" w:rsidRPr="00730A37" w14:paraId="15732041" w14:textId="77777777" w:rsidTr="007E69AC">
        <w:trPr>
          <w:trHeight w:hRule="exact" w:val="259"/>
        </w:trPr>
        <w:tc>
          <w:tcPr>
            <w:tcW w:w="4698" w:type="dxa"/>
            <w:vAlign w:val="bottom"/>
          </w:tcPr>
          <w:p w14:paraId="77C95CEF"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Bordetella bronchiseptica</w:t>
            </w:r>
          </w:p>
        </w:tc>
        <w:tc>
          <w:tcPr>
            <w:tcW w:w="4860" w:type="dxa"/>
            <w:vAlign w:val="bottom"/>
          </w:tcPr>
          <w:p w14:paraId="02FF4127"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Haemophilus parainfluenzae</w:t>
            </w:r>
          </w:p>
        </w:tc>
      </w:tr>
      <w:tr w:rsidR="00345123" w:rsidRPr="00730A37" w14:paraId="073C506A" w14:textId="77777777" w:rsidTr="007E69AC">
        <w:trPr>
          <w:trHeight w:hRule="exact" w:val="259"/>
        </w:trPr>
        <w:tc>
          <w:tcPr>
            <w:tcW w:w="4698" w:type="dxa"/>
            <w:vAlign w:val="bottom"/>
          </w:tcPr>
          <w:p w14:paraId="7CA92219"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Bordetella parapertussis</w:t>
            </w:r>
          </w:p>
        </w:tc>
        <w:tc>
          <w:tcPr>
            <w:tcW w:w="4860" w:type="dxa"/>
            <w:vAlign w:val="bottom"/>
          </w:tcPr>
          <w:p w14:paraId="7F8E0AAB"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Helicobacter pylori</w:t>
            </w:r>
          </w:p>
        </w:tc>
      </w:tr>
      <w:tr w:rsidR="00345123" w:rsidRPr="00730A37" w14:paraId="76E5AF3B" w14:textId="77777777" w:rsidTr="007E69AC">
        <w:trPr>
          <w:trHeight w:hRule="exact" w:val="259"/>
        </w:trPr>
        <w:tc>
          <w:tcPr>
            <w:tcW w:w="4698" w:type="dxa"/>
            <w:vAlign w:val="bottom"/>
          </w:tcPr>
          <w:p w14:paraId="2FE5A396"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Bordetella pertussis</w:t>
            </w:r>
          </w:p>
        </w:tc>
        <w:tc>
          <w:tcPr>
            <w:tcW w:w="4860" w:type="dxa"/>
            <w:vAlign w:val="bottom"/>
          </w:tcPr>
          <w:p w14:paraId="17C18A5C"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Klebsiella pneumoniae</w:t>
            </w:r>
          </w:p>
        </w:tc>
      </w:tr>
      <w:tr w:rsidR="00345123" w:rsidRPr="00730A37" w14:paraId="1B5B524C" w14:textId="77777777" w:rsidTr="007E69AC">
        <w:trPr>
          <w:trHeight w:hRule="exact" w:val="259"/>
        </w:trPr>
        <w:tc>
          <w:tcPr>
            <w:tcW w:w="4698" w:type="dxa"/>
            <w:vAlign w:val="bottom"/>
          </w:tcPr>
          <w:p w14:paraId="64805308"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Borrelia burgdorferi</w:t>
            </w:r>
          </w:p>
        </w:tc>
        <w:tc>
          <w:tcPr>
            <w:tcW w:w="4860" w:type="dxa"/>
            <w:vAlign w:val="bottom"/>
          </w:tcPr>
          <w:p w14:paraId="29FE49A0"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Legionella pneumophila</w:t>
            </w:r>
          </w:p>
        </w:tc>
      </w:tr>
      <w:tr w:rsidR="00345123" w:rsidRPr="00730A37" w14:paraId="7E840E60" w14:textId="77777777" w:rsidTr="007E69AC">
        <w:trPr>
          <w:trHeight w:hRule="exact" w:val="259"/>
        </w:trPr>
        <w:tc>
          <w:tcPr>
            <w:tcW w:w="4698" w:type="dxa"/>
            <w:vAlign w:val="bottom"/>
          </w:tcPr>
          <w:p w14:paraId="1970F8EA"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Campylobacter jejuni</w:t>
            </w:r>
          </w:p>
        </w:tc>
        <w:tc>
          <w:tcPr>
            <w:tcW w:w="4860" w:type="dxa"/>
            <w:vAlign w:val="bottom"/>
          </w:tcPr>
          <w:p w14:paraId="1E09F18A"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Leptospira interrogans</w:t>
            </w:r>
          </w:p>
        </w:tc>
      </w:tr>
      <w:tr w:rsidR="00345123" w:rsidRPr="00730A37" w14:paraId="52295A5C" w14:textId="77777777" w:rsidTr="007E69AC">
        <w:trPr>
          <w:trHeight w:hRule="exact" w:val="259"/>
        </w:trPr>
        <w:tc>
          <w:tcPr>
            <w:tcW w:w="4698" w:type="dxa"/>
            <w:vAlign w:val="bottom"/>
          </w:tcPr>
          <w:p w14:paraId="2B287183"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Chlamydia trachomatis</w:t>
            </w:r>
          </w:p>
        </w:tc>
        <w:tc>
          <w:tcPr>
            <w:tcW w:w="4860" w:type="dxa"/>
            <w:vAlign w:val="bottom"/>
          </w:tcPr>
          <w:p w14:paraId="49977326"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Listeria monocytogenes</w:t>
            </w:r>
          </w:p>
        </w:tc>
      </w:tr>
      <w:tr w:rsidR="00345123" w:rsidRPr="00730A37" w14:paraId="674005B5" w14:textId="77777777" w:rsidTr="007E69AC">
        <w:trPr>
          <w:trHeight w:hRule="exact" w:val="259"/>
        </w:trPr>
        <w:tc>
          <w:tcPr>
            <w:tcW w:w="4698" w:type="dxa"/>
            <w:vAlign w:val="bottom"/>
          </w:tcPr>
          <w:p w14:paraId="177C684C"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Chlamydophila pneumoniae</w:t>
            </w:r>
          </w:p>
        </w:tc>
        <w:tc>
          <w:tcPr>
            <w:tcW w:w="4860" w:type="dxa"/>
            <w:vAlign w:val="bottom"/>
          </w:tcPr>
          <w:p w14:paraId="1AB9DC2A"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Moraxella catarrhalis</w:t>
            </w:r>
          </w:p>
        </w:tc>
      </w:tr>
      <w:tr w:rsidR="00345123" w:rsidRPr="00730A37" w14:paraId="36147A45" w14:textId="77777777" w:rsidTr="007E69AC">
        <w:trPr>
          <w:trHeight w:hRule="exact" w:val="259"/>
        </w:trPr>
        <w:tc>
          <w:tcPr>
            <w:tcW w:w="4698" w:type="dxa"/>
            <w:vAlign w:val="bottom"/>
          </w:tcPr>
          <w:p w14:paraId="1E27D16A"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Citrobacter freundii</w:t>
            </w:r>
          </w:p>
        </w:tc>
        <w:tc>
          <w:tcPr>
            <w:tcW w:w="4860" w:type="dxa"/>
            <w:vAlign w:val="bottom"/>
          </w:tcPr>
          <w:p w14:paraId="78998F1E"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Mycobacterium avium</w:t>
            </w:r>
          </w:p>
        </w:tc>
      </w:tr>
      <w:tr w:rsidR="00345123" w:rsidRPr="00730A37" w14:paraId="08A3EC37" w14:textId="77777777" w:rsidTr="007E69AC">
        <w:trPr>
          <w:trHeight w:hRule="exact" w:val="259"/>
        </w:trPr>
        <w:tc>
          <w:tcPr>
            <w:tcW w:w="4698" w:type="dxa"/>
            <w:vAlign w:val="bottom"/>
          </w:tcPr>
          <w:p w14:paraId="4AA37305"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Clostridium botulinum</w:t>
            </w:r>
          </w:p>
        </w:tc>
        <w:tc>
          <w:tcPr>
            <w:tcW w:w="4860" w:type="dxa"/>
            <w:vAlign w:val="bottom"/>
          </w:tcPr>
          <w:p w14:paraId="7B806B5E"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Mycobacterium leprae</w:t>
            </w:r>
          </w:p>
        </w:tc>
      </w:tr>
      <w:tr w:rsidR="00345123" w:rsidRPr="00730A37" w14:paraId="66258782" w14:textId="77777777" w:rsidTr="007E69AC">
        <w:trPr>
          <w:trHeight w:hRule="exact" w:val="259"/>
        </w:trPr>
        <w:tc>
          <w:tcPr>
            <w:tcW w:w="4698" w:type="dxa"/>
            <w:vAlign w:val="bottom"/>
          </w:tcPr>
          <w:p w14:paraId="13A99F39"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Clostridium difficile</w:t>
            </w:r>
          </w:p>
        </w:tc>
        <w:tc>
          <w:tcPr>
            <w:tcW w:w="4860" w:type="dxa"/>
            <w:vAlign w:val="bottom"/>
          </w:tcPr>
          <w:p w14:paraId="6D4E0BBF"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Mycobacterium smegmatis</w:t>
            </w:r>
          </w:p>
        </w:tc>
      </w:tr>
      <w:tr w:rsidR="00345123" w:rsidRPr="00730A37" w14:paraId="7802BB86" w14:textId="77777777" w:rsidTr="007E69AC">
        <w:trPr>
          <w:trHeight w:hRule="exact" w:val="259"/>
        </w:trPr>
        <w:tc>
          <w:tcPr>
            <w:tcW w:w="4698" w:type="dxa"/>
            <w:vAlign w:val="bottom"/>
          </w:tcPr>
          <w:p w14:paraId="48CC806F"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Mycoplasma genitalium</w:t>
            </w:r>
          </w:p>
        </w:tc>
        <w:tc>
          <w:tcPr>
            <w:tcW w:w="4860" w:type="dxa"/>
            <w:vAlign w:val="bottom"/>
          </w:tcPr>
          <w:p w14:paraId="686805FA" w14:textId="77777777" w:rsidR="00345123"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 xml:space="preserve">Mycoplasma pneumoniae </w:t>
            </w:r>
          </w:p>
          <w:p w14:paraId="79BA37FC"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Shigella flexneri</w:t>
            </w:r>
          </w:p>
        </w:tc>
      </w:tr>
    </w:tbl>
    <w:p w14:paraId="1BE102FC" w14:textId="77777777" w:rsidR="00345123" w:rsidRPr="00730A37" w:rsidRDefault="00345123" w:rsidP="00345123">
      <w:pPr>
        <w:spacing w:after="0" w:line="240" w:lineRule="auto"/>
        <w:rPr>
          <w:rFonts w:cstheme="minorHAnsi"/>
          <w:b/>
          <w:lang w:val="en-CA"/>
        </w:rPr>
      </w:pPr>
      <w:r w:rsidRPr="00730A37">
        <w:rPr>
          <w:rFonts w:cstheme="minorHAnsi"/>
        </w:rPr>
        <w:br w:type="page"/>
      </w:r>
      <w:r w:rsidRPr="00730A37">
        <w:rPr>
          <w:rFonts w:cstheme="minorHAnsi"/>
          <w:b/>
          <w:sz w:val="20"/>
          <w:szCs w:val="20"/>
          <w:lang w:val="en-CA"/>
        </w:rPr>
        <w:t>Bacteria</w:t>
      </w:r>
      <w:r w:rsidRPr="00730A37">
        <w:rPr>
          <w:rFonts w:cstheme="minorHAnsi"/>
          <w:b/>
          <w:lang w:val="en-CA"/>
        </w:rPr>
        <w:t xml:space="preserve"> </w:t>
      </w:r>
      <w:r w:rsidRPr="00730A37">
        <w:rPr>
          <w:rFonts w:cstheme="minorHAnsi"/>
          <w:b/>
          <w:sz w:val="18"/>
          <w:szCs w:val="18"/>
          <w:lang w:val="en-CA"/>
        </w:rPr>
        <w:t>(continued)</w:t>
      </w:r>
    </w:p>
    <w:tbl>
      <w:tblPr>
        <w:tblW w:w="0" w:type="auto"/>
        <w:tblLook w:val="04A0" w:firstRow="1" w:lastRow="0" w:firstColumn="1" w:lastColumn="0" w:noHBand="0" w:noVBand="1"/>
      </w:tblPr>
      <w:tblGrid>
        <w:gridCol w:w="4698"/>
        <w:gridCol w:w="4860"/>
      </w:tblGrid>
      <w:tr w:rsidR="00345123" w:rsidRPr="00730A37" w14:paraId="3E938679" w14:textId="77777777" w:rsidTr="007E69AC">
        <w:trPr>
          <w:trHeight w:hRule="exact" w:val="259"/>
        </w:trPr>
        <w:tc>
          <w:tcPr>
            <w:tcW w:w="4698" w:type="dxa"/>
            <w:vAlign w:val="bottom"/>
          </w:tcPr>
          <w:p w14:paraId="223C4867" w14:textId="77777777" w:rsidR="00345123" w:rsidRPr="00730A37" w:rsidRDefault="00345123" w:rsidP="007E69AC">
            <w:pPr>
              <w:spacing w:after="0" w:line="240" w:lineRule="auto"/>
              <w:rPr>
                <w:rFonts w:cstheme="minorHAnsi"/>
                <w:i/>
                <w:iCs/>
                <w:sz w:val="20"/>
                <w:szCs w:val="20"/>
              </w:rPr>
            </w:pPr>
          </w:p>
        </w:tc>
        <w:tc>
          <w:tcPr>
            <w:tcW w:w="4860" w:type="dxa"/>
            <w:vAlign w:val="bottom"/>
          </w:tcPr>
          <w:p w14:paraId="7DB25C80"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Shigella sonnei</w:t>
            </w:r>
          </w:p>
        </w:tc>
      </w:tr>
      <w:tr w:rsidR="00345123" w:rsidRPr="00730A37" w14:paraId="4611B442" w14:textId="77777777" w:rsidTr="007E69AC">
        <w:trPr>
          <w:trHeight w:hRule="exact" w:val="259"/>
        </w:trPr>
        <w:tc>
          <w:tcPr>
            <w:tcW w:w="4698" w:type="dxa"/>
            <w:vAlign w:val="bottom"/>
          </w:tcPr>
          <w:p w14:paraId="3C9AA00E"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Neisseria gonorrhoeae</w:t>
            </w:r>
          </w:p>
        </w:tc>
        <w:tc>
          <w:tcPr>
            <w:tcW w:w="4860" w:type="dxa"/>
            <w:vAlign w:val="bottom"/>
          </w:tcPr>
          <w:p w14:paraId="12FB1999"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Sphingobacterium faecium</w:t>
            </w:r>
          </w:p>
        </w:tc>
      </w:tr>
      <w:tr w:rsidR="00345123" w:rsidRPr="00730A37" w14:paraId="7DF6FD06" w14:textId="77777777" w:rsidTr="007E69AC">
        <w:trPr>
          <w:trHeight w:hRule="exact" w:val="259"/>
        </w:trPr>
        <w:tc>
          <w:tcPr>
            <w:tcW w:w="4698" w:type="dxa"/>
            <w:vAlign w:val="bottom"/>
          </w:tcPr>
          <w:p w14:paraId="303D323A"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Neisseria meningitidis</w:t>
            </w:r>
          </w:p>
        </w:tc>
        <w:tc>
          <w:tcPr>
            <w:tcW w:w="4860" w:type="dxa"/>
            <w:vAlign w:val="bottom"/>
          </w:tcPr>
          <w:p w14:paraId="36BCA447"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Staphylococcus aureus</w:t>
            </w:r>
          </w:p>
        </w:tc>
      </w:tr>
      <w:tr w:rsidR="00345123" w:rsidRPr="00730A37" w14:paraId="6755DBDF" w14:textId="77777777" w:rsidTr="007E69AC">
        <w:trPr>
          <w:trHeight w:hRule="exact" w:val="259"/>
        </w:trPr>
        <w:tc>
          <w:tcPr>
            <w:tcW w:w="4698" w:type="dxa"/>
            <w:vAlign w:val="bottom"/>
          </w:tcPr>
          <w:p w14:paraId="0755C918"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Pasteurella multocida</w:t>
            </w:r>
          </w:p>
        </w:tc>
        <w:tc>
          <w:tcPr>
            <w:tcW w:w="4860" w:type="dxa"/>
            <w:vAlign w:val="bottom"/>
          </w:tcPr>
          <w:p w14:paraId="01103F37"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Staphylococcus saprophyticus</w:t>
            </w:r>
          </w:p>
        </w:tc>
      </w:tr>
      <w:tr w:rsidR="00345123" w:rsidRPr="00730A37" w14:paraId="497F9A2C" w14:textId="77777777" w:rsidTr="007E69AC">
        <w:trPr>
          <w:trHeight w:hRule="exact" w:val="259"/>
        </w:trPr>
        <w:tc>
          <w:tcPr>
            <w:tcW w:w="4698" w:type="dxa"/>
            <w:vAlign w:val="bottom"/>
          </w:tcPr>
          <w:p w14:paraId="63E0F15F"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Porphyromonas gingivalis</w:t>
            </w:r>
          </w:p>
        </w:tc>
        <w:tc>
          <w:tcPr>
            <w:tcW w:w="4860" w:type="dxa"/>
            <w:vAlign w:val="bottom"/>
          </w:tcPr>
          <w:p w14:paraId="4798BC60"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Streptococcus agalactiae</w:t>
            </w:r>
          </w:p>
        </w:tc>
      </w:tr>
      <w:tr w:rsidR="00345123" w:rsidRPr="00730A37" w14:paraId="2BC3DE6C" w14:textId="77777777" w:rsidTr="007E69AC">
        <w:trPr>
          <w:trHeight w:hRule="exact" w:val="259"/>
        </w:trPr>
        <w:tc>
          <w:tcPr>
            <w:tcW w:w="4698" w:type="dxa"/>
            <w:vAlign w:val="bottom"/>
          </w:tcPr>
          <w:p w14:paraId="3F4A6805"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Proteus mirabilis</w:t>
            </w:r>
          </w:p>
        </w:tc>
        <w:tc>
          <w:tcPr>
            <w:tcW w:w="4860" w:type="dxa"/>
            <w:vAlign w:val="bottom"/>
          </w:tcPr>
          <w:p w14:paraId="24856015"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Streptococcus pyogenes</w:t>
            </w:r>
          </w:p>
        </w:tc>
      </w:tr>
      <w:tr w:rsidR="00345123" w:rsidRPr="00730A37" w14:paraId="5951F61B" w14:textId="77777777" w:rsidTr="007E69AC">
        <w:trPr>
          <w:trHeight w:hRule="exact" w:val="259"/>
        </w:trPr>
        <w:tc>
          <w:tcPr>
            <w:tcW w:w="4698" w:type="dxa"/>
            <w:vAlign w:val="bottom"/>
          </w:tcPr>
          <w:p w14:paraId="14389214"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Proteus vulgaris</w:t>
            </w:r>
          </w:p>
        </w:tc>
        <w:tc>
          <w:tcPr>
            <w:tcW w:w="4860" w:type="dxa"/>
            <w:vAlign w:val="bottom"/>
          </w:tcPr>
          <w:p w14:paraId="5948CF9F"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Streptococcus salivarius</w:t>
            </w:r>
          </w:p>
        </w:tc>
      </w:tr>
      <w:tr w:rsidR="00345123" w:rsidRPr="00730A37" w14:paraId="15BAD8CE" w14:textId="77777777" w:rsidTr="007E69AC">
        <w:trPr>
          <w:trHeight w:hRule="exact" w:val="259"/>
        </w:trPr>
        <w:tc>
          <w:tcPr>
            <w:tcW w:w="4698" w:type="dxa"/>
            <w:vAlign w:val="bottom"/>
          </w:tcPr>
          <w:p w14:paraId="385B4080"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Pseudomonas aeruginosa</w:t>
            </w:r>
          </w:p>
        </w:tc>
        <w:tc>
          <w:tcPr>
            <w:tcW w:w="4860" w:type="dxa"/>
            <w:vAlign w:val="bottom"/>
          </w:tcPr>
          <w:p w14:paraId="1FC64E69"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Treponema pallidum</w:t>
            </w:r>
          </w:p>
        </w:tc>
      </w:tr>
      <w:tr w:rsidR="00345123" w:rsidRPr="00730A37" w14:paraId="4F94839D" w14:textId="77777777" w:rsidTr="007E69AC">
        <w:trPr>
          <w:trHeight w:hRule="exact" w:val="259"/>
        </w:trPr>
        <w:tc>
          <w:tcPr>
            <w:tcW w:w="4698" w:type="dxa"/>
            <w:vAlign w:val="bottom"/>
          </w:tcPr>
          <w:p w14:paraId="3C1C1554"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Salmonella</w:t>
            </w:r>
          </w:p>
        </w:tc>
        <w:tc>
          <w:tcPr>
            <w:tcW w:w="4860" w:type="dxa"/>
            <w:vAlign w:val="bottom"/>
          </w:tcPr>
          <w:p w14:paraId="1C6AFDBA"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Ureaplasma urealyticum</w:t>
            </w:r>
          </w:p>
        </w:tc>
      </w:tr>
      <w:tr w:rsidR="00345123" w:rsidRPr="00730A37" w14:paraId="7FFCAC4F" w14:textId="77777777" w:rsidTr="007E69AC">
        <w:trPr>
          <w:trHeight w:hRule="exact" w:val="259"/>
        </w:trPr>
        <w:tc>
          <w:tcPr>
            <w:tcW w:w="4698" w:type="dxa"/>
            <w:vAlign w:val="bottom"/>
          </w:tcPr>
          <w:p w14:paraId="0F89FCF9"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Serratia marcescens</w:t>
            </w:r>
          </w:p>
        </w:tc>
        <w:tc>
          <w:tcPr>
            <w:tcW w:w="4860" w:type="dxa"/>
            <w:vAlign w:val="bottom"/>
          </w:tcPr>
          <w:p w14:paraId="3BBA9541"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Vibrio cholerae</w:t>
            </w:r>
          </w:p>
        </w:tc>
      </w:tr>
      <w:tr w:rsidR="00345123" w:rsidRPr="00730A37" w14:paraId="2788B505" w14:textId="77777777" w:rsidTr="007E69AC">
        <w:trPr>
          <w:trHeight w:hRule="exact" w:val="259"/>
        </w:trPr>
        <w:tc>
          <w:tcPr>
            <w:tcW w:w="4698" w:type="dxa"/>
            <w:vAlign w:val="bottom"/>
          </w:tcPr>
          <w:p w14:paraId="1B6B60C4"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Shigella dysenteriae</w:t>
            </w:r>
          </w:p>
        </w:tc>
        <w:tc>
          <w:tcPr>
            <w:tcW w:w="4860" w:type="dxa"/>
            <w:vAlign w:val="bottom"/>
          </w:tcPr>
          <w:p w14:paraId="016C01AB" w14:textId="77777777" w:rsidR="00345123" w:rsidRPr="00730A37" w:rsidRDefault="00345123" w:rsidP="007E69AC">
            <w:pPr>
              <w:spacing w:after="0" w:line="240" w:lineRule="auto"/>
              <w:rPr>
                <w:rFonts w:cstheme="minorHAnsi"/>
                <w:i/>
                <w:iCs/>
                <w:sz w:val="20"/>
                <w:szCs w:val="20"/>
              </w:rPr>
            </w:pPr>
            <w:r w:rsidRPr="00730A37">
              <w:rPr>
                <w:rFonts w:cstheme="minorHAnsi"/>
                <w:i/>
                <w:iCs/>
                <w:sz w:val="20"/>
                <w:szCs w:val="20"/>
              </w:rPr>
              <w:t>Yersinia pseudotuberculosis</w:t>
            </w:r>
          </w:p>
        </w:tc>
      </w:tr>
    </w:tbl>
    <w:p w14:paraId="429547A0" w14:textId="77777777" w:rsidR="00345123" w:rsidRPr="00730A37" w:rsidRDefault="00345123" w:rsidP="00345123">
      <w:pPr>
        <w:pStyle w:val="Style"/>
        <w:rPr>
          <w:rFonts w:asciiTheme="minorHAnsi" w:hAnsiTheme="minorHAnsi" w:cstheme="minorHAnsi"/>
          <w:sz w:val="20"/>
          <w:szCs w:val="20"/>
        </w:rPr>
      </w:pPr>
    </w:p>
    <w:p w14:paraId="73E99D0D" w14:textId="77777777" w:rsidR="00345123" w:rsidRPr="00730A37" w:rsidRDefault="00345123" w:rsidP="00345123">
      <w:pPr>
        <w:spacing w:after="0" w:line="240" w:lineRule="auto"/>
        <w:rPr>
          <w:rFonts w:cstheme="minorHAnsi"/>
          <w:b/>
          <w:sz w:val="20"/>
          <w:szCs w:val="20"/>
          <w:lang w:val="en-CA"/>
        </w:rPr>
      </w:pPr>
      <w:r w:rsidRPr="00730A37">
        <w:rPr>
          <w:rFonts w:cstheme="minorHAnsi"/>
          <w:b/>
          <w:sz w:val="20"/>
          <w:szCs w:val="20"/>
          <w:lang w:val="en-CA"/>
        </w:rPr>
        <w:t>Viruses</w:t>
      </w:r>
    </w:p>
    <w:tbl>
      <w:tblPr>
        <w:tblW w:w="9558" w:type="dxa"/>
        <w:tblLook w:val="04A0" w:firstRow="1" w:lastRow="0" w:firstColumn="1" w:lastColumn="0" w:noHBand="0" w:noVBand="1"/>
      </w:tblPr>
      <w:tblGrid>
        <w:gridCol w:w="4698"/>
        <w:gridCol w:w="4860"/>
      </w:tblGrid>
      <w:tr w:rsidR="00345123" w:rsidRPr="00730A37" w14:paraId="6C4BDC0C" w14:textId="77777777" w:rsidTr="007E69AC">
        <w:trPr>
          <w:trHeight w:hRule="exact" w:val="259"/>
        </w:trPr>
        <w:tc>
          <w:tcPr>
            <w:tcW w:w="4698" w:type="dxa"/>
            <w:vAlign w:val="bottom"/>
          </w:tcPr>
          <w:p w14:paraId="643AEEA9"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Adenovirus</w:t>
            </w:r>
          </w:p>
        </w:tc>
        <w:tc>
          <w:tcPr>
            <w:tcW w:w="4860" w:type="dxa"/>
            <w:vAlign w:val="bottom"/>
          </w:tcPr>
          <w:p w14:paraId="43E2BBCF"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Human parvovirus</w:t>
            </w:r>
          </w:p>
        </w:tc>
      </w:tr>
      <w:tr w:rsidR="00345123" w:rsidRPr="00730A37" w14:paraId="5F9F8795" w14:textId="77777777" w:rsidTr="007E69AC">
        <w:trPr>
          <w:trHeight w:hRule="exact" w:val="259"/>
        </w:trPr>
        <w:tc>
          <w:tcPr>
            <w:tcW w:w="4698" w:type="dxa"/>
            <w:vAlign w:val="bottom"/>
          </w:tcPr>
          <w:p w14:paraId="3545AF1F"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Avian influenza virus</w:t>
            </w:r>
          </w:p>
        </w:tc>
        <w:tc>
          <w:tcPr>
            <w:tcW w:w="4860" w:type="dxa"/>
            <w:vAlign w:val="bottom"/>
          </w:tcPr>
          <w:p w14:paraId="4D5C0E5B"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Human rotavirus</w:t>
            </w:r>
          </w:p>
        </w:tc>
      </w:tr>
      <w:tr w:rsidR="00345123" w:rsidRPr="00730A37" w14:paraId="489D7B79" w14:textId="77777777" w:rsidTr="007E69AC">
        <w:trPr>
          <w:trHeight w:hRule="exact" w:val="259"/>
        </w:trPr>
        <w:tc>
          <w:tcPr>
            <w:tcW w:w="4698" w:type="dxa"/>
            <w:vAlign w:val="bottom"/>
          </w:tcPr>
          <w:p w14:paraId="062146C2" w14:textId="77777777" w:rsidR="00345123" w:rsidRPr="00730A37" w:rsidRDefault="00345123" w:rsidP="007E69AC">
            <w:pPr>
              <w:autoSpaceDE w:val="0"/>
              <w:autoSpaceDN w:val="0"/>
              <w:adjustRightInd w:val="0"/>
              <w:spacing w:after="0" w:line="240" w:lineRule="auto"/>
              <w:rPr>
                <w:rFonts w:cstheme="minorHAnsi"/>
                <w:sz w:val="18"/>
                <w:szCs w:val="18"/>
              </w:rPr>
            </w:pPr>
            <w:r w:rsidRPr="00730A37">
              <w:rPr>
                <w:rFonts w:cstheme="minorHAnsi"/>
                <w:sz w:val="18"/>
                <w:szCs w:val="18"/>
              </w:rPr>
              <w:t xml:space="preserve"> (excluding highly pathogenic strains)</w:t>
            </w:r>
          </w:p>
        </w:tc>
        <w:tc>
          <w:tcPr>
            <w:tcW w:w="4860" w:type="dxa"/>
            <w:vAlign w:val="bottom"/>
          </w:tcPr>
          <w:p w14:paraId="45A43BF8"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Influenza virus, types A-C</w:t>
            </w:r>
          </w:p>
        </w:tc>
      </w:tr>
      <w:tr w:rsidR="00345123" w:rsidRPr="00730A37" w14:paraId="2A03E963" w14:textId="77777777" w:rsidTr="007E69AC">
        <w:trPr>
          <w:trHeight w:hRule="exact" w:val="259"/>
        </w:trPr>
        <w:tc>
          <w:tcPr>
            <w:tcW w:w="4698" w:type="dxa"/>
            <w:vAlign w:val="bottom"/>
          </w:tcPr>
          <w:p w14:paraId="5C96BDC0"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Colorado tick fever viruses</w:t>
            </w:r>
          </w:p>
        </w:tc>
        <w:tc>
          <w:tcPr>
            <w:tcW w:w="4860" w:type="dxa"/>
            <w:vAlign w:val="bottom"/>
          </w:tcPr>
          <w:p w14:paraId="1DFA6510" w14:textId="77777777" w:rsidR="00345123" w:rsidRPr="00730A37" w:rsidRDefault="00345123" w:rsidP="007E69AC">
            <w:pPr>
              <w:autoSpaceDE w:val="0"/>
              <w:autoSpaceDN w:val="0"/>
              <w:adjustRightInd w:val="0"/>
              <w:spacing w:after="0" w:line="240" w:lineRule="auto"/>
              <w:rPr>
                <w:rFonts w:cstheme="minorHAnsi"/>
                <w:sz w:val="18"/>
                <w:szCs w:val="18"/>
              </w:rPr>
            </w:pPr>
            <w:r w:rsidRPr="00730A37">
              <w:rPr>
                <w:rFonts w:cstheme="minorHAnsi"/>
                <w:sz w:val="18"/>
                <w:szCs w:val="18"/>
              </w:rPr>
              <w:t xml:space="preserve"> (excluding Type A 1918 Spanish Flu and H2N2 strains)</w:t>
            </w:r>
          </w:p>
        </w:tc>
      </w:tr>
      <w:tr w:rsidR="00345123" w:rsidRPr="00730A37" w14:paraId="29FE0332" w14:textId="77777777" w:rsidTr="007E69AC">
        <w:trPr>
          <w:trHeight w:hRule="exact" w:val="259"/>
        </w:trPr>
        <w:tc>
          <w:tcPr>
            <w:tcW w:w="4698" w:type="dxa"/>
            <w:vAlign w:val="bottom"/>
          </w:tcPr>
          <w:p w14:paraId="731D34E2"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Cowpox virus</w:t>
            </w:r>
          </w:p>
        </w:tc>
        <w:tc>
          <w:tcPr>
            <w:tcW w:w="4860" w:type="dxa"/>
            <w:vAlign w:val="bottom"/>
          </w:tcPr>
          <w:p w14:paraId="4282AB9A"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Measles virus</w:t>
            </w:r>
          </w:p>
        </w:tc>
      </w:tr>
      <w:tr w:rsidR="00345123" w:rsidRPr="00730A37" w14:paraId="71A36992" w14:textId="77777777" w:rsidTr="007E69AC">
        <w:trPr>
          <w:trHeight w:hRule="exact" w:val="259"/>
        </w:trPr>
        <w:tc>
          <w:tcPr>
            <w:tcW w:w="4698" w:type="dxa"/>
            <w:vAlign w:val="bottom"/>
          </w:tcPr>
          <w:p w14:paraId="10CD5D40"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Coxsackievirus</w:t>
            </w:r>
          </w:p>
        </w:tc>
        <w:tc>
          <w:tcPr>
            <w:tcW w:w="4860" w:type="dxa"/>
            <w:vAlign w:val="bottom"/>
          </w:tcPr>
          <w:p w14:paraId="317F09B0"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 xml:space="preserve">Molluscum contagiosum </w:t>
            </w:r>
            <w:r w:rsidRPr="00730A37">
              <w:rPr>
                <w:rFonts w:cstheme="minorHAnsi"/>
                <w:sz w:val="20"/>
                <w:szCs w:val="20"/>
              </w:rPr>
              <w:t>virus</w:t>
            </w:r>
          </w:p>
        </w:tc>
      </w:tr>
      <w:tr w:rsidR="00345123" w:rsidRPr="00730A37" w14:paraId="761563F9" w14:textId="77777777" w:rsidTr="007E69AC">
        <w:trPr>
          <w:trHeight w:hRule="exact" w:val="259"/>
        </w:trPr>
        <w:tc>
          <w:tcPr>
            <w:tcW w:w="4698" w:type="dxa"/>
            <w:vAlign w:val="bottom"/>
          </w:tcPr>
          <w:p w14:paraId="2515EE91"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Epstein Barr virus</w:t>
            </w:r>
          </w:p>
        </w:tc>
        <w:tc>
          <w:tcPr>
            <w:tcW w:w="4860" w:type="dxa"/>
            <w:vAlign w:val="bottom"/>
          </w:tcPr>
          <w:p w14:paraId="556DF323"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Mumps virus</w:t>
            </w:r>
          </w:p>
        </w:tc>
      </w:tr>
      <w:tr w:rsidR="00345123" w:rsidRPr="00730A37" w14:paraId="03E26536" w14:textId="77777777" w:rsidTr="007E69AC">
        <w:trPr>
          <w:trHeight w:hRule="exact" w:val="259"/>
        </w:trPr>
        <w:tc>
          <w:tcPr>
            <w:tcW w:w="4698" w:type="dxa"/>
            <w:vAlign w:val="bottom"/>
          </w:tcPr>
          <w:p w14:paraId="2DA934A1"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Hepatitis A virus</w:t>
            </w:r>
          </w:p>
        </w:tc>
        <w:tc>
          <w:tcPr>
            <w:tcW w:w="4860" w:type="dxa"/>
            <w:vAlign w:val="bottom"/>
          </w:tcPr>
          <w:p w14:paraId="4F54D0FD"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Newcastle disease virus</w:t>
            </w:r>
          </w:p>
        </w:tc>
      </w:tr>
      <w:tr w:rsidR="00345123" w:rsidRPr="00730A37" w14:paraId="42BBDD98" w14:textId="77777777" w:rsidTr="007E69AC">
        <w:trPr>
          <w:trHeight w:hRule="exact" w:val="259"/>
        </w:trPr>
        <w:tc>
          <w:tcPr>
            <w:tcW w:w="4698" w:type="dxa"/>
            <w:vAlign w:val="bottom"/>
          </w:tcPr>
          <w:p w14:paraId="1F51804B"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Hepatitis B virus</w:t>
            </w:r>
          </w:p>
        </w:tc>
        <w:tc>
          <w:tcPr>
            <w:tcW w:w="4860" w:type="dxa"/>
            <w:vAlign w:val="bottom"/>
          </w:tcPr>
          <w:p w14:paraId="14B36F27"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Norwalk virus</w:t>
            </w:r>
          </w:p>
        </w:tc>
      </w:tr>
      <w:tr w:rsidR="00345123" w:rsidRPr="00730A37" w14:paraId="799C19FB" w14:textId="77777777" w:rsidTr="007E69AC">
        <w:trPr>
          <w:trHeight w:hRule="exact" w:val="259"/>
        </w:trPr>
        <w:tc>
          <w:tcPr>
            <w:tcW w:w="4698" w:type="dxa"/>
            <w:vAlign w:val="bottom"/>
          </w:tcPr>
          <w:p w14:paraId="3C30F36D"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Hepatitis C virus</w:t>
            </w:r>
          </w:p>
        </w:tc>
        <w:tc>
          <w:tcPr>
            <w:tcW w:w="4860" w:type="dxa"/>
            <w:vAlign w:val="bottom"/>
          </w:tcPr>
          <w:p w14:paraId="3CF762F5"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Papillomaviruses</w:t>
            </w:r>
          </w:p>
        </w:tc>
      </w:tr>
      <w:tr w:rsidR="00345123" w:rsidRPr="00730A37" w14:paraId="41AB3424" w14:textId="77777777" w:rsidTr="007E69AC">
        <w:trPr>
          <w:trHeight w:hRule="exact" w:val="259"/>
        </w:trPr>
        <w:tc>
          <w:tcPr>
            <w:tcW w:w="4698" w:type="dxa"/>
            <w:vAlign w:val="bottom"/>
          </w:tcPr>
          <w:p w14:paraId="749DAF3C"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Hepatitis D virus</w:t>
            </w:r>
          </w:p>
        </w:tc>
        <w:tc>
          <w:tcPr>
            <w:tcW w:w="4860" w:type="dxa"/>
            <w:vAlign w:val="bottom"/>
          </w:tcPr>
          <w:p w14:paraId="60589724"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Parainfluenza virus (types 1-4)</w:t>
            </w:r>
          </w:p>
        </w:tc>
      </w:tr>
      <w:tr w:rsidR="00345123" w:rsidRPr="00730A37" w14:paraId="2DCAFC29" w14:textId="77777777" w:rsidTr="007E69AC">
        <w:trPr>
          <w:trHeight w:hRule="exact" w:val="259"/>
        </w:trPr>
        <w:tc>
          <w:tcPr>
            <w:tcW w:w="4698" w:type="dxa"/>
            <w:vAlign w:val="bottom"/>
          </w:tcPr>
          <w:p w14:paraId="5FFC30C7"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Hepatitis E virus</w:t>
            </w:r>
          </w:p>
        </w:tc>
        <w:tc>
          <w:tcPr>
            <w:tcW w:w="4860" w:type="dxa"/>
            <w:vAlign w:val="bottom"/>
          </w:tcPr>
          <w:p w14:paraId="68E82B1E"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Reoviruses</w:t>
            </w:r>
          </w:p>
        </w:tc>
      </w:tr>
      <w:tr w:rsidR="00345123" w:rsidRPr="00730A37" w14:paraId="1C0D3642" w14:textId="77777777" w:rsidTr="007E69AC">
        <w:trPr>
          <w:trHeight w:hRule="exact" w:val="259"/>
        </w:trPr>
        <w:tc>
          <w:tcPr>
            <w:tcW w:w="4698" w:type="dxa"/>
            <w:vAlign w:val="bottom"/>
          </w:tcPr>
          <w:p w14:paraId="5F3877B3"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Herpes simplex viruses</w:t>
            </w:r>
          </w:p>
        </w:tc>
        <w:tc>
          <w:tcPr>
            <w:tcW w:w="4860" w:type="dxa"/>
            <w:vAlign w:val="bottom"/>
          </w:tcPr>
          <w:p w14:paraId="145500D2"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Respiratory syncytial virus</w:t>
            </w:r>
          </w:p>
        </w:tc>
      </w:tr>
      <w:tr w:rsidR="00345123" w:rsidRPr="00730A37" w14:paraId="3CE812D1" w14:textId="77777777" w:rsidTr="007E69AC">
        <w:trPr>
          <w:trHeight w:hRule="exact" w:val="259"/>
        </w:trPr>
        <w:tc>
          <w:tcPr>
            <w:tcW w:w="4698" w:type="dxa"/>
            <w:vAlign w:val="bottom"/>
          </w:tcPr>
          <w:p w14:paraId="41E73DC5"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Human coronavirus (excluding SARS-CoV)</w:t>
            </w:r>
          </w:p>
        </w:tc>
        <w:tc>
          <w:tcPr>
            <w:tcW w:w="4860" w:type="dxa"/>
            <w:vAlign w:val="bottom"/>
          </w:tcPr>
          <w:p w14:paraId="5F398675"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Rhinovirus</w:t>
            </w:r>
          </w:p>
        </w:tc>
      </w:tr>
      <w:tr w:rsidR="00345123" w:rsidRPr="00730A37" w14:paraId="58D8A402" w14:textId="77777777" w:rsidTr="007E69AC">
        <w:trPr>
          <w:trHeight w:hRule="exact" w:val="259"/>
        </w:trPr>
        <w:tc>
          <w:tcPr>
            <w:tcW w:w="4698" w:type="dxa"/>
            <w:vAlign w:val="bottom"/>
          </w:tcPr>
          <w:p w14:paraId="2E26AD60"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Human herpesvirus 5 (cytomegalovirus)</w:t>
            </w:r>
          </w:p>
        </w:tc>
        <w:tc>
          <w:tcPr>
            <w:tcW w:w="4860" w:type="dxa"/>
            <w:vAlign w:val="bottom"/>
          </w:tcPr>
          <w:p w14:paraId="1CD6005D"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Semliki Forest virus</w:t>
            </w:r>
          </w:p>
        </w:tc>
      </w:tr>
      <w:tr w:rsidR="00345123" w:rsidRPr="00730A37" w14:paraId="2728E5F0" w14:textId="77777777" w:rsidTr="007E69AC">
        <w:trPr>
          <w:trHeight w:hRule="exact" w:val="259"/>
        </w:trPr>
        <w:tc>
          <w:tcPr>
            <w:tcW w:w="4698" w:type="dxa"/>
            <w:vAlign w:val="bottom"/>
          </w:tcPr>
          <w:p w14:paraId="0A18D1B9"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Human herpesvirus 6 (roseolovirus)</w:t>
            </w:r>
          </w:p>
        </w:tc>
        <w:tc>
          <w:tcPr>
            <w:tcW w:w="4860" w:type="dxa"/>
            <w:vAlign w:val="bottom"/>
          </w:tcPr>
          <w:p w14:paraId="75325662"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Sendai virus</w:t>
            </w:r>
          </w:p>
        </w:tc>
      </w:tr>
      <w:tr w:rsidR="00345123" w:rsidRPr="00730A37" w14:paraId="3ECCBF1D" w14:textId="77777777" w:rsidTr="007E69AC">
        <w:trPr>
          <w:trHeight w:hRule="exact" w:val="259"/>
        </w:trPr>
        <w:tc>
          <w:tcPr>
            <w:tcW w:w="4698" w:type="dxa"/>
            <w:vAlign w:val="bottom"/>
          </w:tcPr>
          <w:p w14:paraId="6709F73C"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Human herpesvirus 8</w:t>
            </w:r>
          </w:p>
        </w:tc>
        <w:tc>
          <w:tcPr>
            <w:tcW w:w="4860" w:type="dxa"/>
            <w:vAlign w:val="bottom"/>
          </w:tcPr>
          <w:p w14:paraId="045EAAD7"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Simian virus 40</w:t>
            </w:r>
          </w:p>
        </w:tc>
      </w:tr>
      <w:tr w:rsidR="00345123" w:rsidRPr="00730A37" w14:paraId="095956F6" w14:textId="77777777" w:rsidTr="007E69AC">
        <w:trPr>
          <w:trHeight w:hRule="exact" w:val="259"/>
        </w:trPr>
        <w:tc>
          <w:tcPr>
            <w:tcW w:w="4698" w:type="dxa"/>
            <w:vAlign w:val="bottom"/>
          </w:tcPr>
          <w:p w14:paraId="4FCCA08A"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 xml:space="preserve"> (Kaposi’s sarcoma-associated herpesvirus)</w:t>
            </w:r>
          </w:p>
        </w:tc>
        <w:tc>
          <w:tcPr>
            <w:tcW w:w="4860" w:type="dxa"/>
            <w:vAlign w:val="bottom"/>
          </w:tcPr>
          <w:p w14:paraId="7837A246"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Vaccinia virus</w:t>
            </w:r>
          </w:p>
        </w:tc>
      </w:tr>
    </w:tbl>
    <w:p w14:paraId="4369D4D6" w14:textId="77777777" w:rsidR="00345123" w:rsidRPr="00730A37" w:rsidRDefault="00345123" w:rsidP="00345123">
      <w:pPr>
        <w:pStyle w:val="Style"/>
        <w:rPr>
          <w:rFonts w:asciiTheme="minorHAnsi" w:hAnsiTheme="minorHAnsi" w:cstheme="minorHAnsi"/>
          <w:sz w:val="20"/>
          <w:szCs w:val="20"/>
        </w:rPr>
      </w:pPr>
    </w:p>
    <w:p w14:paraId="4E16FBCB" w14:textId="77777777" w:rsidR="00345123" w:rsidRPr="00730A37" w:rsidRDefault="00345123" w:rsidP="00345123">
      <w:pPr>
        <w:spacing w:after="0" w:line="240" w:lineRule="auto"/>
        <w:rPr>
          <w:rFonts w:cstheme="minorHAnsi"/>
          <w:b/>
          <w:sz w:val="20"/>
          <w:szCs w:val="20"/>
          <w:lang w:val="en-CA"/>
        </w:rPr>
      </w:pPr>
      <w:r w:rsidRPr="00730A37">
        <w:rPr>
          <w:rFonts w:cstheme="minorHAnsi"/>
          <w:b/>
          <w:sz w:val="20"/>
          <w:szCs w:val="20"/>
          <w:lang w:val="en-CA"/>
        </w:rPr>
        <w:t>Fungi</w:t>
      </w:r>
    </w:p>
    <w:tbl>
      <w:tblPr>
        <w:tblW w:w="9558" w:type="dxa"/>
        <w:tblLook w:val="04A0" w:firstRow="1" w:lastRow="0" w:firstColumn="1" w:lastColumn="0" w:noHBand="0" w:noVBand="1"/>
      </w:tblPr>
      <w:tblGrid>
        <w:gridCol w:w="3258"/>
        <w:gridCol w:w="6300"/>
      </w:tblGrid>
      <w:tr w:rsidR="00345123" w:rsidRPr="00730A37" w14:paraId="5532628F" w14:textId="77777777" w:rsidTr="007E69AC">
        <w:trPr>
          <w:trHeight w:hRule="exact" w:val="259"/>
        </w:trPr>
        <w:tc>
          <w:tcPr>
            <w:tcW w:w="3258" w:type="dxa"/>
            <w:vAlign w:val="bottom"/>
          </w:tcPr>
          <w:p w14:paraId="62C683B8"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Aspergillus fumigates</w:t>
            </w:r>
          </w:p>
        </w:tc>
        <w:tc>
          <w:tcPr>
            <w:tcW w:w="6300" w:type="dxa"/>
            <w:vAlign w:val="bottom"/>
          </w:tcPr>
          <w:p w14:paraId="74B8160A"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Microsporum ferrugineum</w:t>
            </w:r>
          </w:p>
        </w:tc>
      </w:tr>
      <w:tr w:rsidR="00345123" w:rsidRPr="00730A37" w14:paraId="6F9F40DC" w14:textId="77777777" w:rsidTr="007E69AC">
        <w:trPr>
          <w:trHeight w:hRule="exact" w:val="259"/>
        </w:trPr>
        <w:tc>
          <w:tcPr>
            <w:tcW w:w="3258" w:type="dxa"/>
            <w:vAlign w:val="bottom"/>
          </w:tcPr>
          <w:p w14:paraId="08FBFB91"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Aspergillus niger</w:t>
            </w:r>
          </w:p>
        </w:tc>
        <w:tc>
          <w:tcPr>
            <w:tcW w:w="6300" w:type="dxa"/>
            <w:vAlign w:val="bottom"/>
          </w:tcPr>
          <w:p w14:paraId="45EEA791"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Sporothrix schenkii</w:t>
            </w:r>
          </w:p>
        </w:tc>
      </w:tr>
      <w:tr w:rsidR="00345123" w:rsidRPr="00730A37" w14:paraId="33123CD4" w14:textId="77777777" w:rsidTr="007E69AC">
        <w:trPr>
          <w:trHeight w:hRule="exact" w:val="259"/>
        </w:trPr>
        <w:tc>
          <w:tcPr>
            <w:tcW w:w="3258" w:type="dxa"/>
            <w:vAlign w:val="bottom"/>
          </w:tcPr>
          <w:p w14:paraId="4B883A4C"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Aspergillus oryzae</w:t>
            </w:r>
          </w:p>
        </w:tc>
        <w:tc>
          <w:tcPr>
            <w:tcW w:w="6300" w:type="dxa"/>
            <w:vAlign w:val="bottom"/>
          </w:tcPr>
          <w:p w14:paraId="4431518C"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Trichophyton concentricum</w:t>
            </w:r>
          </w:p>
        </w:tc>
      </w:tr>
      <w:tr w:rsidR="00345123" w:rsidRPr="00730A37" w14:paraId="4D04FEEA" w14:textId="77777777" w:rsidTr="007E69AC">
        <w:trPr>
          <w:trHeight w:hRule="exact" w:val="259"/>
        </w:trPr>
        <w:tc>
          <w:tcPr>
            <w:tcW w:w="3258" w:type="dxa"/>
            <w:vAlign w:val="bottom"/>
          </w:tcPr>
          <w:p w14:paraId="5DB46A1B"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Candida albicans</w:t>
            </w:r>
          </w:p>
        </w:tc>
        <w:tc>
          <w:tcPr>
            <w:tcW w:w="6300" w:type="dxa"/>
            <w:vAlign w:val="bottom"/>
          </w:tcPr>
          <w:p w14:paraId="6D576685"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Trichophyton rubrum</w:t>
            </w:r>
          </w:p>
        </w:tc>
      </w:tr>
      <w:tr w:rsidR="00345123" w:rsidRPr="00730A37" w14:paraId="71FD8293" w14:textId="77777777" w:rsidTr="007E69AC">
        <w:trPr>
          <w:trHeight w:hRule="exact" w:val="259"/>
        </w:trPr>
        <w:tc>
          <w:tcPr>
            <w:tcW w:w="3258" w:type="dxa"/>
            <w:vAlign w:val="bottom"/>
          </w:tcPr>
          <w:p w14:paraId="53B447ED"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Cryptococcus neoformans</w:t>
            </w:r>
          </w:p>
        </w:tc>
        <w:tc>
          <w:tcPr>
            <w:tcW w:w="6300" w:type="dxa"/>
            <w:vAlign w:val="bottom"/>
          </w:tcPr>
          <w:p w14:paraId="46381EAC"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Trichophyton schoenleinii</w:t>
            </w:r>
          </w:p>
        </w:tc>
      </w:tr>
      <w:tr w:rsidR="00345123" w:rsidRPr="00730A37" w14:paraId="16930916" w14:textId="77777777" w:rsidTr="007E69AC">
        <w:trPr>
          <w:trHeight w:hRule="exact" w:val="259"/>
        </w:trPr>
        <w:tc>
          <w:tcPr>
            <w:tcW w:w="3258" w:type="dxa"/>
            <w:vAlign w:val="bottom"/>
          </w:tcPr>
          <w:p w14:paraId="2587364B"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Microsporum audouinii</w:t>
            </w:r>
          </w:p>
        </w:tc>
        <w:tc>
          <w:tcPr>
            <w:tcW w:w="6300" w:type="dxa"/>
            <w:vAlign w:val="bottom"/>
          </w:tcPr>
          <w:p w14:paraId="4F3A9C82"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Trichophyton tonsurans</w:t>
            </w:r>
          </w:p>
        </w:tc>
      </w:tr>
    </w:tbl>
    <w:p w14:paraId="21D04D03" w14:textId="77777777" w:rsidR="00345123" w:rsidRPr="00730A37" w:rsidRDefault="00345123" w:rsidP="00345123">
      <w:pPr>
        <w:pStyle w:val="Style"/>
        <w:rPr>
          <w:rFonts w:asciiTheme="minorHAnsi" w:hAnsiTheme="minorHAnsi" w:cstheme="minorHAnsi"/>
          <w:sz w:val="22"/>
          <w:szCs w:val="22"/>
        </w:rPr>
      </w:pPr>
    </w:p>
    <w:p w14:paraId="4F273286" w14:textId="77777777" w:rsidR="00345123" w:rsidRPr="00730A37" w:rsidRDefault="00345123" w:rsidP="00345123">
      <w:pPr>
        <w:spacing w:after="0" w:line="240" w:lineRule="auto"/>
        <w:rPr>
          <w:rFonts w:cstheme="minorHAnsi"/>
          <w:b/>
          <w:sz w:val="20"/>
          <w:szCs w:val="20"/>
          <w:lang w:val="en-CA"/>
        </w:rPr>
      </w:pPr>
      <w:r w:rsidRPr="00730A37">
        <w:rPr>
          <w:rFonts w:cstheme="minorHAnsi"/>
          <w:b/>
          <w:sz w:val="20"/>
          <w:szCs w:val="20"/>
          <w:lang w:val="en-CA"/>
        </w:rPr>
        <w:t>Protozoa</w:t>
      </w:r>
    </w:p>
    <w:tbl>
      <w:tblPr>
        <w:tblW w:w="9558" w:type="dxa"/>
        <w:tblLook w:val="04A0" w:firstRow="1" w:lastRow="0" w:firstColumn="1" w:lastColumn="0" w:noHBand="0" w:noVBand="1"/>
      </w:tblPr>
      <w:tblGrid>
        <w:gridCol w:w="3258"/>
        <w:gridCol w:w="6300"/>
      </w:tblGrid>
      <w:tr w:rsidR="00345123" w:rsidRPr="00730A37" w14:paraId="058864BC" w14:textId="77777777" w:rsidTr="007E69AC">
        <w:trPr>
          <w:trHeight w:hRule="exact" w:val="259"/>
        </w:trPr>
        <w:tc>
          <w:tcPr>
            <w:tcW w:w="3258" w:type="dxa"/>
            <w:vAlign w:val="bottom"/>
          </w:tcPr>
          <w:p w14:paraId="2DCA0EA1"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Acanthamoeba castellanii</w:t>
            </w:r>
          </w:p>
        </w:tc>
        <w:tc>
          <w:tcPr>
            <w:tcW w:w="6300" w:type="dxa"/>
            <w:vAlign w:val="bottom"/>
          </w:tcPr>
          <w:p w14:paraId="3BA0090F"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Leishmania panamensis</w:t>
            </w:r>
          </w:p>
        </w:tc>
      </w:tr>
      <w:tr w:rsidR="00345123" w:rsidRPr="00730A37" w14:paraId="4621D47C" w14:textId="77777777" w:rsidTr="007E69AC">
        <w:trPr>
          <w:trHeight w:hRule="exact" w:val="259"/>
        </w:trPr>
        <w:tc>
          <w:tcPr>
            <w:tcW w:w="3258" w:type="dxa"/>
            <w:vAlign w:val="bottom"/>
          </w:tcPr>
          <w:p w14:paraId="5C8D436E"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sz w:val="20"/>
                <w:szCs w:val="20"/>
                <w:lang w:val="en-CA"/>
              </w:rPr>
              <w:t>Giardia lamblia</w:t>
            </w:r>
            <w:r w:rsidRPr="00730A37">
              <w:rPr>
                <w:rFonts w:cstheme="minorHAnsi"/>
                <w:b/>
                <w:sz w:val="20"/>
                <w:szCs w:val="20"/>
                <w:lang w:val="en-CA"/>
              </w:rPr>
              <w:t xml:space="preserve"> (AEEL)</w:t>
            </w:r>
          </w:p>
        </w:tc>
        <w:tc>
          <w:tcPr>
            <w:tcW w:w="6300" w:type="dxa"/>
            <w:vAlign w:val="bottom"/>
          </w:tcPr>
          <w:p w14:paraId="3260C993"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Plasmodium falciparum</w:t>
            </w:r>
          </w:p>
        </w:tc>
      </w:tr>
      <w:tr w:rsidR="00345123" w:rsidRPr="00730A37" w14:paraId="502AEAC1" w14:textId="77777777" w:rsidTr="007E69AC">
        <w:trPr>
          <w:trHeight w:hRule="exact" w:val="259"/>
        </w:trPr>
        <w:tc>
          <w:tcPr>
            <w:tcW w:w="3258" w:type="dxa"/>
            <w:vAlign w:val="bottom"/>
          </w:tcPr>
          <w:p w14:paraId="1AE168D9"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Leishmania aethiopica</w:t>
            </w:r>
          </w:p>
        </w:tc>
        <w:tc>
          <w:tcPr>
            <w:tcW w:w="6300" w:type="dxa"/>
            <w:vAlign w:val="bottom"/>
          </w:tcPr>
          <w:p w14:paraId="54801177"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sz w:val="20"/>
                <w:szCs w:val="20"/>
                <w:lang w:val="en-CA"/>
              </w:rPr>
              <w:t>Toxoplasma gondii</w:t>
            </w:r>
          </w:p>
        </w:tc>
      </w:tr>
      <w:tr w:rsidR="00345123" w:rsidRPr="00730A37" w14:paraId="2434FFB2" w14:textId="77777777" w:rsidTr="007E69AC">
        <w:trPr>
          <w:trHeight w:hRule="exact" w:val="259"/>
        </w:trPr>
        <w:tc>
          <w:tcPr>
            <w:tcW w:w="3258" w:type="dxa"/>
            <w:vAlign w:val="bottom"/>
          </w:tcPr>
          <w:p w14:paraId="197CD6DE"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Leishmania braziliensis</w:t>
            </w:r>
          </w:p>
        </w:tc>
        <w:tc>
          <w:tcPr>
            <w:tcW w:w="6300" w:type="dxa"/>
            <w:vAlign w:val="bottom"/>
          </w:tcPr>
          <w:p w14:paraId="654BB393" w14:textId="77777777" w:rsidR="00345123" w:rsidRPr="00730A37" w:rsidRDefault="00345123" w:rsidP="007E69AC">
            <w:pPr>
              <w:autoSpaceDE w:val="0"/>
              <w:autoSpaceDN w:val="0"/>
              <w:adjustRightInd w:val="0"/>
              <w:spacing w:after="0" w:line="240" w:lineRule="auto"/>
              <w:rPr>
                <w:rFonts w:cstheme="minorHAnsi"/>
                <w:sz w:val="18"/>
                <w:szCs w:val="18"/>
              </w:rPr>
            </w:pPr>
            <w:r w:rsidRPr="00730A37">
              <w:rPr>
                <w:rFonts w:cstheme="minorHAnsi"/>
                <w:sz w:val="18"/>
                <w:szCs w:val="18"/>
                <w:lang w:val="en-CA"/>
              </w:rPr>
              <w:t>(</w:t>
            </w:r>
            <w:r w:rsidRPr="00730A37">
              <w:rPr>
                <w:rFonts w:cstheme="minorHAnsi"/>
                <w:b/>
                <w:sz w:val="18"/>
                <w:szCs w:val="18"/>
                <w:lang w:val="en-CA"/>
              </w:rPr>
              <w:t>AEEL</w:t>
            </w:r>
            <w:r w:rsidRPr="00730A37">
              <w:rPr>
                <w:rFonts w:cstheme="minorHAnsi"/>
                <w:sz w:val="18"/>
                <w:szCs w:val="18"/>
                <w:lang w:val="en-CA"/>
              </w:rPr>
              <w:t xml:space="preserve"> - where work involves routine handling of or exposure to the excreta</w:t>
            </w:r>
          </w:p>
        </w:tc>
      </w:tr>
      <w:tr w:rsidR="00345123" w:rsidRPr="00730A37" w14:paraId="3C0E4447" w14:textId="77777777" w:rsidTr="007E69AC">
        <w:trPr>
          <w:trHeight w:hRule="exact" w:val="259"/>
        </w:trPr>
        <w:tc>
          <w:tcPr>
            <w:tcW w:w="3258" w:type="dxa"/>
            <w:vAlign w:val="bottom"/>
          </w:tcPr>
          <w:p w14:paraId="20421BB8"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Leishmania chagasi</w:t>
            </w:r>
          </w:p>
        </w:tc>
        <w:tc>
          <w:tcPr>
            <w:tcW w:w="6300" w:type="dxa"/>
            <w:vAlign w:val="bottom"/>
          </w:tcPr>
          <w:p w14:paraId="232E2355" w14:textId="77777777" w:rsidR="00345123" w:rsidRPr="00730A37" w:rsidRDefault="00345123" w:rsidP="007E69AC">
            <w:pPr>
              <w:autoSpaceDE w:val="0"/>
              <w:autoSpaceDN w:val="0"/>
              <w:adjustRightInd w:val="0"/>
              <w:spacing w:after="0" w:line="240" w:lineRule="auto"/>
              <w:rPr>
                <w:rFonts w:cstheme="minorHAnsi"/>
                <w:sz w:val="18"/>
                <w:szCs w:val="18"/>
              </w:rPr>
            </w:pPr>
            <w:r w:rsidRPr="00730A37">
              <w:rPr>
                <w:rFonts w:cstheme="minorHAnsi"/>
                <w:sz w:val="18"/>
                <w:szCs w:val="18"/>
                <w:lang w:val="en-CA"/>
              </w:rPr>
              <w:t xml:space="preserve">  or materials contaminated with the excreta, of carrier animal species)</w:t>
            </w:r>
          </w:p>
        </w:tc>
      </w:tr>
      <w:tr w:rsidR="00345123" w:rsidRPr="00730A37" w14:paraId="3E4506A5" w14:textId="77777777" w:rsidTr="007E69AC">
        <w:trPr>
          <w:trHeight w:hRule="exact" w:val="259"/>
        </w:trPr>
        <w:tc>
          <w:tcPr>
            <w:tcW w:w="3258" w:type="dxa"/>
            <w:vAlign w:val="bottom"/>
          </w:tcPr>
          <w:p w14:paraId="0A5E2DD0"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Leishmania donovani</w:t>
            </w:r>
          </w:p>
        </w:tc>
        <w:tc>
          <w:tcPr>
            <w:tcW w:w="6300" w:type="dxa"/>
            <w:vAlign w:val="bottom"/>
          </w:tcPr>
          <w:p w14:paraId="5A104C1E" w14:textId="77777777" w:rsidR="00345123" w:rsidRPr="00730A37" w:rsidRDefault="00345123" w:rsidP="007E69AC">
            <w:pPr>
              <w:autoSpaceDE w:val="0"/>
              <w:autoSpaceDN w:val="0"/>
              <w:adjustRightInd w:val="0"/>
              <w:spacing w:after="0" w:line="240" w:lineRule="auto"/>
              <w:rPr>
                <w:rFonts w:cstheme="minorHAnsi"/>
                <w:sz w:val="18"/>
                <w:szCs w:val="18"/>
              </w:rPr>
            </w:pPr>
            <w:r w:rsidRPr="00730A37">
              <w:rPr>
                <w:rFonts w:cstheme="minorHAnsi"/>
                <w:i/>
                <w:iCs/>
                <w:sz w:val="20"/>
                <w:szCs w:val="20"/>
              </w:rPr>
              <w:t>Trypanosoma brucei gambiense</w:t>
            </w:r>
          </w:p>
        </w:tc>
      </w:tr>
      <w:tr w:rsidR="00345123" w:rsidRPr="00730A37" w14:paraId="14BF8BC1" w14:textId="77777777" w:rsidTr="007E69AC">
        <w:trPr>
          <w:trHeight w:hRule="exact" w:val="259"/>
        </w:trPr>
        <w:tc>
          <w:tcPr>
            <w:tcW w:w="3258" w:type="dxa"/>
            <w:vAlign w:val="bottom"/>
          </w:tcPr>
          <w:p w14:paraId="791CC96C"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Leishmania guyanensis</w:t>
            </w:r>
          </w:p>
        </w:tc>
        <w:tc>
          <w:tcPr>
            <w:tcW w:w="6300" w:type="dxa"/>
            <w:vAlign w:val="bottom"/>
          </w:tcPr>
          <w:p w14:paraId="60681A23"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Trypanosoma brucei rhodiense</w:t>
            </w:r>
          </w:p>
        </w:tc>
      </w:tr>
      <w:tr w:rsidR="00345123" w:rsidRPr="00730A37" w14:paraId="71F8E39D" w14:textId="77777777" w:rsidTr="007E69AC">
        <w:trPr>
          <w:trHeight w:hRule="exact" w:val="259"/>
        </w:trPr>
        <w:tc>
          <w:tcPr>
            <w:tcW w:w="3258" w:type="dxa"/>
            <w:vAlign w:val="bottom"/>
          </w:tcPr>
          <w:p w14:paraId="13613931"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Leishmania infantum</w:t>
            </w:r>
          </w:p>
        </w:tc>
        <w:tc>
          <w:tcPr>
            <w:tcW w:w="6300" w:type="dxa"/>
            <w:vAlign w:val="bottom"/>
          </w:tcPr>
          <w:p w14:paraId="13DBCA9F"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i/>
                <w:iCs/>
                <w:sz w:val="20"/>
                <w:szCs w:val="20"/>
              </w:rPr>
              <w:t>Trypanosoma cruzi</w:t>
            </w:r>
          </w:p>
        </w:tc>
      </w:tr>
    </w:tbl>
    <w:p w14:paraId="74410487" w14:textId="77777777" w:rsidR="00345123" w:rsidRDefault="00345123" w:rsidP="00345123">
      <w:pPr>
        <w:spacing w:after="0" w:line="240" w:lineRule="auto"/>
        <w:rPr>
          <w:rFonts w:cstheme="minorHAnsi"/>
          <w:b/>
          <w:sz w:val="20"/>
          <w:szCs w:val="20"/>
          <w:lang w:val="en-CA"/>
        </w:rPr>
      </w:pPr>
    </w:p>
    <w:p w14:paraId="7D57B10A" w14:textId="77777777" w:rsidR="00345123" w:rsidRPr="00730A37" w:rsidRDefault="00345123" w:rsidP="00345123">
      <w:pPr>
        <w:spacing w:after="0" w:line="240" w:lineRule="auto"/>
        <w:rPr>
          <w:rFonts w:cstheme="minorHAnsi"/>
          <w:b/>
          <w:sz w:val="20"/>
          <w:szCs w:val="20"/>
          <w:lang w:val="en-CA"/>
        </w:rPr>
      </w:pPr>
      <w:r w:rsidRPr="00730A37">
        <w:rPr>
          <w:rFonts w:cstheme="minorHAnsi"/>
          <w:b/>
          <w:sz w:val="20"/>
          <w:szCs w:val="20"/>
          <w:lang w:val="en-CA"/>
        </w:rPr>
        <w:t>Prions</w:t>
      </w:r>
    </w:p>
    <w:p w14:paraId="282FD288" w14:textId="77777777" w:rsidR="00345123" w:rsidRPr="00730A37" w:rsidRDefault="00345123" w:rsidP="00345123">
      <w:pPr>
        <w:pStyle w:val="Style"/>
        <w:rPr>
          <w:rFonts w:asciiTheme="minorHAnsi" w:hAnsiTheme="minorHAnsi" w:cstheme="minorHAnsi"/>
          <w:sz w:val="20"/>
          <w:szCs w:val="20"/>
        </w:rPr>
      </w:pPr>
      <w:r w:rsidRPr="00730A37">
        <w:rPr>
          <w:rFonts w:asciiTheme="minorHAnsi" w:hAnsiTheme="minorHAnsi" w:cstheme="minorHAnsi"/>
          <w:sz w:val="20"/>
          <w:szCs w:val="20"/>
        </w:rPr>
        <w:t>Chronic wasting disease agent</w:t>
      </w:r>
    </w:p>
    <w:p w14:paraId="4DAC75A9" w14:textId="77777777" w:rsidR="00345123" w:rsidRPr="00730A37" w:rsidRDefault="00345123" w:rsidP="00345123">
      <w:pPr>
        <w:pStyle w:val="Style"/>
        <w:rPr>
          <w:rFonts w:asciiTheme="minorHAnsi" w:hAnsiTheme="minorHAnsi" w:cstheme="minorHAnsi"/>
          <w:sz w:val="20"/>
          <w:szCs w:val="20"/>
        </w:rPr>
      </w:pPr>
    </w:p>
    <w:p w14:paraId="6C2AAE75" w14:textId="77777777" w:rsidR="00345123" w:rsidRPr="00730A37" w:rsidRDefault="00345123" w:rsidP="00345123">
      <w:pPr>
        <w:spacing w:after="0" w:line="240" w:lineRule="auto"/>
        <w:rPr>
          <w:rFonts w:cstheme="minorHAnsi"/>
          <w:b/>
          <w:sz w:val="20"/>
          <w:szCs w:val="20"/>
          <w:lang w:val="en-CA"/>
        </w:rPr>
      </w:pPr>
      <w:r w:rsidRPr="00730A37">
        <w:rPr>
          <w:rFonts w:cstheme="minorHAnsi"/>
          <w:b/>
          <w:sz w:val="20"/>
          <w:szCs w:val="20"/>
          <w:lang w:val="en-CA"/>
        </w:rPr>
        <w:t>Parasites</w:t>
      </w:r>
    </w:p>
    <w:p w14:paraId="3C73A515" w14:textId="77777777" w:rsidR="00345123" w:rsidRPr="00730A37" w:rsidRDefault="00345123" w:rsidP="00345123">
      <w:pPr>
        <w:pStyle w:val="Style"/>
        <w:rPr>
          <w:rFonts w:asciiTheme="minorHAnsi" w:hAnsiTheme="minorHAnsi" w:cstheme="minorHAnsi"/>
          <w:sz w:val="20"/>
          <w:szCs w:val="20"/>
          <w:lang w:val="en-CA"/>
        </w:rPr>
      </w:pPr>
      <w:r w:rsidRPr="00730A37">
        <w:rPr>
          <w:rFonts w:asciiTheme="minorHAnsi" w:hAnsiTheme="minorHAnsi" w:cstheme="minorHAnsi"/>
          <w:i/>
          <w:sz w:val="20"/>
          <w:szCs w:val="20"/>
          <w:lang w:val="en-CA"/>
        </w:rPr>
        <w:t xml:space="preserve">Echinococcus </w:t>
      </w:r>
      <w:r w:rsidRPr="00730A37">
        <w:rPr>
          <w:rFonts w:asciiTheme="minorHAnsi" w:hAnsiTheme="minorHAnsi" w:cstheme="minorHAnsi"/>
          <w:sz w:val="20"/>
          <w:szCs w:val="20"/>
          <w:lang w:val="en-CA"/>
        </w:rPr>
        <w:t>(</w:t>
      </w:r>
      <w:r w:rsidRPr="00730A37">
        <w:rPr>
          <w:rFonts w:asciiTheme="minorHAnsi" w:hAnsiTheme="minorHAnsi" w:cstheme="minorHAnsi"/>
          <w:b/>
          <w:sz w:val="20"/>
          <w:szCs w:val="20"/>
          <w:lang w:val="en-CA"/>
        </w:rPr>
        <w:t>AEEL</w:t>
      </w:r>
      <w:r w:rsidRPr="00730A37">
        <w:rPr>
          <w:rFonts w:asciiTheme="minorHAnsi" w:hAnsiTheme="minorHAnsi" w:cstheme="minorHAnsi"/>
          <w:sz w:val="20"/>
          <w:szCs w:val="20"/>
          <w:lang w:val="en-CA"/>
        </w:rPr>
        <w:t>- gravid segments)</w:t>
      </w:r>
    </w:p>
    <w:p w14:paraId="3B90E3BB" w14:textId="77777777" w:rsidR="00345123" w:rsidRPr="00730A37" w:rsidRDefault="00345123" w:rsidP="00345123">
      <w:pPr>
        <w:pStyle w:val="Style"/>
        <w:rPr>
          <w:rFonts w:asciiTheme="minorHAnsi" w:hAnsiTheme="minorHAnsi" w:cstheme="minorHAnsi"/>
          <w:sz w:val="20"/>
          <w:szCs w:val="20"/>
          <w:lang w:val="en-CA"/>
        </w:rPr>
      </w:pPr>
    </w:p>
    <w:p w14:paraId="407D5340" w14:textId="77777777" w:rsidR="00345123" w:rsidRPr="0047131D" w:rsidRDefault="00345123" w:rsidP="00345123">
      <w:pPr>
        <w:spacing w:after="0"/>
        <w:rPr>
          <w:b/>
          <w:sz w:val="24"/>
          <w:u w:val="single"/>
        </w:rPr>
      </w:pPr>
      <w:bookmarkStart w:id="112" w:name="_Toc412034198"/>
      <w:r w:rsidRPr="0047131D">
        <w:rPr>
          <w:b/>
          <w:sz w:val="24"/>
          <w:u w:val="single"/>
        </w:rPr>
        <w:t>Risk Group 3 (Schedule 3- Human Pathogens and Toxins Act)</w:t>
      </w:r>
      <w:bookmarkEnd w:id="112"/>
    </w:p>
    <w:p w14:paraId="22EFA1AF" w14:textId="77777777" w:rsidR="00345123" w:rsidRPr="00730A37" w:rsidRDefault="00345123" w:rsidP="00345123">
      <w:pPr>
        <w:pStyle w:val="Style"/>
        <w:rPr>
          <w:rFonts w:asciiTheme="minorHAnsi" w:hAnsiTheme="minorHAnsi" w:cstheme="minorHAnsi"/>
          <w:sz w:val="10"/>
          <w:szCs w:val="10"/>
        </w:rPr>
      </w:pPr>
    </w:p>
    <w:p w14:paraId="5E1A6B79" w14:textId="77777777" w:rsidR="00345123" w:rsidRPr="00730A37" w:rsidRDefault="00345123" w:rsidP="00345123">
      <w:pPr>
        <w:spacing w:after="0" w:line="240" w:lineRule="auto"/>
        <w:rPr>
          <w:rFonts w:cstheme="minorHAnsi"/>
          <w:b/>
          <w:sz w:val="20"/>
          <w:szCs w:val="20"/>
          <w:lang w:val="en-CA"/>
        </w:rPr>
      </w:pPr>
      <w:r w:rsidRPr="00730A37">
        <w:rPr>
          <w:rFonts w:cstheme="minorHAnsi"/>
          <w:b/>
          <w:sz w:val="20"/>
          <w:szCs w:val="20"/>
          <w:lang w:val="en-CA"/>
        </w:rPr>
        <w:t>Bacteria</w:t>
      </w:r>
    </w:p>
    <w:tbl>
      <w:tblPr>
        <w:tblW w:w="0" w:type="auto"/>
        <w:tblLook w:val="04A0" w:firstRow="1" w:lastRow="0" w:firstColumn="1" w:lastColumn="0" w:noHBand="0" w:noVBand="1"/>
      </w:tblPr>
      <w:tblGrid>
        <w:gridCol w:w="4779"/>
        <w:gridCol w:w="4779"/>
      </w:tblGrid>
      <w:tr w:rsidR="00345123" w:rsidRPr="00730A37" w14:paraId="12EC69B6" w14:textId="77777777" w:rsidTr="007E69AC">
        <w:trPr>
          <w:trHeight w:hRule="exact" w:val="259"/>
        </w:trPr>
        <w:tc>
          <w:tcPr>
            <w:tcW w:w="4779" w:type="dxa"/>
            <w:vAlign w:val="bottom"/>
          </w:tcPr>
          <w:p w14:paraId="3699E3F0"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Bacillus anthracis</w:t>
            </w:r>
          </w:p>
        </w:tc>
        <w:tc>
          <w:tcPr>
            <w:tcW w:w="4779" w:type="dxa"/>
            <w:vAlign w:val="bottom"/>
          </w:tcPr>
          <w:p w14:paraId="48CA4601"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Mycobacterium microti</w:t>
            </w:r>
          </w:p>
        </w:tc>
      </w:tr>
      <w:tr w:rsidR="00345123" w:rsidRPr="00730A37" w14:paraId="69DD3673" w14:textId="77777777" w:rsidTr="007E69AC">
        <w:trPr>
          <w:trHeight w:hRule="exact" w:val="259"/>
        </w:trPr>
        <w:tc>
          <w:tcPr>
            <w:tcW w:w="4779" w:type="dxa"/>
            <w:vAlign w:val="bottom"/>
          </w:tcPr>
          <w:p w14:paraId="12A01A53"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Brucella abortus</w:t>
            </w:r>
          </w:p>
        </w:tc>
        <w:tc>
          <w:tcPr>
            <w:tcW w:w="4779" w:type="dxa"/>
            <w:vAlign w:val="bottom"/>
          </w:tcPr>
          <w:p w14:paraId="231EA644"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Mycobacterium tuberculosis</w:t>
            </w:r>
          </w:p>
        </w:tc>
      </w:tr>
      <w:tr w:rsidR="00345123" w:rsidRPr="00730A37" w14:paraId="769B020E" w14:textId="77777777" w:rsidTr="007E69AC">
        <w:trPr>
          <w:trHeight w:hRule="exact" w:val="259"/>
        </w:trPr>
        <w:tc>
          <w:tcPr>
            <w:tcW w:w="4779" w:type="dxa"/>
            <w:vAlign w:val="bottom"/>
          </w:tcPr>
          <w:p w14:paraId="667EB902"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Brucella canis</w:t>
            </w:r>
          </w:p>
        </w:tc>
        <w:tc>
          <w:tcPr>
            <w:tcW w:w="4779" w:type="dxa"/>
            <w:vAlign w:val="bottom"/>
          </w:tcPr>
          <w:p w14:paraId="268C7CC3"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Neorickettsia sennetsu</w:t>
            </w:r>
          </w:p>
        </w:tc>
      </w:tr>
      <w:tr w:rsidR="00345123" w:rsidRPr="00730A37" w14:paraId="5CB7178A" w14:textId="77777777" w:rsidTr="007E69AC">
        <w:trPr>
          <w:trHeight w:hRule="exact" w:val="259"/>
        </w:trPr>
        <w:tc>
          <w:tcPr>
            <w:tcW w:w="4779" w:type="dxa"/>
            <w:vAlign w:val="bottom"/>
          </w:tcPr>
          <w:p w14:paraId="33AABC49"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Brucella melitensis</w:t>
            </w:r>
          </w:p>
        </w:tc>
        <w:tc>
          <w:tcPr>
            <w:tcW w:w="4779" w:type="dxa"/>
            <w:vAlign w:val="bottom"/>
          </w:tcPr>
          <w:p w14:paraId="38061742" w14:textId="77777777" w:rsidR="00345123" w:rsidRPr="00730A37" w:rsidRDefault="00345123" w:rsidP="007E69AC">
            <w:pPr>
              <w:spacing w:after="0" w:line="240" w:lineRule="auto"/>
              <w:rPr>
                <w:rFonts w:cstheme="minorHAnsi"/>
                <w:b/>
                <w:sz w:val="20"/>
                <w:szCs w:val="20"/>
                <w:lang w:val="en-CA"/>
              </w:rPr>
            </w:pPr>
            <w:r w:rsidRPr="00730A37">
              <w:rPr>
                <w:rFonts w:cstheme="minorHAnsi"/>
                <w:i/>
                <w:sz w:val="20"/>
                <w:szCs w:val="20"/>
                <w:lang w:val="en-CA"/>
              </w:rPr>
              <w:t xml:space="preserve">Pasteurella multocida </w:t>
            </w:r>
            <w:r w:rsidRPr="00730A37">
              <w:rPr>
                <w:rFonts w:cstheme="minorHAnsi"/>
                <w:b/>
                <w:sz w:val="20"/>
                <w:szCs w:val="20"/>
                <w:lang w:val="en-CA"/>
              </w:rPr>
              <w:t>(AEEL)</w:t>
            </w:r>
          </w:p>
        </w:tc>
      </w:tr>
      <w:tr w:rsidR="00345123" w:rsidRPr="00730A37" w14:paraId="3955AC3C" w14:textId="77777777" w:rsidTr="007E69AC">
        <w:trPr>
          <w:trHeight w:hRule="exact" w:val="259"/>
        </w:trPr>
        <w:tc>
          <w:tcPr>
            <w:tcW w:w="4779" w:type="dxa"/>
            <w:vAlign w:val="bottom"/>
          </w:tcPr>
          <w:p w14:paraId="770EFDCB"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Brucella ovis</w:t>
            </w:r>
          </w:p>
        </w:tc>
        <w:tc>
          <w:tcPr>
            <w:tcW w:w="4779" w:type="dxa"/>
            <w:vAlign w:val="bottom"/>
          </w:tcPr>
          <w:p w14:paraId="152B4DD5" w14:textId="77777777" w:rsidR="00345123" w:rsidRPr="00730A37" w:rsidRDefault="00345123" w:rsidP="007E69AC">
            <w:pPr>
              <w:spacing w:after="0" w:line="240" w:lineRule="auto"/>
              <w:rPr>
                <w:rFonts w:cstheme="minorHAnsi"/>
                <w:b/>
                <w:sz w:val="20"/>
                <w:szCs w:val="20"/>
                <w:lang w:val="en-CA"/>
              </w:rPr>
            </w:pPr>
            <w:r w:rsidRPr="00730A37">
              <w:rPr>
                <w:rFonts w:cstheme="minorHAnsi"/>
                <w:i/>
                <w:sz w:val="20"/>
                <w:szCs w:val="20"/>
                <w:lang w:val="en-CA"/>
              </w:rPr>
              <w:t xml:space="preserve">Pseudomonas mallei </w:t>
            </w:r>
            <w:r w:rsidRPr="00730A37">
              <w:rPr>
                <w:rFonts w:cstheme="minorHAnsi"/>
                <w:b/>
                <w:sz w:val="20"/>
                <w:szCs w:val="20"/>
                <w:lang w:val="en-CA"/>
              </w:rPr>
              <w:t>(AEEL)</w:t>
            </w:r>
          </w:p>
        </w:tc>
      </w:tr>
      <w:tr w:rsidR="00345123" w:rsidRPr="00730A37" w14:paraId="42128208" w14:textId="77777777" w:rsidTr="007E69AC">
        <w:trPr>
          <w:trHeight w:hRule="exact" w:val="259"/>
        </w:trPr>
        <w:tc>
          <w:tcPr>
            <w:tcW w:w="4779" w:type="dxa"/>
            <w:vAlign w:val="bottom"/>
          </w:tcPr>
          <w:p w14:paraId="26BD5B0E"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Brucella suis</w:t>
            </w:r>
          </w:p>
        </w:tc>
        <w:tc>
          <w:tcPr>
            <w:tcW w:w="4779" w:type="dxa"/>
            <w:vAlign w:val="bottom"/>
          </w:tcPr>
          <w:p w14:paraId="495AF915"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Rickettsia akari</w:t>
            </w:r>
          </w:p>
        </w:tc>
      </w:tr>
      <w:tr w:rsidR="00345123" w:rsidRPr="00730A37" w14:paraId="7F63F6A4" w14:textId="77777777" w:rsidTr="007E69AC">
        <w:trPr>
          <w:trHeight w:hRule="exact" w:val="259"/>
        </w:trPr>
        <w:tc>
          <w:tcPr>
            <w:tcW w:w="4779" w:type="dxa"/>
            <w:vAlign w:val="bottom"/>
          </w:tcPr>
          <w:p w14:paraId="5B1339DB"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Burkholderia mallei</w:t>
            </w:r>
          </w:p>
        </w:tc>
        <w:tc>
          <w:tcPr>
            <w:tcW w:w="4779" w:type="dxa"/>
            <w:vAlign w:val="bottom"/>
          </w:tcPr>
          <w:p w14:paraId="0B9F754E"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Rickettsia australis</w:t>
            </w:r>
          </w:p>
        </w:tc>
      </w:tr>
      <w:tr w:rsidR="00345123" w:rsidRPr="00730A37" w14:paraId="4645C3EC" w14:textId="77777777" w:rsidTr="007E69AC">
        <w:trPr>
          <w:trHeight w:hRule="exact" w:val="259"/>
        </w:trPr>
        <w:tc>
          <w:tcPr>
            <w:tcW w:w="4779" w:type="dxa"/>
            <w:vAlign w:val="bottom"/>
          </w:tcPr>
          <w:p w14:paraId="38F9F275"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Burkholderia pseudomallei</w:t>
            </w:r>
          </w:p>
        </w:tc>
        <w:tc>
          <w:tcPr>
            <w:tcW w:w="4779" w:type="dxa"/>
            <w:vAlign w:val="bottom"/>
          </w:tcPr>
          <w:p w14:paraId="67D73629"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Rickettsia conorii</w:t>
            </w:r>
          </w:p>
        </w:tc>
      </w:tr>
      <w:tr w:rsidR="00345123" w:rsidRPr="00730A37" w14:paraId="53D80551" w14:textId="77777777" w:rsidTr="007E69AC">
        <w:trPr>
          <w:trHeight w:hRule="exact" w:val="259"/>
        </w:trPr>
        <w:tc>
          <w:tcPr>
            <w:tcW w:w="4779" w:type="dxa"/>
            <w:vAlign w:val="bottom"/>
          </w:tcPr>
          <w:p w14:paraId="7D7A0654"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Chlamydia psittaci</w:t>
            </w:r>
          </w:p>
        </w:tc>
        <w:tc>
          <w:tcPr>
            <w:tcW w:w="4779" w:type="dxa"/>
            <w:vAlign w:val="bottom"/>
          </w:tcPr>
          <w:p w14:paraId="4D51BD4D"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Rickettsia japonicum</w:t>
            </w:r>
          </w:p>
        </w:tc>
      </w:tr>
      <w:tr w:rsidR="00345123" w:rsidRPr="00730A37" w14:paraId="4908A763" w14:textId="77777777" w:rsidTr="007E69AC">
        <w:trPr>
          <w:trHeight w:hRule="exact" w:val="259"/>
        </w:trPr>
        <w:tc>
          <w:tcPr>
            <w:tcW w:w="4779" w:type="dxa"/>
            <w:vAlign w:val="bottom"/>
          </w:tcPr>
          <w:p w14:paraId="2150E62B"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Coxiella burnetii</w:t>
            </w:r>
          </w:p>
        </w:tc>
        <w:tc>
          <w:tcPr>
            <w:tcW w:w="4779" w:type="dxa"/>
            <w:vAlign w:val="bottom"/>
          </w:tcPr>
          <w:p w14:paraId="379ACF1F"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Rickettsia prowazekii</w:t>
            </w:r>
          </w:p>
        </w:tc>
      </w:tr>
      <w:tr w:rsidR="00345123" w:rsidRPr="00730A37" w14:paraId="3A4A3943" w14:textId="77777777" w:rsidTr="007E69AC">
        <w:trPr>
          <w:trHeight w:hRule="exact" w:val="259"/>
        </w:trPr>
        <w:tc>
          <w:tcPr>
            <w:tcW w:w="4779" w:type="dxa"/>
            <w:vAlign w:val="bottom"/>
          </w:tcPr>
          <w:p w14:paraId="6C0A539C"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Francisella tularensis</w:t>
            </w:r>
          </w:p>
        </w:tc>
        <w:tc>
          <w:tcPr>
            <w:tcW w:w="4779" w:type="dxa"/>
            <w:vAlign w:val="bottom"/>
          </w:tcPr>
          <w:p w14:paraId="63366EEC"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Rickettsia rickettsii</w:t>
            </w:r>
          </w:p>
        </w:tc>
      </w:tr>
      <w:tr w:rsidR="00345123" w:rsidRPr="00730A37" w14:paraId="63E4D71A" w14:textId="77777777" w:rsidTr="007E69AC">
        <w:trPr>
          <w:trHeight w:hRule="exact" w:val="259"/>
        </w:trPr>
        <w:tc>
          <w:tcPr>
            <w:tcW w:w="4779" w:type="dxa"/>
            <w:vAlign w:val="bottom"/>
          </w:tcPr>
          <w:p w14:paraId="4C839DE6"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Mycobacterium africanum</w:t>
            </w:r>
          </w:p>
        </w:tc>
        <w:tc>
          <w:tcPr>
            <w:tcW w:w="4779" w:type="dxa"/>
            <w:vAlign w:val="bottom"/>
          </w:tcPr>
          <w:p w14:paraId="704D633C"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Rickettsia siberica</w:t>
            </w:r>
          </w:p>
        </w:tc>
      </w:tr>
      <w:tr w:rsidR="00345123" w:rsidRPr="00730A37" w14:paraId="741D03B2" w14:textId="77777777" w:rsidTr="007E69AC">
        <w:trPr>
          <w:trHeight w:hRule="exact" w:val="259"/>
        </w:trPr>
        <w:tc>
          <w:tcPr>
            <w:tcW w:w="4779" w:type="dxa"/>
            <w:vAlign w:val="bottom"/>
          </w:tcPr>
          <w:p w14:paraId="5D1CE645" w14:textId="77777777" w:rsidR="00345123" w:rsidRPr="00730A37" w:rsidRDefault="00345123" w:rsidP="007E69AC">
            <w:pPr>
              <w:autoSpaceDE w:val="0"/>
              <w:autoSpaceDN w:val="0"/>
              <w:adjustRightInd w:val="0"/>
              <w:spacing w:after="0" w:line="240" w:lineRule="auto"/>
              <w:rPr>
                <w:rFonts w:cstheme="minorHAnsi"/>
                <w:b/>
                <w:iCs/>
                <w:sz w:val="20"/>
                <w:szCs w:val="20"/>
              </w:rPr>
            </w:pPr>
            <w:r w:rsidRPr="00730A37">
              <w:rPr>
                <w:rFonts w:cstheme="minorHAnsi"/>
                <w:i/>
                <w:iCs/>
                <w:sz w:val="20"/>
                <w:szCs w:val="20"/>
              </w:rPr>
              <w:t xml:space="preserve">Mycobacterium avium </w:t>
            </w:r>
            <w:r w:rsidRPr="00730A37">
              <w:rPr>
                <w:rFonts w:cstheme="minorHAnsi"/>
                <w:b/>
                <w:iCs/>
                <w:sz w:val="20"/>
                <w:szCs w:val="20"/>
              </w:rPr>
              <w:t>(AEEL)</w:t>
            </w:r>
          </w:p>
        </w:tc>
        <w:tc>
          <w:tcPr>
            <w:tcW w:w="4779" w:type="dxa"/>
            <w:vAlign w:val="bottom"/>
          </w:tcPr>
          <w:p w14:paraId="38BADF80"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Rickettsia typhi</w:t>
            </w:r>
          </w:p>
        </w:tc>
      </w:tr>
      <w:tr w:rsidR="00345123" w:rsidRPr="00730A37" w14:paraId="67E7779D" w14:textId="77777777" w:rsidTr="007E69AC">
        <w:trPr>
          <w:trHeight w:hRule="exact" w:val="259"/>
        </w:trPr>
        <w:tc>
          <w:tcPr>
            <w:tcW w:w="4779" w:type="dxa"/>
            <w:vAlign w:val="bottom"/>
          </w:tcPr>
          <w:p w14:paraId="1823A779"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Mycobacterium bovis</w:t>
            </w:r>
          </w:p>
        </w:tc>
        <w:tc>
          <w:tcPr>
            <w:tcW w:w="4779" w:type="dxa"/>
            <w:vAlign w:val="bottom"/>
          </w:tcPr>
          <w:p w14:paraId="2ADC7E56" w14:textId="77777777" w:rsidR="00345123" w:rsidRPr="00730A37" w:rsidRDefault="00345123" w:rsidP="007E69AC">
            <w:pPr>
              <w:spacing w:after="0" w:line="240" w:lineRule="auto"/>
              <w:rPr>
                <w:rFonts w:cstheme="minorHAnsi"/>
                <w:b/>
                <w:sz w:val="20"/>
                <w:szCs w:val="20"/>
                <w:lang w:val="en-CA"/>
              </w:rPr>
            </w:pPr>
            <w:r w:rsidRPr="00730A37">
              <w:rPr>
                <w:rFonts w:cstheme="minorHAnsi"/>
                <w:i/>
                <w:sz w:val="20"/>
                <w:szCs w:val="20"/>
                <w:lang w:val="en-CA"/>
              </w:rPr>
              <w:t>Yersinia pseudotuberculosis</w:t>
            </w:r>
            <w:r w:rsidRPr="00730A37">
              <w:rPr>
                <w:rFonts w:cstheme="minorHAnsi"/>
                <w:b/>
                <w:i/>
                <w:sz w:val="20"/>
                <w:szCs w:val="20"/>
                <w:lang w:val="en-CA"/>
              </w:rPr>
              <w:t xml:space="preserve"> </w:t>
            </w:r>
            <w:r w:rsidRPr="00730A37">
              <w:rPr>
                <w:rFonts w:cstheme="minorHAnsi"/>
                <w:b/>
                <w:sz w:val="20"/>
                <w:szCs w:val="20"/>
                <w:lang w:val="en-CA"/>
              </w:rPr>
              <w:t>(AEEL)</w:t>
            </w:r>
          </w:p>
        </w:tc>
      </w:tr>
      <w:tr w:rsidR="00345123" w:rsidRPr="00730A37" w14:paraId="49CE43FD" w14:textId="77777777" w:rsidTr="007E69AC">
        <w:trPr>
          <w:trHeight w:hRule="exact" w:val="259"/>
        </w:trPr>
        <w:tc>
          <w:tcPr>
            <w:tcW w:w="4779" w:type="dxa"/>
            <w:vAlign w:val="bottom"/>
          </w:tcPr>
          <w:p w14:paraId="35E4C217"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Mycobacterium canettii</w:t>
            </w:r>
          </w:p>
        </w:tc>
        <w:tc>
          <w:tcPr>
            <w:tcW w:w="4779" w:type="dxa"/>
            <w:vAlign w:val="bottom"/>
          </w:tcPr>
          <w:p w14:paraId="23F6B018" w14:textId="77777777" w:rsidR="00345123" w:rsidRPr="00730A37" w:rsidRDefault="00345123" w:rsidP="007E69AC">
            <w:pPr>
              <w:autoSpaceDE w:val="0"/>
              <w:autoSpaceDN w:val="0"/>
              <w:adjustRightInd w:val="0"/>
              <w:spacing w:after="0" w:line="240" w:lineRule="auto"/>
              <w:rPr>
                <w:rFonts w:cstheme="minorHAnsi"/>
                <w:i/>
                <w:iCs/>
                <w:sz w:val="20"/>
                <w:szCs w:val="20"/>
              </w:rPr>
            </w:pPr>
            <w:r w:rsidRPr="00730A37">
              <w:rPr>
                <w:rFonts w:cstheme="minorHAnsi"/>
                <w:i/>
                <w:iCs/>
                <w:sz w:val="20"/>
                <w:szCs w:val="20"/>
              </w:rPr>
              <w:t>Yersinia pestis</w:t>
            </w:r>
          </w:p>
        </w:tc>
      </w:tr>
    </w:tbl>
    <w:p w14:paraId="09130E64" w14:textId="77777777" w:rsidR="00345123" w:rsidRPr="00730A37" w:rsidRDefault="00345123" w:rsidP="00345123">
      <w:pPr>
        <w:pStyle w:val="Style"/>
        <w:rPr>
          <w:rFonts w:asciiTheme="minorHAnsi" w:hAnsiTheme="minorHAnsi" w:cstheme="minorHAnsi"/>
          <w:sz w:val="20"/>
          <w:szCs w:val="20"/>
        </w:rPr>
      </w:pPr>
    </w:p>
    <w:p w14:paraId="3B1BBEC3" w14:textId="77777777" w:rsidR="00345123" w:rsidRPr="00730A37" w:rsidRDefault="00345123" w:rsidP="00345123">
      <w:pPr>
        <w:spacing w:after="0" w:line="240" w:lineRule="auto"/>
        <w:rPr>
          <w:rFonts w:cstheme="minorHAnsi"/>
          <w:b/>
          <w:sz w:val="20"/>
          <w:szCs w:val="20"/>
          <w:lang w:val="en-CA"/>
        </w:rPr>
      </w:pPr>
      <w:r w:rsidRPr="00730A37">
        <w:rPr>
          <w:rFonts w:cstheme="minorHAnsi"/>
          <w:b/>
          <w:sz w:val="20"/>
          <w:szCs w:val="20"/>
          <w:lang w:val="en-CA"/>
        </w:rPr>
        <w:t>Viruses</w:t>
      </w:r>
    </w:p>
    <w:tbl>
      <w:tblPr>
        <w:tblW w:w="0" w:type="auto"/>
        <w:tblLook w:val="04A0" w:firstRow="1" w:lastRow="0" w:firstColumn="1" w:lastColumn="0" w:noHBand="0" w:noVBand="1"/>
      </w:tblPr>
      <w:tblGrid>
        <w:gridCol w:w="4788"/>
        <w:gridCol w:w="4770"/>
      </w:tblGrid>
      <w:tr w:rsidR="00345123" w:rsidRPr="00730A37" w14:paraId="2B059591" w14:textId="77777777" w:rsidTr="007E69AC">
        <w:trPr>
          <w:trHeight w:val="259"/>
        </w:trPr>
        <w:tc>
          <w:tcPr>
            <w:tcW w:w="4788" w:type="dxa"/>
            <w:vAlign w:val="bottom"/>
          </w:tcPr>
          <w:p w14:paraId="32720DAA"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African Horse Sickness virus</w:t>
            </w:r>
          </w:p>
        </w:tc>
        <w:tc>
          <w:tcPr>
            <w:tcW w:w="4770" w:type="dxa"/>
            <w:vAlign w:val="bottom"/>
          </w:tcPr>
          <w:p w14:paraId="5C830FE4"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Maporal virus</w:t>
            </w:r>
          </w:p>
        </w:tc>
      </w:tr>
      <w:tr w:rsidR="00345123" w:rsidRPr="00730A37" w14:paraId="3CA82AD8" w14:textId="77777777" w:rsidTr="007E69AC">
        <w:trPr>
          <w:trHeight w:val="259"/>
        </w:trPr>
        <w:tc>
          <w:tcPr>
            <w:tcW w:w="4788" w:type="dxa"/>
            <w:vAlign w:val="bottom"/>
          </w:tcPr>
          <w:p w14:paraId="10479932"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Água Preta virus</w:t>
            </w:r>
          </w:p>
        </w:tc>
        <w:tc>
          <w:tcPr>
            <w:tcW w:w="4770" w:type="dxa"/>
            <w:vAlign w:val="bottom"/>
          </w:tcPr>
          <w:p w14:paraId="25CCCB83"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Mapuera virus</w:t>
            </w:r>
          </w:p>
        </w:tc>
      </w:tr>
      <w:tr w:rsidR="00345123" w:rsidRPr="00730A37" w14:paraId="15C52593" w14:textId="77777777" w:rsidTr="007E69AC">
        <w:trPr>
          <w:trHeight w:val="259"/>
        </w:trPr>
        <w:tc>
          <w:tcPr>
            <w:tcW w:w="4788" w:type="dxa"/>
            <w:vAlign w:val="bottom"/>
          </w:tcPr>
          <w:p w14:paraId="1A807A89"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Akabane virus</w:t>
            </w:r>
          </w:p>
        </w:tc>
        <w:tc>
          <w:tcPr>
            <w:tcW w:w="4770" w:type="dxa"/>
            <w:vAlign w:val="bottom"/>
          </w:tcPr>
          <w:p w14:paraId="4DE999FC"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Mayaro virus</w:t>
            </w:r>
          </w:p>
        </w:tc>
      </w:tr>
      <w:tr w:rsidR="00345123" w:rsidRPr="00730A37" w14:paraId="4A03FCDC" w14:textId="77777777" w:rsidTr="007E69AC">
        <w:trPr>
          <w:trHeight w:val="259"/>
        </w:trPr>
        <w:tc>
          <w:tcPr>
            <w:tcW w:w="4788" w:type="dxa"/>
            <w:vAlign w:val="bottom"/>
          </w:tcPr>
          <w:p w14:paraId="473F47C0"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Allpahuayo virus</w:t>
            </w:r>
          </w:p>
        </w:tc>
        <w:tc>
          <w:tcPr>
            <w:tcW w:w="4770" w:type="dxa"/>
            <w:vAlign w:val="bottom"/>
          </w:tcPr>
          <w:p w14:paraId="61B0784D"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Mobala virus</w:t>
            </w:r>
          </w:p>
        </w:tc>
      </w:tr>
      <w:tr w:rsidR="00345123" w:rsidRPr="00730A37" w14:paraId="5F980980" w14:textId="77777777" w:rsidTr="007E69AC">
        <w:trPr>
          <w:trHeight w:val="259"/>
        </w:trPr>
        <w:tc>
          <w:tcPr>
            <w:tcW w:w="4788" w:type="dxa"/>
            <w:vAlign w:val="bottom"/>
          </w:tcPr>
          <w:p w14:paraId="16086A6D"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Andes virus</w:t>
            </w:r>
          </w:p>
        </w:tc>
        <w:tc>
          <w:tcPr>
            <w:tcW w:w="4770" w:type="dxa"/>
            <w:vAlign w:val="bottom"/>
          </w:tcPr>
          <w:p w14:paraId="5BE79DA7"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Monkeypox virus</w:t>
            </w:r>
          </w:p>
        </w:tc>
      </w:tr>
      <w:tr w:rsidR="00345123" w:rsidRPr="00730A37" w14:paraId="710221B8" w14:textId="77777777" w:rsidTr="007E69AC">
        <w:trPr>
          <w:trHeight w:val="259"/>
        </w:trPr>
        <w:tc>
          <w:tcPr>
            <w:tcW w:w="4788" w:type="dxa"/>
            <w:vAlign w:val="bottom"/>
          </w:tcPr>
          <w:p w14:paraId="66B15AAD"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Araguari virus</w:t>
            </w:r>
          </w:p>
        </w:tc>
        <w:tc>
          <w:tcPr>
            <w:tcW w:w="4770" w:type="dxa"/>
            <w:vAlign w:val="bottom"/>
          </w:tcPr>
          <w:p w14:paraId="3CF07D42"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Monongahela virus</w:t>
            </w:r>
          </w:p>
        </w:tc>
      </w:tr>
      <w:tr w:rsidR="00345123" w:rsidRPr="00730A37" w14:paraId="238EB7B6" w14:textId="77777777" w:rsidTr="007E69AC">
        <w:trPr>
          <w:trHeight w:val="259"/>
        </w:trPr>
        <w:tc>
          <w:tcPr>
            <w:tcW w:w="4788" w:type="dxa"/>
            <w:vAlign w:val="bottom"/>
          </w:tcPr>
          <w:p w14:paraId="79D47A63"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Batken virus</w:t>
            </w:r>
          </w:p>
        </w:tc>
        <w:tc>
          <w:tcPr>
            <w:tcW w:w="4770" w:type="dxa"/>
            <w:vAlign w:val="bottom"/>
          </w:tcPr>
          <w:p w14:paraId="6768338E"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Mopeia virus</w:t>
            </w:r>
          </w:p>
        </w:tc>
      </w:tr>
      <w:tr w:rsidR="00345123" w:rsidRPr="00730A37" w14:paraId="0A329719" w14:textId="77777777" w:rsidTr="007E69AC">
        <w:trPr>
          <w:trHeight w:val="259"/>
        </w:trPr>
        <w:tc>
          <w:tcPr>
            <w:tcW w:w="4788" w:type="dxa"/>
            <w:vAlign w:val="bottom"/>
          </w:tcPr>
          <w:p w14:paraId="352A94E3"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Bayou virus</w:t>
            </w:r>
          </w:p>
        </w:tc>
        <w:tc>
          <w:tcPr>
            <w:tcW w:w="4770" w:type="dxa"/>
            <w:vAlign w:val="bottom"/>
          </w:tcPr>
          <w:p w14:paraId="3D9EA527"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Mucambo virus</w:t>
            </w:r>
          </w:p>
        </w:tc>
      </w:tr>
      <w:tr w:rsidR="00345123" w:rsidRPr="00730A37" w14:paraId="7EC42A65" w14:textId="77777777" w:rsidTr="007E69AC">
        <w:trPr>
          <w:trHeight w:val="259"/>
        </w:trPr>
        <w:tc>
          <w:tcPr>
            <w:tcW w:w="4788" w:type="dxa"/>
            <w:vAlign w:val="bottom"/>
          </w:tcPr>
          <w:p w14:paraId="51DB49F6"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Bear Canyon virus</w:t>
            </w:r>
          </w:p>
        </w:tc>
        <w:tc>
          <w:tcPr>
            <w:tcW w:w="4770" w:type="dxa"/>
            <w:vAlign w:val="bottom"/>
          </w:tcPr>
          <w:p w14:paraId="64B13ED4"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Murray Valley encephalitis virus</w:t>
            </w:r>
          </w:p>
        </w:tc>
      </w:tr>
      <w:tr w:rsidR="00345123" w:rsidRPr="00730A37" w14:paraId="255D3AE2" w14:textId="77777777" w:rsidTr="007E69AC">
        <w:trPr>
          <w:trHeight w:val="259"/>
        </w:trPr>
        <w:tc>
          <w:tcPr>
            <w:tcW w:w="4788" w:type="dxa"/>
            <w:vAlign w:val="bottom"/>
          </w:tcPr>
          <w:p w14:paraId="469B6DA9"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Bermejo virus</w:t>
            </w:r>
          </w:p>
        </w:tc>
        <w:tc>
          <w:tcPr>
            <w:tcW w:w="4770" w:type="dxa"/>
            <w:vAlign w:val="bottom"/>
          </w:tcPr>
          <w:p w14:paraId="53CAC7BB"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Negishi virus</w:t>
            </w:r>
          </w:p>
        </w:tc>
      </w:tr>
      <w:tr w:rsidR="00345123" w:rsidRPr="00730A37" w14:paraId="28B31D10" w14:textId="77777777" w:rsidTr="007E69AC">
        <w:trPr>
          <w:trHeight w:val="259"/>
        </w:trPr>
        <w:tc>
          <w:tcPr>
            <w:tcW w:w="4788" w:type="dxa"/>
            <w:vAlign w:val="bottom"/>
          </w:tcPr>
          <w:p w14:paraId="04A8C3CD"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Bhanja virus</w:t>
            </w:r>
          </w:p>
        </w:tc>
        <w:tc>
          <w:tcPr>
            <w:tcW w:w="4770" w:type="dxa"/>
            <w:vAlign w:val="bottom"/>
          </w:tcPr>
          <w:p w14:paraId="596C3ED3"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New York virus</w:t>
            </w:r>
          </w:p>
        </w:tc>
      </w:tr>
      <w:tr w:rsidR="00345123" w:rsidRPr="00730A37" w14:paraId="63F876DD" w14:textId="77777777" w:rsidTr="007E69AC">
        <w:trPr>
          <w:trHeight w:val="259"/>
        </w:trPr>
        <w:tc>
          <w:tcPr>
            <w:tcW w:w="4788" w:type="dxa"/>
            <w:vAlign w:val="bottom"/>
          </w:tcPr>
          <w:p w14:paraId="7A6EC4AD"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Bijou Bridge virus</w:t>
            </w:r>
          </w:p>
        </w:tc>
        <w:tc>
          <w:tcPr>
            <w:tcW w:w="4770" w:type="dxa"/>
            <w:vAlign w:val="bottom"/>
          </w:tcPr>
          <w:p w14:paraId="067C2733"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Ngari virus</w:t>
            </w:r>
          </w:p>
        </w:tc>
      </w:tr>
      <w:tr w:rsidR="00345123" w:rsidRPr="00730A37" w14:paraId="5FE8D1C5" w14:textId="77777777" w:rsidTr="007E69AC">
        <w:trPr>
          <w:trHeight w:val="259"/>
        </w:trPr>
        <w:tc>
          <w:tcPr>
            <w:tcW w:w="4788" w:type="dxa"/>
            <w:vAlign w:val="bottom"/>
          </w:tcPr>
          <w:p w14:paraId="4DF4E3FC"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Black Creek Canal virus</w:t>
            </w:r>
          </w:p>
        </w:tc>
        <w:tc>
          <w:tcPr>
            <w:tcW w:w="4770" w:type="dxa"/>
            <w:vAlign w:val="bottom"/>
          </w:tcPr>
          <w:p w14:paraId="46DB235F"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Oliveros virus</w:t>
            </w:r>
          </w:p>
        </w:tc>
      </w:tr>
      <w:tr w:rsidR="00345123" w:rsidRPr="00730A37" w14:paraId="51EC0A53" w14:textId="77777777" w:rsidTr="007E69AC">
        <w:trPr>
          <w:trHeight w:val="259"/>
        </w:trPr>
        <w:tc>
          <w:tcPr>
            <w:tcW w:w="4788" w:type="dxa"/>
            <w:vAlign w:val="bottom"/>
          </w:tcPr>
          <w:p w14:paraId="01C45FBE"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Cabassou virus</w:t>
            </w:r>
          </w:p>
        </w:tc>
        <w:tc>
          <w:tcPr>
            <w:tcW w:w="4770" w:type="dxa"/>
            <w:vAlign w:val="bottom"/>
          </w:tcPr>
          <w:p w14:paraId="6599A216"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O’Nyong-nyong virus</w:t>
            </w:r>
          </w:p>
        </w:tc>
      </w:tr>
      <w:tr w:rsidR="00345123" w:rsidRPr="00730A37" w14:paraId="34637B95" w14:textId="77777777" w:rsidTr="007E69AC">
        <w:trPr>
          <w:trHeight w:val="259"/>
        </w:trPr>
        <w:tc>
          <w:tcPr>
            <w:tcW w:w="4788" w:type="dxa"/>
            <w:vAlign w:val="bottom"/>
          </w:tcPr>
          <w:p w14:paraId="6754E4F2"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Cano Delgadito virus</w:t>
            </w:r>
          </w:p>
        </w:tc>
        <w:tc>
          <w:tcPr>
            <w:tcW w:w="4770" w:type="dxa"/>
            <w:vAlign w:val="bottom"/>
          </w:tcPr>
          <w:p w14:paraId="3EE00D1A"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Oran virus</w:t>
            </w:r>
          </w:p>
        </w:tc>
      </w:tr>
      <w:tr w:rsidR="00345123" w:rsidRPr="00730A37" w14:paraId="336065F3" w14:textId="77777777" w:rsidTr="007E69AC">
        <w:trPr>
          <w:trHeight w:val="259"/>
        </w:trPr>
        <w:tc>
          <w:tcPr>
            <w:tcW w:w="4788" w:type="dxa"/>
            <w:vAlign w:val="bottom"/>
          </w:tcPr>
          <w:p w14:paraId="6788D480"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Chikungunya virus</w:t>
            </w:r>
          </w:p>
        </w:tc>
        <w:tc>
          <w:tcPr>
            <w:tcW w:w="4770" w:type="dxa"/>
            <w:vAlign w:val="bottom"/>
          </w:tcPr>
          <w:p w14:paraId="074D1662"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Oropouche virus</w:t>
            </w:r>
          </w:p>
        </w:tc>
      </w:tr>
      <w:tr w:rsidR="00345123" w:rsidRPr="00730A37" w14:paraId="6CC31E2B" w14:textId="77777777" w:rsidTr="007E69AC">
        <w:trPr>
          <w:trHeight w:val="259"/>
        </w:trPr>
        <w:tc>
          <w:tcPr>
            <w:tcW w:w="4788" w:type="dxa"/>
            <w:vAlign w:val="bottom"/>
          </w:tcPr>
          <w:p w14:paraId="1433E589"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Dhori virus</w:t>
            </w:r>
          </w:p>
        </w:tc>
        <w:tc>
          <w:tcPr>
            <w:tcW w:w="4770" w:type="dxa"/>
            <w:vAlign w:val="bottom"/>
          </w:tcPr>
          <w:p w14:paraId="25F96C79"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Pergamino virus</w:t>
            </w:r>
          </w:p>
        </w:tc>
      </w:tr>
      <w:tr w:rsidR="00345123" w:rsidRPr="00730A37" w14:paraId="1EC58D3E" w14:textId="77777777" w:rsidTr="007E69AC">
        <w:trPr>
          <w:trHeight w:val="259"/>
        </w:trPr>
        <w:tc>
          <w:tcPr>
            <w:tcW w:w="4788" w:type="dxa"/>
            <w:vAlign w:val="bottom"/>
          </w:tcPr>
          <w:p w14:paraId="14694B03"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Dobrava-Belgrade virus</w:t>
            </w:r>
          </w:p>
        </w:tc>
        <w:tc>
          <w:tcPr>
            <w:tcW w:w="4770" w:type="dxa"/>
            <w:vAlign w:val="bottom"/>
          </w:tcPr>
          <w:p w14:paraId="266F8171"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Pirital virus</w:t>
            </w:r>
          </w:p>
        </w:tc>
      </w:tr>
      <w:tr w:rsidR="00345123" w:rsidRPr="00730A37" w14:paraId="077C8659" w14:textId="77777777" w:rsidTr="007E69AC">
        <w:trPr>
          <w:trHeight w:val="259"/>
        </w:trPr>
        <w:tc>
          <w:tcPr>
            <w:tcW w:w="4788" w:type="dxa"/>
            <w:vAlign w:val="bottom"/>
          </w:tcPr>
          <w:p w14:paraId="1BC8380D"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Douglas virus</w:t>
            </w:r>
          </w:p>
        </w:tc>
        <w:tc>
          <w:tcPr>
            <w:tcW w:w="4770" w:type="dxa"/>
            <w:vAlign w:val="bottom"/>
          </w:tcPr>
          <w:p w14:paraId="6B1B0ADC"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Piry virus</w:t>
            </w:r>
          </w:p>
        </w:tc>
      </w:tr>
      <w:tr w:rsidR="00345123" w:rsidRPr="00730A37" w14:paraId="63F8F295" w14:textId="77777777" w:rsidTr="007E69AC">
        <w:trPr>
          <w:trHeight w:val="259"/>
        </w:trPr>
        <w:tc>
          <w:tcPr>
            <w:tcW w:w="4788" w:type="dxa"/>
            <w:vAlign w:val="bottom"/>
          </w:tcPr>
          <w:p w14:paraId="4F3AB183"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Dugbe virus</w:t>
            </w:r>
          </w:p>
        </w:tc>
        <w:tc>
          <w:tcPr>
            <w:tcW w:w="4770" w:type="dxa"/>
            <w:vAlign w:val="bottom"/>
          </w:tcPr>
          <w:p w14:paraId="19B8DCBD"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Powassan virus</w:t>
            </w:r>
          </w:p>
        </w:tc>
      </w:tr>
      <w:tr w:rsidR="00345123" w:rsidRPr="00730A37" w14:paraId="11D82F81" w14:textId="77777777" w:rsidTr="007E69AC">
        <w:trPr>
          <w:trHeight w:val="259"/>
        </w:trPr>
        <w:tc>
          <w:tcPr>
            <w:tcW w:w="4788" w:type="dxa"/>
            <w:vAlign w:val="bottom"/>
          </w:tcPr>
          <w:p w14:paraId="607F399C"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Duvenhage virus</w:t>
            </w:r>
          </w:p>
        </w:tc>
        <w:tc>
          <w:tcPr>
            <w:tcW w:w="4770" w:type="dxa"/>
            <w:vAlign w:val="bottom"/>
          </w:tcPr>
          <w:p w14:paraId="0BD1FCB4"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Puumala virus</w:t>
            </w:r>
          </w:p>
        </w:tc>
      </w:tr>
      <w:tr w:rsidR="00345123" w:rsidRPr="00730A37" w14:paraId="468A9E97" w14:textId="77777777" w:rsidTr="007E69AC">
        <w:trPr>
          <w:trHeight w:val="259"/>
        </w:trPr>
        <w:tc>
          <w:tcPr>
            <w:tcW w:w="4788" w:type="dxa"/>
            <w:vAlign w:val="bottom"/>
          </w:tcPr>
          <w:p w14:paraId="2DA31E7D"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Eastern equine encephalitis virus</w:t>
            </w:r>
          </w:p>
        </w:tc>
        <w:tc>
          <w:tcPr>
            <w:tcW w:w="4770" w:type="dxa"/>
            <w:vAlign w:val="bottom"/>
          </w:tcPr>
          <w:p w14:paraId="65D564D8"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Rabies virus</w:t>
            </w:r>
          </w:p>
        </w:tc>
      </w:tr>
      <w:tr w:rsidR="00345123" w:rsidRPr="00730A37" w14:paraId="7259229E" w14:textId="77777777" w:rsidTr="007E69AC">
        <w:trPr>
          <w:trHeight w:val="259"/>
        </w:trPr>
        <w:tc>
          <w:tcPr>
            <w:tcW w:w="4788" w:type="dxa"/>
            <w:vAlign w:val="bottom"/>
          </w:tcPr>
          <w:p w14:paraId="4EF2E4D1"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Enseada virus</w:t>
            </w:r>
          </w:p>
        </w:tc>
        <w:tc>
          <w:tcPr>
            <w:tcW w:w="4770" w:type="dxa"/>
            <w:vAlign w:val="bottom"/>
          </w:tcPr>
          <w:p w14:paraId="5740F739"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Rift Valley fever virus</w:t>
            </w:r>
          </w:p>
        </w:tc>
      </w:tr>
      <w:tr w:rsidR="00345123" w:rsidRPr="00730A37" w14:paraId="4A2FF185" w14:textId="77777777" w:rsidTr="007E69AC">
        <w:trPr>
          <w:trHeight w:val="259"/>
        </w:trPr>
        <w:tc>
          <w:tcPr>
            <w:tcW w:w="4788" w:type="dxa"/>
            <w:vAlign w:val="bottom"/>
          </w:tcPr>
          <w:p w14:paraId="6091EA3A"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Everglades virus</w:t>
            </w:r>
          </w:p>
        </w:tc>
        <w:tc>
          <w:tcPr>
            <w:tcW w:w="4770" w:type="dxa"/>
            <w:vAlign w:val="bottom"/>
          </w:tcPr>
          <w:p w14:paraId="58D3A363"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Rocio virus</w:t>
            </w:r>
          </w:p>
        </w:tc>
      </w:tr>
      <w:tr w:rsidR="00345123" w:rsidRPr="00730A37" w14:paraId="70D87A9E" w14:textId="77777777" w:rsidTr="007E69AC">
        <w:trPr>
          <w:trHeight w:val="259"/>
        </w:trPr>
        <w:tc>
          <w:tcPr>
            <w:tcW w:w="4788" w:type="dxa"/>
            <w:vAlign w:val="bottom"/>
          </w:tcPr>
          <w:p w14:paraId="2C514C04"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Flexal virus</w:t>
            </w:r>
          </w:p>
        </w:tc>
        <w:tc>
          <w:tcPr>
            <w:tcW w:w="4770" w:type="dxa"/>
            <w:vAlign w:val="bottom"/>
          </w:tcPr>
          <w:p w14:paraId="45DE00FB"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Saaremaa virus</w:t>
            </w:r>
          </w:p>
        </w:tc>
      </w:tr>
      <w:tr w:rsidR="00345123" w:rsidRPr="00730A37" w14:paraId="27AB0831" w14:textId="77777777" w:rsidTr="007E69AC">
        <w:trPr>
          <w:trHeight w:val="259"/>
        </w:trPr>
        <w:tc>
          <w:tcPr>
            <w:tcW w:w="4788" w:type="dxa"/>
            <w:vAlign w:val="bottom"/>
          </w:tcPr>
          <w:p w14:paraId="3BE4ECA5"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Garissa virus</w:t>
            </w:r>
          </w:p>
        </w:tc>
        <w:tc>
          <w:tcPr>
            <w:tcW w:w="4770" w:type="dxa"/>
            <w:vAlign w:val="bottom"/>
          </w:tcPr>
          <w:p w14:paraId="5857497C"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Sakpa virus</w:t>
            </w:r>
          </w:p>
        </w:tc>
      </w:tr>
      <w:tr w:rsidR="00345123" w:rsidRPr="00730A37" w14:paraId="50EF3DFC" w14:textId="77777777" w:rsidTr="007E69AC">
        <w:trPr>
          <w:trHeight w:val="259"/>
        </w:trPr>
        <w:tc>
          <w:tcPr>
            <w:tcW w:w="4788" w:type="dxa"/>
            <w:vAlign w:val="bottom"/>
          </w:tcPr>
          <w:p w14:paraId="67661A16"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Germiston virus</w:t>
            </w:r>
          </w:p>
        </w:tc>
        <w:tc>
          <w:tcPr>
            <w:tcW w:w="4770" w:type="dxa"/>
            <w:vAlign w:val="bottom"/>
          </w:tcPr>
          <w:p w14:paraId="5303B979"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SARS coronavirus (SARS-CoV)</w:t>
            </w:r>
          </w:p>
        </w:tc>
      </w:tr>
      <w:tr w:rsidR="00345123" w:rsidRPr="00730A37" w14:paraId="5593B345" w14:textId="77777777" w:rsidTr="007E69AC">
        <w:trPr>
          <w:trHeight w:val="259"/>
        </w:trPr>
        <w:tc>
          <w:tcPr>
            <w:tcW w:w="4788" w:type="dxa"/>
            <w:vAlign w:val="bottom"/>
          </w:tcPr>
          <w:p w14:paraId="0529BD06"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Hantaan virus</w:t>
            </w:r>
          </w:p>
        </w:tc>
        <w:tc>
          <w:tcPr>
            <w:tcW w:w="4770" w:type="dxa"/>
            <w:vAlign w:val="bottom"/>
          </w:tcPr>
          <w:p w14:paraId="2D4545CE"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Seoul virus</w:t>
            </w:r>
          </w:p>
        </w:tc>
      </w:tr>
      <w:tr w:rsidR="00345123" w:rsidRPr="00730A37" w14:paraId="7314A759" w14:textId="77777777" w:rsidTr="007E69AC">
        <w:trPr>
          <w:trHeight w:val="259"/>
        </w:trPr>
        <w:tc>
          <w:tcPr>
            <w:tcW w:w="4788" w:type="dxa"/>
            <w:vAlign w:val="bottom"/>
          </w:tcPr>
          <w:p w14:paraId="1E514A31"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Herpesvirus ateles</w:t>
            </w:r>
          </w:p>
        </w:tc>
        <w:tc>
          <w:tcPr>
            <w:tcW w:w="4770" w:type="dxa"/>
            <w:vAlign w:val="bottom"/>
          </w:tcPr>
          <w:p w14:paraId="2F97F166"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Sin nombre virus</w:t>
            </w:r>
          </w:p>
        </w:tc>
      </w:tr>
      <w:tr w:rsidR="00345123" w:rsidRPr="00730A37" w14:paraId="7CC2DC07" w14:textId="77777777" w:rsidTr="007E69AC">
        <w:trPr>
          <w:trHeight w:val="259"/>
        </w:trPr>
        <w:tc>
          <w:tcPr>
            <w:tcW w:w="4788" w:type="dxa"/>
            <w:vAlign w:val="bottom"/>
          </w:tcPr>
          <w:p w14:paraId="7A65049A"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Herpesvirus saimiri</w:t>
            </w:r>
          </w:p>
        </w:tc>
        <w:tc>
          <w:tcPr>
            <w:tcW w:w="4770" w:type="dxa"/>
            <w:vAlign w:val="bottom"/>
          </w:tcPr>
          <w:p w14:paraId="106E9124"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Slovakia virus</w:t>
            </w:r>
          </w:p>
        </w:tc>
      </w:tr>
      <w:tr w:rsidR="00345123" w:rsidRPr="00730A37" w14:paraId="49CFC3F2" w14:textId="77777777" w:rsidTr="007E69AC">
        <w:trPr>
          <w:trHeight w:val="259"/>
        </w:trPr>
        <w:tc>
          <w:tcPr>
            <w:tcW w:w="4788" w:type="dxa"/>
            <w:vAlign w:val="bottom"/>
          </w:tcPr>
          <w:p w14:paraId="5A800375"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Highly pathogenic avian influenza virus</w:t>
            </w:r>
          </w:p>
        </w:tc>
        <w:tc>
          <w:tcPr>
            <w:tcW w:w="4770" w:type="dxa"/>
            <w:vAlign w:val="bottom"/>
          </w:tcPr>
          <w:p w14:paraId="7C1196B6"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Somone virus</w:t>
            </w:r>
          </w:p>
        </w:tc>
      </w:tr>
      <w:tr w:rsidR="00345123" w:rsidRPr="00730A37" w14:paraId="0C4163F9" w14:textId="77777777" w:rsidTr="007E69AC">
        <w:trPr>
          <w:trHeight w:val="259"/>
        </w:trPr>
        <w:tc>
          <w:tcPr>
            <w:tcW w:w="4788" w:type="dxa"/>
            <w:vAlign w:val="bottom"/>
          </w:tcPr>
          <w:p w14:paraId="429CF042"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Human immunodeficiency virus</w:t>
            </w:r>
          </w:p>
        </w:tc>
        <w:tc>
          <w:tcPr>
            <w:tcW w:w="4770" w:type="dxa"/>
            <w:vAlign w:val="bottom"/>
          </w:tcPr>
          <w:p w14:paraId="19B9E98C"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Sripur virus</w:t>
            </w:r>
          </w:p>
        </w:tc>
      </w:tr>
      <w:tr w:rsidR="00345123" w:rsidRPr="00730A37" w14:paraId="309E994C" w14:textId="77777777" w:rsidTr="007E69AC">
        <w:trPr>
          <w:trHeight w:val="259"/>
        </w:trPr>
        <w:tc>
          <w:tcPr>
            <w:tcW w:w="4788" w:type="dxa"/>
            <w:vAlign w:val="bottom"/>
          </w:tcPr>
          <w:p w14:paraId="43A4FF34"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Human T-cell lymphotrophic virus</w:t>
            </w:r>
          </w:p>
        </w:tc>
        <w:tc>
          <w:tcPr>
            <w:tcW w:w="4770" w:type="dxa"/>
            <w:vAlign w:val="bottom"/>
          </w:tcPr>
          <w:p w14:paraId="2BDF4D20"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St. Louis encephalitis virus</w:t>
            </w:r>
          </w:p>
        </w:tc>
      </w:tr>
      <w:tr w:rsidR="00345123" w:rsidRPr="00730A37" w14:paraId="0196ADF0" w14:textId="77777777" w:rsidTr="007E69AC">
        <w:trPr>
          <w:trHeight w:val="259"/>
        </w:trPr>
        <w:tc>
          <w:tcPr>
            <w:tcW w:w="4788" w:type="dxa"/>
            <w:vAlign w:val="bottom"/>
          </w:tcPr>
          <w:p w14:paraId="4F6BB5D3"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Influenza A H2N2</w:t>
            </w:r>
          </w:p>
        </w:tc>
        <w:tc>
          <w:tcPr>
            <w:tcW w:w="4770" w:type="dxa"/>
            <w:vAlign w:val="bottom"/>
          </w:tcPr>
          <w:p w14:paraId="722B48D9"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Thogoto virus</w:t>
            </w:r>
          </w:p>
        </w:tc>
      </w:tr>
      <w:tr w:rsidR="00345123" w:rsidRPr="00730A37" w14:paraId="3592DC9A" w14:textId="77777777" w:rsidTr="007E69AC">
        <w:trPr>
          <w:trHeight w:val="259"/>
        </w:trPr>
        <w:tc>
          <w:tcPr>
            <w:tcW w:w="4788" w:type="dxa"/>
            <w:vAlign w:val="bottom"/>
          </w:tcPr>
          <w:p w14:paraId="0C9B8278"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Israel Turkey meningoencephalitis virus</w:t>
            </w:r>
          </w:p>
        </w:tc>
        <w:tc>
          <w:tcPr>
            <w:tcW w:w="4770" w:type="dxa"/>
            <w:vAlign w:val="bottom"/>
          </w:tcPr>
          <w:p w14:paraId="44E8E480"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Tonate virus</w:t>
            </w:r>
          </w:p>
        </w:tc>
      </w:tr>
      <w:tr w:rsidR="00345123" w:rsidRPr="00730A37" w14:paraId="5092CEF4" w14:textId="77777777" w:rsidTr="007E69AC">
        <w:trPr>
          <w:trHeight w:val="259"/>
        </w:trPr>
        <w:tc>
          <w:tcPr>
            <w:tcW w:w="4788" w:type="dxa"/>
            <w:vAlign w:val="bottom"/>
          </w:tcPr>
          <w:p w14:paraId="5E25D6DC"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Issyk-Kul virus</w:t>
            </w:r>
          </w:p>
        </w:tc>
        <w:tc>
          <w:tcPr>
            <w:tcW w:w="4770" w:type="dxa"/>
            <w:vAlign w:val="bottom"/>
          </w:tcPr>
          <w:p w14:paraId="6CB0AABC"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Topografov virus</w:t>
            </w:r>
          </w:p>
        </w:tc>
      </w:tr>
      <w:tr w:rsidR="00345123" w:rsidRPr="00730A37" w14:paraId="36ECD285" w14:textId="77777777" w:rsidTr="007E69AC">
        <w:trPr>
          <w:trHeight w:val="259"/>
        </w:trPr>
        <w:tc>
          <w:tcPr>
            <w:tcW w:w="4788" w:type="dxa"/>
            <w:vAlign w:val="bottom"/>
          </w:tcPr>
          <w:p w14:paraId="2B1A4CC5"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Japanese encephalitis virus</w:t>
            </w:r>
          </w:p>
        </w:tc>
        <w:tc>
          <w:tcPr>
            <w:tcW w:w="4770" w:type="dxa"/>
            <w:vAlign w:val="bottom"/>
          </w:tcPr>
          <w:p w14:paraId="2AFFEB26"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Venezuelan equine encephalitis virus</w:t>
            </w:r>
          </w:p>
        </w:tc>
      </w:tr>
      <w:tr w:rsidR="00345123" w:rsidRPr="00730A37" w14:paraId="7C20D787" w14:textId="77777777" w:rsidTr="007E69AC">
        <w:trPr>
          <w:trHeight w:val="259"/>
        </w:trPr>
        <w:tc>
          <w:tcPr>
            <w:tcW w:w="4788" w:type="dxa"/>
            <w:vAlign w:val="bottom"/>
          </w:tcPr>
          <w:p w14:paraId="3654F742"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Juquitiba virus</w:t>
            </w:r>
          </w:p>
        </w:tc>
        <w:tc>
          <w:tcPr>
            <w:tcW w:w="4770" w:type="dxa"/>
            <w:vAlign w:val="bottom"/>
          </w:tcPr>
          <w:p w14:paraId="749E68A1"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Vesicular stomatitis virus</w:t>
            </w:r>
          </w:p>
        </w:tc>
      </w:tr>
      <w:tr w:rsidR="00345123" w:rsidRPr="00730A37" w14:paraId="77CB0446" w14:textId="77777777" w:rsidTr="007E69AC">
        <w:trPr>
          <w:trHeight w:val="259"/>
        </w:trPr>
        <w:tc>
          <w:tcPr>
            <w:tcW w:w="4788" w:type="dxa"/>
            <w:vAlign w:val="bottom"/>
          </w:tcPr>
          <w:p w14:paraId="12F95DBE"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Khabarovsk virus</w:t>
            </w:r>
          </w:p>
        </w:tc>
        <w:tc>
          <w:tcPr>
            <w:tcW w:w="4770" w:type="dxa"/>
            <w:vAlign w:val="bottom"/>
          </w:tcPr>
          <w:p w14:paraId="038DF3B4"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Wesselsbron virus</w:t>
            </w:r>
          </w:p>
        </w:tc>
      </w:tr>
      <w:tr w:rsidR="00345123" w:rsidRPr="00730A37" w14:paraId="75EEEB36" w14:textId="77777777" w:rsidTr="007E69AC">
        <w:trPr>
          <w:trHeight w:val="259"/>
        </w:trPr>
        <w:tc>
          <w:tcPr>
            <w:tcW w:w="4788" w:type="dxa"/>
            <w:vAlign w:val="bottom"/>
          </w:tcPr>
          <w:p w14:paraId="426FE100"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Koutango virus</w:t>
            </w:r>
          </w:p>
        </w:tc>
        <w:tc>
          <w:tcPr>
            <w:tcW w:w="4770" w:type="dxa"/>
            <w:vAlign w:val="bottom"/>
          </w:tcPr>
          <w:p w14:paraId="5917824F"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Western equine encephalitis virus</w:t>
            </w:r>
          </w:p>
        </w:tc>
      </w:tr>
      <w:tr w:rsidR="00345123" w:rsidRPr="00730A37" w14:paraId="308351FE" w14:textId="77777777" w:rsidTr="007E69AC">
        <w:trPr>
          <w:trHeight w:val="259"/>
        </w:trPr>
        <w:tc>
          <w:tcPr>
            <w:tcW w:w="4788" w:type="dxa"/>
            <w:vAlign w:val="bottom"/>
          </w:tcPr>
          <w:p w14:paraId="69C260A3"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Kunjin virus</w:t>
            </w:r>
          </w:p>
        </w:tc>
        <w:tc>
          <w:tcPr>
            <w:tcW w:w="4770" w:type="dxa"/>
            <w:vAlign w:val="bottom"/>
          </w:tcPr>
          <w:p w14:paraId="61024E51"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West Nile fever virus</w:t>
            </w:r>
          </w:p>
        </w:tc>
      </w:tr>
      <w:tr w:rsidR="00345123" w:rsidRPr="00730A37" w14:paraId="7AC5A87A" w14:textId="77777777" w:rsidTr="007E69AC">
        <w:trPr>
          <w:trHeight w:val="259"/>
        </w:trPr>
        <w:tc>
          <w:tcPr>
            <w:tcW w:w="4788" w:type="dxa"/>
            <w:vAlign w:val="bottom"/>
          </w:tcPr>
          <w:p w14:paraId="38ED4B93"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Laguna Negra virus</w:t>
            </w:r>
          </w:p>
        </w:tc>
        <w:tc>
          <w:tcPr>
            <w:tcW w:w="4770" w:type="dxa"/>
            <w:vAlign w:val="bottom"/>
          </w:tcPr>
          <w:p w14:paraId="02791921"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Whitewater Arroyo virus</w:t>
            </w:r>
          </w:p>
        </w:tc>
      </w:tr>
      <w:tr w:rsidR="00345123" w:rsidRPr="00730A37" w14:paraId="65B5FF6D" w14:textId="77777777" w:rsidTr="007E69AC">
        <w:trPr>
          <w:trHeight w:val="259"/>
        </w:trPr>
        <w:tc>
          <w:tcPr>
            <w:tcW w:w="4788" w:type="dxa"/>
            <w:vAlign w:val="bottom"/>
          </w:tcPr>
          <w:p w14:paraId="0BDD57F2"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Lechiguanas virus</w:t>
            </w:r>
          </w:p>
        </w:tc>
        <w:tc>
          <w:tcPr>
            <w:tcW w:w="4770" w:type="dxa"/>
            <w:vAlign w:val="bottom"/>
          </w:tcPr>
          <w:p w14:paraId="4583A0A0"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Xingu virus</w:t>
            </w:r>
          </w:p>
        </w:tc>
      </w:tr>
      <w:tr w:rsidR="00345123" w:rsidRPr="00730A37" w14:paraId="1A84E673" w14:textId="77777777" w:rsidTr="007E69AC">
        <w:trPr>
          <w:trHeight w:val="259"/>
        </w:trPr>
        <w:tc>
          <w:tcPr>
            <w:tcW w:w="4788" w:type="dxa"/>
            <w:vAlign w:val="bottom"/>
          </w:tcPr>
          <w:p w14:paraId="1214E89E"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Louping ill virus</w:t>
            </w:r>
          </w:p>
        </w:tc>
        <w:tc>
          <w:tcPr>
            <w:tcW w:w="4770" w:type="dxa"/>
            <w:vAlign w:val="bottom"/>
          </w:tcPr>
          <w:p w14:paraId="472CBE14" w14:textId="77777777" w:rsidR="00345123" w:rsidRPr="00730A37" w:rsidRDefault="00345123" w:rsidP="007E69AC">
            <w:pPr>
              <w:spacing w:after="0" w:line="240" w:lineRule="auto"/>
              <w:rPr>
                <w:rFonts w:cstheme="minorHAnsi"/>
                <w:sz w:val="20"/>
                <w:szCs w:val="20"/>
              </w:rPr>
            </w:pPr>
            <w:r w:rsidRPr="00730A37">
              <w:rPr>
                <w:rFonts w:cstheme="minorHAnsi"/>
                <w:sz w:val="20"/>
                <w:szCs w:val="20"/>
              </w:rPr>
              <w:t>Yellow fever virus</w:t>
            </w:r>
          </w:p>
        </w:tc>
      </w:tr>
      <w:tr w:rsidR="00345123" w:rsidRPr="00730A37" w14:paraId="73F8315B" w14:textId="77777777" w:rsidTr="007E69AC">
        <w:trPr>
          <w:gridAfter w:val="1"/>
          <w:wAfter w:w="4770" w:type="dxa"/>
          <w:trHeight w:val="259"/>
        </w:trPr>
        <w:tc>
          <w:tcPr>
            <w:tcW w:w="4788" w:type="dxa"/>
            <w:vAlign w:val="bottom"/>
          </w:tcPr>
          <w:p w14:paraId="778993CE" w14:textId="77777777" w:rsidR="00345123" w:rsidRPr="00730A37" w:rsidRDefault="00345123" w:rsidP="007E69AC">
            <w:pPr>
              <w:autoSpaceDE w:val="0"/>
              <w:autoSpaceDN w:val="0"/>
              <w:adjustRightInd w:val="0"/>
              <w:spacing w:after="0" w:line="240" w:lineRule="auto"/>
              <w:rPr>
                <w:rFonts w:cstheme="minorHAnsi"/>
                <w:sz w:val="20"/>
                <w:szCs w:val="20"/>
              </w:rPr>
            </w:pPr>
            <w:r w:rsidRPr="00730A37">
              <w:rPr>
                <w:rFonts w:cstheme="minorHAnsi"/>
                <w:sz w:val="20"/>
                <w:szCs w:val="20"/>
              </w:rPr>
              <w:t>Lymphocytic choriomeningitis virus</w:t>
            </w:r>
          </w:p>
        </w:tc>
      </w:tr>
    </w:tbl>
    <w:p w14:paraId="138A6314" w14:textId="77777777" w:rsidR="00345123" w:rsidRPr="00730A37" w:rsidRDefault="00345123" w:rsidP="00345123">
      <w:pPr>
        <w:pStyle w:val="Style"/>
        <w:rPr>
          <w:rFonts w:asciiTheme="minorHAnsi" w:hAnsiTheme="minorHAnsi" w:cstheme="minorHAnsi"/>
          <w:sz w:val="20"/>
          <w:szCs w:val="20"/>
        </w:rPr>
      </w:pPr>
    </w:p>
    <w:p w14:paraId="3F07A2D9" w14:textId="77777777" w:rsidR="00345123" w:rsidRPr="00730A37" w:rsidRDefault="00345123" w:rsidP="00345123">
      <w:pPr>
        <w:spacing w:after="0" w:line="240" w:lineRule="auto"/>
        <w:rPr>
          <w:rFonts w:cstheme="minorHAnsi"/>
          <w:b/>
          <w:sz w:val="20"/>
          <w:szCs w:val="20"/>
          <w:lang w:val="en-CA"/>
        </w:rPr>
      </w:pPr>
      <w:r w:rsidRPr="00730A37">
        <w:rPr>
          <w:rFonts w:cstheme="minorHAnsi"/>
          <w:b/>
          <w:sz w:val="20"/>
          <w:szCs w:val="20"/>
          <w:lang w:val="en-CA"/>
        </w:rPr>
        <w:t>Fungi</w:t>
      </w:r>
    </w:p>
    <w:p w14:paraId="22FF3B98" w14:textId="77777777" w:rsidR="00345123" w:rsidRPr="00730A37" w:rsidRDefault="00345123" w:rsidP="00345123">
      <w:pPr>
        <w:autoSpaceDE w:val="0"/>
        <w:autoSpaceDN w:val="0"/>
        <w:adjustRightInd w:val="0"/>
        <w:spacing w:after="0" w:line="240" w:lineRule="auto"/>
        <w:rPr>
          <w:rFonts w:cstheme="minorHAnsi"/>
          <w:i/>
          <w:iCs/>
          <w:sz w:val="20"/>
          <w:szCs w:val="20"/>
        </w:rPr>
      </w:pPr>
      <w:r w:rsidRPr="00730A37">
        <w:rPr>
          <w:rFonts w:cstheme="minorHAnsi"/>
          <w:i/>
          <w:iCs/>
          <w:sz w:val="20"/>
          <w:szCs w:val="20"/>
        </w:rPr>
        <w:t>Blastomyces dermatitidis</w:t>
      </w:r>
    </w:p>
    <w:p w14:paraId="349E0B1D" w14:textId="77777777" w:rsidR="00345123" w:rsidRPr="00730A37" w:rsidRDefault="00345123" w:rsidP="00345123">
      <w:pPr>
        <w:autoSpaceDE w:val="0"/>
        <w:autoSpaceDN w:val="0"/>
        <w:adjustRightInd w:val="0"/>
        <w:spacing w:after="0" w:line="240" w:lineRule="auto"/>
        <w:rPr>
          <w:rFonts w:cstheme="minorHAnsi"/>
          <w:i/>
          <w:iCs/>
          <w:sz w:val="20"/>
          <w:szCs w:val="20"/>
        </w:rPr>
      </w:pPr>
      <w:r w:rsidRPr="00730A37">
        <w:rPr>
          <w:rFonts w:cstheme="minorHAnsi"/>
          <w:i/>
          <w:iCs/>
          <w:sz w:val="20"/>
          <w:szCs w:val="20"/>
        </w:rPr>
        <w:t>Cladophialophora bantiana</w:t>
      </w:r>
    </w:p>
    <w:p w14:paraId="2E1D29A8" w14:textId="77777777" w:rsidR="00345123" w:rsidRPr="00730A37" w:rsidRDefault="00345123" w:rsidP="00345123">
      <w:pPr>
        <w:autoSpaceDE w:val="0"/>
        <w:autoSpaceDN w:val="0"/>
        <w:adjustRightInd w:val="0"/>
        <w:spacing w:after="0" w:line="240" w:lineRule="auto"/>
        <w:rPr>
          <w:rFonts w:cstheme="minorHAnsi"/>
          <w:i/>
          <w:iCs/>
          <w:sz w:val="20"/>
          <w:szCs w:val="20"/>
        </w:rPr>
      </w:pPr>
      <w:r w:rsidRPr="00730A37">
        <w:rPr>
          <w:rFonts w:cstheme="minorHAnsi"/>
          <w:i/>
          <w:iCs/>
          <w:sz w:val="20"/>
          <w:szCs w:val="20"/>
        </w:rPr>
        <w:t>Coccidioides immitis</w:t>
      </w:r>
    </w:p>
    <w:p w14:paraId="2FD3EEDE" w14:textId="77777777" w:rsidR="00345123" w:rsidRPr="00730A37" w:rsidRDefault="00345123" w:rsidP="00345123">
      <w:pPr>
        <w:autoSpaceDE w:val="0"/>
        <w:autoSpaceDN w:val="0"/>
        <w:adjustRightInd w:val="0"/>
        <w:spacing w:after="0" w:line="240" w:lineRule="auto"/>
        <w:rPr>
          <w:rFonts w:cstheme="minorHAnsi"/>
          <w:i/>
          <w:iCs/>
          <w:sz w:val="20"/>
          <w:szCs w:val="20"/>
        </w:rPr>
      </w:pPr>
      <w:r w:rsidRPr="00730A37">
        <w:rPr>
          <w:rFonts w:cstheme="minorHAnsi"/>
          <w:i/>
          <w:iCs/>
          <w:sz w:val="20"/>
          <w:szCs w:val="20"/>
        </w:rPr>
        <w:t>Coccidioides posadasii</w:t>
      </w:r>
    </w:p>
    <w:p w14:paraId="707F9682" w14:textId="77777777" w:rsidR="00345123" w:rsidRPr="00730A37" w:rsidRDefault="00345123" w:rsidP="00345123">
      <w:pPr>
        <w:autoSpaceDE w:val="0"/>
        <w:autoSpaceDN w:val="0"/>
        <w:adjustRightInd w:val="0"/>
        <w:spacing w:after="0" w:line="240" w:lineRule="auto"/>
        <w:rPr>
          <w:rFonts w:cstheme="minorHAnsi"/>
          <w:i/>
          <w:iCs/>
          <w:sz w:val="20"/>
          <w:szCs w:val="20"/>
        </w:rPr>
      </w:pPr>
      <w:r w:rsidRPr="00730A37">
        <w:rPr>
          <w:rFonts w:cstheme="minorHAnsi"/>
          <w:i/>
          <w:iCs/>
          <w:sz w:val="20"/>
          <w:szCs w:val="20"/>
        </w:rPr>
        <w:t>Histoplasma capsulatum</w:t>
      </w:r>
    </w:p>
    <w:p w14:paraId="69BDED97" w14:textId="77777777" w:rsidR="00345123" w:rsidRPr="00730A37" w:rsidRDefault="00345123" w:rsidP="00345123">
      <w:pPr>
        <w:autoSpaceDE w:val="0"/>
        <w:autoSpaceDN w:val="0"/>
        <w:adjustRightInd w:val="0"/>
        <w:spacing w:after="0" w:line="240" w:lineRule="auto"/>
        <w:rPr>
          <w:rFonts w:cstheme="minorHAnsi"/>
          <w:i/>
          <w:iCs/>
          <w:sz w:val="20"/>
          <w:szCs w:val="20"/>
        </w:rPr>
      </w:pPr>
      <w:r w:rsidRPr="00730A37">
        <w:rPr>
          <w:rFonts w:cstheme="minorHAnsi"/>
          <w:i/>
          <w:iCs/>
          <w:sz w:val="20"/>
          <w:szCs w:val="20"/>
        </w:rPr>
        <w:t>Paracoccidioides brasiliensis</w:t>
      </w:r>
    </w:p>
    <w:p w14:paraId="36509724" w14:textId="77777777" w:rsidR="00345123" w:rsidRPr="00730A37" w:rsidRDefault="00345123" w:rsidP="00345123">
      <w:pPr>
        <w:spacing w:after="0" w:line="240" w:lineRule="auto"/>
        <w:rPr>
          <w:rFonts w:cstheme="minorHAnsi"/>
          <w:b/>
          <w:sz w:val="20"/>
          <w:szCs w:val="20"/>
          <w:lang w:val="en-CA"/>
        </w:rPr>
      </w:pPr>
      <w:r w:rsidRPr="00730A37">
        <w:rPr>
          <w:rFonts w:cstheme="minorHAnsi"/>
          <w:i/>
          <w:iCs/>
          <w:sz w:val="20"/>
          <w:szCs w:val="20"/>
        </w:rPr>
        <w:t>Penicillium marneffei</w:t>
      </w:r>
    </w:p>
    <w:p w14:paraId="4CC31F63" w14:textId="77777777" w:rsidR="00345123" w:rsidRPr="00730A37" w:rsidRDefault="00345123" w:rsidP="00345123">
      <w:pPr>
        <w:pStyle w:val="Style"/>
        <w:rPr>
          <w:rFonts w:asciiTheme="minorHAnsi" w:hAnsiTheme="minorHAnsi" w:cstheme="minorHAnsi"/>
          <w:sz w:val="20"/>
          <w:szCs w:val="20"/>
        </w:rPr>
      </w:pPr>
    </w:p>
    <w:p w14:paraId="7497F499" w14:textId="77777777" w:rsidR="00345123" w:rsidRPr="00730A37" w:rsidRDefault="00345123" w:rsidP="00345123">
      <w:pPr>
        <w:spacing w:after="0" w:line="240" w:lineRule="auto"/>
        <w:rPr>
          <w:rFonts w:cstheme="minorHAnsi"/>
          <w:b/>
          <w:sz w:val="20"/>
          <w:szCs w:val="20"/>
          <w:lang w:val="en-CA"/>
        </w:rPr>
      </w:pPr>
      <w:r w:rsidRPr="00730A37">
        <w:rPr>
          <w:rFonts w:cstheme="minorHAnsi"/>
          <w:b/>
          <w:sz w:val="20"/>
          <w:szCs w:val="20"/>
          <w:lang w:val="en-CA"/>
        </w:rPr>
        <w:t>Prions</w:t>
      </w:r>
    </w:p>
    <w:p w14:paraId="048F9768"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Bovine spongiform encephalopathy agent and other related animal transmissible spongiform encephalopathies agents</w:t>
      </w:r>
    </w:p>
    <w:p w14:paraId="13B03425"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Creutzfeldt-Jakob disease agent</w:t>
      </w:r>
    </w:p>
    <w:p w14:paraId="69CD2E3B"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Fatal Familial Insomnia agent</w:t>
      </w:r>
    </w:p>
    <w:p w14:paraId="7F736F83"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Gerstmann-Sträussler-Scheinker syndrome agent</w:t>
      </w:r>
    </w:p>
    <w:p w14:paraId="0A89EBE1"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Kuru agent</w:t>
      </w:r>
    </w:p>
    <w:p w14:paraId="682AD0CE"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Variant Creutzfeldt-Jakob disease agent</w:t>
      </w:r>
    </w:p>
    <w:p w14:paraId="4D996645" w14:textId="77777777" w:rsidR="00345123" w:rsidRPr="00730A37" w:rsidRDefault="00345123" w:rsidP="00345123">
      <w:pPr>
        <w:pStyle w:val="Style"/>
        <w:rPr>
          <w:rFonts w:asciiTheme="minorHAnsi" w:hAnsiTheme="minorHAnsi" w:cstheme="minorHAnsi"/>
          <w:sz w:val="20"/>
          <w:szCs w:val="20"/>
        </w:rPr>
      </w:pPr>
    </w:p>
    <w:p w14:paraId="10F55370" w14:textId="77777777" w:rsidR="00345123" w:rsidRPr="0047131D" w:rsidRDefault="00345123" w:rsidP="00345123">
      <w:pPr>
        <w:spacing w:after="0"/>
        <w:rPr>
          <w:b/>
          <w:sz w:val="24"/>
          <w:u w:val="single"/>
        </w:rPr>
      </w:pPr>
      <w:bookmarkStart w:id="113" w:name="_Toc412034199"/>
      <w:r w:rsidRPr="0047131D">
        <w:rPr>
          <w:b/>
          <w:sz w:val="24"/>
          <w:u w:val="single"/>
        </w:rPr>
        <w:t>Risk Group 4 (Schedule 4- Human Pathogens and Toxins Act)</w:t>
      </w:r>
      <w:bookmarkEnd w:id="113"/>
    </w:p>
    <w:p w14:paraId="2E8EB885" w14:textId="77777777" w:rsidR="00345123" w:rsidRPr="00730A37" w:rsidRDefault="00345123" w:rsidP="00345123">
      <w:pPr>
        <w:pStyle w:val="Style"/>
        <w:rPr>
          <w:rFonts w:asciiTheme="minorHAnsi" w:hAnsiTheme="minorHAnsi" w:cstheme="minorHAnsi"/>
          <w:sz w:val="10"/>
          <w:szCs w:val="10"/>
        </w:rPr>
      </w:pPr>
    </w:p>
    <w:p w14:paraId="34498F13" w14:textId="77777777" w:rsidR="00345123" w:rsidRPr="00730A37" w:rsidRDefault="00345123" w:rsidP="00345123">
      <w:pPr>
        <w:spacing w:after="0" w:line="240" w:lineRule="auto"/>
        <w:rPr>
          <w:rFonts w:cstheme="minorHAnsi"/>
          <w:b/>
          <w:sz w:val="20"/>
          <w:szCs w:val="20"/>
          <w:lang w:val="en-CA"/>
        </w:rPr>
      </w:pPr>
      <w:r w:rsidRPr="00730A37">
        <w:rPr>
          <w:rFonts w:cstheme="minorHAnsi"/>
          <w:b/>
          <w:sz w:val="20"/>
          <w:szCs w:val="20"/>
          <w:lang w:val="en-CA"/>
        </w:rPr>
        <w:t>Viruses</w:t>
      </w:r>
    </w:p>
    <w:p w14:paraId="05028DB1"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Absettarov virus</w:t>
      </w:r>
    </w:p>
    <w:p w14:paraId="4E028535"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Alkhumra virus</w:t>
      </w:r>
    </w:p>
    <w:p w14:paraId="51BD2E26"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Crimean Congo haemorrhagic fever virus</w:t>
      </w:r>
    </w:p>
    <w:p w14:paraId="61A05739"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Ebola virus</w:t>
      </w:r>
    </w:p>
    <w:p w14:paraId="5F3F035E"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Guanarito virus</w:t>
      </w:r>
    </w:p>
    <w:p w14:paraId="0F7108F0"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Hanzalova virus</w:t>
      </w:r>
    </w:p>
    <w:p w14:paraId="7E70A637"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Hendra virus</w:t>
      </w:r>
    </w:p>
    <w:p w14:paraId="42A593AD"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Herpes B virus</w:t>
      </w:r>
    </w:p>
    <w:p w14:paraId="651F2BE3"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Hypr virus</w:t>
      </w:r>
    </w:p>
    <w:p w14:paraId="77E38DB6"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Junin virus</w:t>
      </w:r>
    </w:p>
    <w:p w14:paraId="6FC06EAF"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Kumlinge virus</w:t>
      </w:r>
    </w:p>
    <w:p w14:paraId="44631B3F"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Kyasanur Forest virus</w:t>
      </w:r>
    </w:p>
    <w:p w14:paraId="29191A7A"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Lassa fever virus</w:t>
      </w:r>
    </w:p>
    <w:p w14:paraId="431984F3"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Machupo virus</w:t>
      </w:r>
    </w:p>
    <w:p w14:paraId="450E34D2"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Marburg virus</w:t>
      </w:r>
    </w:p>
    <w:p w14:paraId="4D0D2E43"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Nipah virus</w:t>
      </w:r>
    </w:p>
    <w:p w14:paraId="0DB48F3E"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Omsk haemorrhagic fever virus</w:t>
      </w:r>
    </w:p>
    <w:p w14:paraId="62E7FB43" w14:textId="77777777" w:rsidR="00345123" w:rsidRPr="00730A37" w:rsidRDefault="00345123" w:rsidP="00345123">
      <w:pPr>
        <w:autoSpaceDE w:val="0"/>
        <w:autoSpaceDN w:val="0"/>
        <w:adjustRightInd w:val="0"/>
        <w:spacing w:after="0" w:line="240" w:lineRule="auto"/>
        <w:rPr>
          <w:rFonts w:cstheme="minorHAnsi"/>
          <w:sz w:val="20"/>
          <w:szCs w:val="20"/>
        </w:rPr>
      </w:pPr>
      <w:r w:rsidRPr="00730A37">
        <w:rPr>
          <w:rFonts w:cstheme="minorHAnsi"/>
          <w:sz w:val="20"/>
          <w:szCs w:val="20"/>
        </w:rPr>
        <w:t>Russian spring-summer encephalitis virus</w:t>
      </w:r>
    </w:p>
    <w:p w14:paraId="789F2CF3" w14:textId="77777777" w:rsidR="00345123" w:rsidRPr="00730A37" w:rsidRDefault="00345123" w:rsidP="00345123">
      <w:pPr>
        <w:pStyle w:val="Style"/>
        <w:rPr>
          <w:rFonts w:asciiTheme="minorHAnsi" w:hAnsiTheme="minorHAnsi" w:cstheme="minorHAnsi"/>
          <w:sz w:val="20"/>
          <w:szCs w:val="20"/>
        </w:rPr>
      </w:pPr>
    </w:p>
    <w:p w14:paraId="0D8C70E6" w14:textId="77777777" w:rsidR="00345123" w:rsidRPr="0047131D" w:rsidRDefault="00345123" w:rsidP="00345123">
      <w:pPr>
        <w:spacing w:after="0"/>
        <w:rPr>
          <w:b/>
          <w:u w:val="single"/>
        </w:rPr>
      </w:pPr>
      <w:bookmarkStart w:id="114" w:name="_Toc412034200"/>
      <w:r w:rsidRPr="0047131D">
        <w:rPr>
          <w:b/>
          <w:sz w:val="24"/>
          <w:u w:val="single"/>
        </w:rPr>
        <w:t xml:space="preserve">Prohibited Human Pathogens and Toxins (Schedule 5 - </w:t>
      </w:r>
      <w:r w:rsidRPr="0047131D">
        <w:rPr>
          <w:b/>
          <w:i/>
          <w:sz w:val="24"/>
          <w:u w:val="single"/>
        </w:rPr>
        <w:t>Human Pathogens and Toxins Act</w:t>
      </w:r>
      <w:r w:rsidRPr="0047131D">
        <w:rPr>
          <w:b/>
          <w:sz w:val="24"/>
          <w:u w:val="single"/>
        </w:rPr>
        <w:t>)</w:t>
      </w:r>
      <w:bookmarkEnd w:id="114"/>
    </w:p>
    <w:p w14:paraId="5FD3DC87" w14:textId="77777777" w:rsidR="00345123" w:rsidRPr="00730A37" w:rsidRDefault="00345123" w:rsidP="00345123">
      <w:pPr>
        <w:pStyle w:val="Style"/>
        <w:rPr>
          <w:rFonts w:asciiTheme="minorHAnsi" w:hAnsiTheme="minorHAnsi" w:cstheme="minorHAnsi"/>
          <w:sz w:val="10"/>
          <w:szCs w:val="10"/>
        </w:rPr>
      </w:pPr>
    </w:p>
    <w:p w14:paraId="5DC010FD" w14:textId="77777777" w:rsidR="00345123" w:rsidRPr="00730A37" w:rsidRDefault="00345123" w:rsidP="00345123">
      <w:pPr>
        <w:spacing w:after="0" w:line="240" w:lineRule="auto"/>
        <w:rPr>
          <w:rFonts w:cstheme="minorHAnsi"/>
          <w:sz w:val="20"/>
          <w:szCs w:val="20"/>
        </w:rPr>
      </w:pPr>
      <w:r w:rsidRPr="00730A37">
        <w:rPr>
          <w:rFonts w:cstheme="minorHAnsi"/>
          <w:sz w:val="20"/>
          <w:szCs w:val="20"/>
        </w:rPr>
        <w:t>Variola virus</w:t>
      </w:r>
    </w:p>
    <w:p w14:paraId="2C58B3F8" w14:textId="77777777" w:rsidR="00345123" w:rsidRPr="00730A37" w:rsidRDefault="00345123" w:rsidP="00345123">
      <w:pPr>
        <w:pStyle w:val="Style"/>
        <w:rPr>
          <w:rFonts w:asciiTheme="minorHAnsi" w:hAnsiTheme="minorHAnsi" w:cstheme="minorHAnsi"/>
          <w:sz w:val="20"/>
          <w:szCs w:val="20"/>
        </w:rPr>
      </w:pPr>
    </w:p>
    <w:p w14:paraId="61FD06CF" w14:textId="77777777" w:rsidR="00345123" w:rsidRDefault="00345123" w:rsidP="00345123">
      <w:pPr>
        <w:pStyle w:val="Style"/>
        <w:rPr>
          <w:rFonts w:asciiTheme="minorHAnsi" w:hAnsiTheme="minorHAnsi" w:cstheme="minorHAnsi"/>
          <w:sz w:val="20"/>
          <w:szCs w:val="20"/>
        </w:rPr>
      </w:pPr>
    </w:p>
    <w:p w14:paraId="42FB2B9C" w14:textId="77777777" w:rsidR="00345123" w:rsidRPr="0047131D" w:rsidRDefault="00345123" w:rsidP="00345123">
      <w:pPr>
        <w:spacing w:after="0"/>
        <w:rPr>
          <w:b/>
          <w:sz w:val="24"/>
          <w:u w:val="single"/>
        </w:rPr>
      </w:pPr>
      <w:r w:rsidRPr="0047131D">
        <w:rPr>
          <w:b/>
          <w:sz w:val="24"/>
          <w:u w:val="single"/>
        </w:rPr>
        <w:t xml:space="preserve">Plant Pests </w:t>
      </w:r>
    </w:p>
    <w:p w14:paraId="38C4D58A" w14:textId="77777777" w:rsidR="00345123" w:rsidRPr="00864B64" w:rsidRDefault="00345123" w:rsidP="00345123">
      <w:pPr>
        <w:spacing w:after="0"/>
        <w:rPr>
          <w:rFonts w:cstheme="minorHAnsi"/>
        </w:rPr>
      </w:pPr>
      <w:r>
        <w:rPr>
          <w:rFonts w:cstheme="minorHAnsi"/>
        </w:rPr>
        <w:t xml:space="preserve">See </w:t>
      </w:r>
      <w:hyperlink r:id="rId75" w:anchor="p" w:history="1">
        <w:r w:rsidRPr="002475C0">
          <w:rPr>
            <w:rStyle w:val="Hyperlink"/>
            <w:rFonts w:cstheme="minorHAnsi"/>
          </w:rPr>
          <w:t>http://www.inspection.gc.ca/plants/plant-protection/pests/regulated-pests/eng/1363317115207/1363317187811#p</w:t>
        </w:r>
      </w:hyperlink>
      <w:r>
        <w:rPr>
          <w:rFonts w:cstheme="minorHAnsi"/>
        </w:rPr>
        <w:t xml:space="preserve"> for a list of the pests regulated under the authority of the Canadian Food Inspection Agency </w:t>
      </w:r>
      <w:r w:rsidRPr="00864B64">
        <w:rPr>
          <w:rFonts w:cstheme="minorHAnsi"/>
          <w:i/>
        </w:rPr>
        <w:t>Plant Protection Act</w:t>
      </w:r>
      <w:r>
        <w:rPr>
          <w:rFonts w:cstheme="minorHAnsi"/>
        </w:rPr>
        <w:t>.</w:t>
      </w:r>
    </w:p>
    <w:p w14:paraId="7240EF1D" w14:textId="77777777" w:rsidR="00345123" w:rsidRDefault="00345123" w:rsidP="00345123">
      <w:pPr>
        <w:pStyle w:val="Style"/>
        <w:rPr>
          <w:rFonts w:asciiTheme="minorHAnsi" w:hAnsiTheme="minorHAnsi" w:cstheme="minorHAnsi"/>
          <w:sz w:val="20"/>
          <w:szCs w:val="20"/>
        </w:rPr>
      </w:pPr>
    </w:p>
    <w:p w14:paraId="40221F86" w14:textId="77777777" w:rsidR="00345123" w:rsidRDefault="00345123" w:rsidP="00345123">
      <w:pPr>
        <w:spacing w:after="0"/>
        <w:rPr>
          <w:b/>
          <w:sz w:val="28"/>
        </w:rPr>
      </w:pPr>
    </w:p>
    <w:p w14:paraId="78203869" w14:textId="77777777" w:rsidR="00345123" w:rsidRDefault="00345123" w:rsidP="00345123">
      <w:pPr>
        <w:spacing w:after="0"/>
        <w:rPr>
          <w:b/>
          <w:sz w:val="28"/>
        </w:rPr>
      </w:pPr>
    </w:p>
    <w:p w14:paraId="07210118" w14:textId="77777777" w:rsidR="00345123" w:rsidRDefault="00345123" w:rsidP="00345123">
      <w:pPr>
        <w:spacing w:after="0"/>
        <w:rPr>
          <w:b/>
          <w:sz w:val="28"/>
        </w:rPr>
      </w:pPr>
    </w:p>
    <w:p w14:paraId="1833AD65" w14:textId="77777777" w:rsidR="00345123" w:rsidRDefault="00345123" w:rsidP="00345123">
      <w:pPr>
        <w:spacing w:after="0"/>
        <w:rPr>
          <w:b/>
          <w:sz w:val="28"/>
        </w:rPr>
      </w:pPr>
    </w:p>
    <w:p w14:paraId="118FAD99" w14:textId="77777777" w:rsidR="00345123" w:rsidRDefault="00345123" w:rsidP="00345123">
      <w:pPr>
        <w:spacing w:after="0"/>
        <w:rPr>
          <w:b/>
          <w:sz w:val="28"/>
        </w:rPr>
      </w:pPr>
    </w:p>
    <w:p w14:paraId="50037902" w14:textId="77777777" w:rsidR="00345123" w:rsidRDefault="00345123" w:rsidP="00345123">
      <w:pPr>
        <w:spacing w:after="0"/>
        <w:rPr>
          <w:b/>
          <w:sz w:val="28"/>
        </w:rPr>
      </w:pPr>
    </w:p>
    <w:p w14:paraId="304624EF" w14:textId="77777777" w:rsidR="00345123" w:rsidRDefault="00345123" w:rsidP="00345123">
      <w:pPr>
        <w:spacing w:after="0"/>
        <w:rPr>
          <w:b/>
          <w:sz w:val="28"/>
        </w:rPr>
      </w:pPr>
    </w:p>
    <w:p w14:paraId="0E03AB2F" w14:textId="77777777" w:rsidR="00345123" w:rsidRDefault="00345123" w:rsidP="00345123">
      <w:pPr>
        <w:spacing w:after="0"/>
        <w:rPr>
          <w:b/>
          <w:sz w:val="28"/>
        </w:rPr>
      </w:pPr>
    </w:p>
    <w:p w14:paraId="3DCAF30E" w14:textId="77777777" w:rsidR="00345123" w:rsidRDefault="00345123" w:rsidP="00345123">
      <w:pPr>
        <w:spacing w:after="0"/>
        <w:rPr>
          <w:b/>
          <w:sz w:val="28"/>
        </w:rPr>
      </w:pPr>
    </w:p>
    <w:p w14:paraId="2DDB36C8" w14:textId="77777777" w:rsidR="00345123" w:rsidRDefault="00345123" w:rsidP="00345123">
      <w:pPr>
        <w:spacing w:after="0"/>
        <w:rPr>
          <w:b/>
          <w:sz w:val="28"/>
        </w:rPr>
      </w:pPr>
    </w:p>
    <w:p w14:paraId="4DD15033" w14:textId="77777777" w:rsidR="00345123" w:rsidRDefault="00345123" w:rsidP="00345123">
      <w:pPr>
        <w:spacing w:after="0"/>
        <w:rPr>
          <w:b/>
          <w:sz w:val="28"/>
        </w:rPr>
      </w:pPr>
    </w:p>
    <w:p w14:paraId="71FEA18C" w14:textId="77777777" w:rsidR="00345123" w:rsidRDefault="00345123" w:rsidP="00345123">
      <w:pPr>
        <w:spacing w:after="0"/>
        <w:rPr>
          <w:b/>
          <w:sz w:val="28"/>
        </w:rPr>
      </w:pPr>
    </w:p>
    <w:p w14:paraId="1D01535A" w14:textId="77777777" w:rsidR="000F1498" w:rsidRDefault="000F1498" w:rsidP="00345123">
      <w:pPr>
        <w:spacing w:after="0"/>
        <w:rPr>
          <w:b/>
          <w:sz w:val="28"/>
        </w:rPr>
      </w:pPr>
    </w:p>
    <w:p w14:paraId="56E75D64" w14:textId="77777777" w:rsidR="000F1498" w:rsidRDefault="000F1498" w:rsidP="00345123">
      <w:pPr>
        <w:spacing w:after="0"/>
        <w:rPr>
          <w:b/>
          <w:sz w:val="28"/>
        </w:rPr>
      </w:pPr>
    </w:p>
    <w:p w14:paraId="50885CB6" w14:textId="77777777" w:rsidR="00345123" w:rsidRDefault="00345123" w:rsidP="00345123">
      <w:pPr>
        <w:spacing w:after="0"/>
        <w:rPr>
          <w:b/>
          <w:sz w:val="28"/>
        </w:rPr>
      </w:pPr>
    </w:p>
    <w:p w14:paraId="1A599ED7" w14:textId="77777777" w:rsidR="00345123" w:rsidRDefault="00345123" w:rsidP="00345123">
      <w:pPr>
        <w:spacing w:after="0"/>
        <w:rPr>
          <w:b/>
          <w:sz w:val="28"/>
        </w:rPr>
      </w:pPr>
    </w:p>
    <w:p w14:paraId="7B2F6715" w14:textId="77777777" w:rsidR="00345123" w:rsidRDefault="00345123" w:rsidP="00345123">
      <w:pPr>
        <w:spacing w:after="0"/>
        <w:rPr>
          <w:b/>
          <w:sz w:val="28"/>
        </w:rPr>
      </w:pPr>
    </w:p>
    <w:p w14:paraId="64928DAF" w14:textId="77777777" w:rsidR="00345123" w:rsidRPr="007C1299" w:rsidRDefault="00345123" w:rsidP="00345123">
      <w:pPr>
        <w:pStyle w:val="Heading2"/>
      </w:pPr>
      <w:bookmarkStart w:id="115" w:name="_Toc503250464"/>
      <w:bookmarkStart w:id="116" w:name="_Toc514147856"/>
      <w:r>
        <w:rPr>
          <w:noProof/>
          <w:szCs w:val="28"/>
        </w:rPr>
        <w:drawing>
          <wp:anchor distT="0" distB="0" distL="114300" distR="114300" simplePos="0" relativeHeight="251692032" behindDoc="0" locked="0" layoutInCell="1" allowOverlap="1" wp14:anchorId="22DC8267" wp14:editId="00835F5F">
            <wp:simplePos x="0" y="0"/>
            <wp:positionH relativeFrom="column">
              <wp:posOffset>-680085</wp:posOffset>
            </wp:positionH>
            <wp:positionV relativeFrom="paragraph">
              <wp:posOffset>-681990</wp:posOffset>
            </wp:positionV>
            <wp:extent cx="1127760" cy="542925"/>
            <wp:effectExtent l="19050" t="0" r="0" b="0"/>
            <wp:wrapSquare wrapText="bothSides"/>
            <wp:docPr id="7" name="Picture 2" descr="URegina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eginaGreenLogo"/>
                    <pic:cNvPicPr>
                      <a:picLocks noChangeAspect="1" noChangeArrowheads="1"/>
                    </pic:cNvPicPr>
                  </pic:nvPicPr>
                  <pic:blipFill>
                    <a:blip r:embed="rId76" cstate="print"/>
                    <a:srcRect/>
                    <a:stretch>
                      <a:fillRect/>
                    </a:stretch>
                  </pic:blipFill>
                  <pic:spPr bwMode="auto">
                    <a:xfrm>
                      <a:off x="0" y="0"/>
                      <a:ext cx="1127760" cy="542925"/>
                    </a:xfrm>
                    <a:prstGeom prst="rect">
                      <a:avLst/>
                    </a:prstGeom>
                    <a:noFill/>
                    <a:ln w="9525">
                      <a:noFill/>
                      <a:miter lim="800000"/>
                      <a:headEnd/>
                      <a:tailEnd/>
                    </a:ln>
                  </pic:spPr>
                </pic:pic>
              </a:graphicData>
            </a:graphic>
          </wp:anchor>
        </w:drawing>
      </w:r>
      <w:r>
        <w:t>Appendix 4</w:t>
      </w:r>
      <w:r w:rsidRPr="00DA69A4">
        <w:t xml:space="preserve"> </w:t>
      </w:r>
      <w:r>
        <w:t>– Biological Laboratory Containment Level Classification</w:t>
      </w:r>
      <w:bookmarkEnd w:id="115"/>
      <w:bookmarkEnd w:id="116"/>
    </w:p>
    <w:p w14:paraId="6552528E" w14:textId="77777777" w:rsidR="00345123" w:rsidRPr="0053505A" w:rsidRDefault="00D369E9" w:rsidP="00345123">
      <w:pPr>
        <w:spacing w:after="0" w:line="240" w:lineRule="auto"/>
        <w:rPr>
          <w:rFonts w:ascii="Calibri" w:hAnsi="Calibri" w:cs="Arial"/>
          <w:b/>
          <w:sz w:val="14"/>
        </w:rPr>
      </w:pPr>
      <w:r>
        <w:rPr>
          <w:rFonts w:cstheme="minorHAnsi"/>
          <w:sz w:val="20"/>
          <w:szCs w:val="20"/>
        </w:rPr>
        <w:pict w14:anchorId="7D0E935B">
          <v:rect id="_x0000_i1032" style="width:0;height:1.5pt" o:hralign="center" o:hrstd="t" o:hr="t" fillcolor="#a0a0a0" stroked="f"/>
        </w:pict>
      </w:r>
    </w:p>
    <w:p w14:paraId="22360594" w14:textId="77777777" w:rsidR="00345123" w:rsidRDefault="00345123" w:rsidP="00345123">
      <w:pPr>
        <w:spacing w:after="0"/>
        <w:rPr>
          <w:rFonts w:cstheme="minorHAnsi"/>
        </w:rPr>
      </w:pPr>
      <w:r>
        <w:rPr>
          <w:rFonts w:cstheme="minorHAnsi"/>
        </w:rPr>
        <w:t xml:space="preserve">Containment level refers to the minimum physical/infrastructure containment and operational practices required for a </w:t>
      </w:r>
      <w:r w:rsidRPr="00D04418">
        <w:rPr>
          <w:rFonts w:cstheme="minorHAnsi"/>
          <w:i/>
        </w:rPr>
        <w:t>containment zone</w:t>
      </w:r>
      <w:r>
        <w:rPr>
          <w:rFonts w:cstheme="minorHAnsi"/>
        </w:rPr>
        <w:t xml:space="preserve"> handling infectious materials, toxins, or plants safety in laboratory and animal work environments. A containment zone could be a single room (e.g. laboratory), a series of co-located rooms (e.g. several non-adjoining but lockable CL2 lab work areas), or it can be comprised of several adjoining rooms of the same containment level.</w:t>
      </w:r>
    </w:p>
    <w:p w14:paraId="0D80B923" w14:textId="77777777" w:rsidR="00345123" w:rsidRDefault="00345123" w:rsidP="00345123">
      <w:pPr>
        <w:spacing w:after="0"/>
        <w:rPr>
          <w:rFonts w:cstheme="minorHAnsi"/>
        </w:rPr>
      </w:pPr>
    </w:p>
    <w:p w14:paraId="1E4B3A4D" w14:textId="77777777" w:rsidR="00345123" w:rsidRPr="00275734" w:rsidRDefault="00345123" w:rsidP="00345123">
      <w:pPr>
        <w:spacing w:after="0"/>
        <w:rPr>
          <w:rFonts w:cstheme="minorHAnsi"/>
          <w:b/>
          <w:sz w:val="24"/>
        </w:rPr>
      </w:pPr>
      <w:r w:rsidRPr="00275734">
        <w:rPr>
          <w:rFonts w:cstheme="minorHAnsi"/>
          <w:b/>
          <w:sz w:val="24"/>
        </w:rPr>
        <w:t xml:space="preserve">Human </w:t>
      </w:r>
      <w:r>
        <w:rPr>
          <w:rFonts w:cstheme="minorHAnsi"/>
          <w:b/>
          <w:sz w:val="24"/>
        </w:rPr>
        <w:t>and/</w:t>
      </w:r>
      <w:r w:rsidRPr="00275734">
        <w:rPr>
          <w:rFonts w:cstheme="minorHAnsi"/>
          <w:b/>
          <w:sz w:val="24"/>
        </w:rPr>
        <w:t>or Animal</w:t>
      </w:r>
      <w:r>
        <w:rPr>
          <w:rFonts w:cstheme="minorHAnsi"/>
          <w:b/>
          <w:sz w:val="24"/>
        </w:rPr>
        <w:t xml:space="preserve"> Pathogens</w:t>
      </w:r>
    </w:p>
    <w:p w14:paraId="4708537F" w14:textId="77777777" w:rsidR="00345123" w:rsidRDefault="00345123" w:rsidP="00345123">
      <w:pPr>
        <w:rPr>
          <w:rFonts w:cstheme="minorHAnsi"/>
          <w:szCs w:val="20"/>
        </w:rPr>
      </w:pPr>
      <w:r w:rsidRPr="00812AC6">
        <w:rPr>
          <w:rFonts w:cstheme="minorHAnsi"/>
          <w:szCs w:val="20"/>
        </w:rPr>
        <w:t xml:space="preserve">The following </w:t>
      </w:r>
      <w:r>
        <w:rPr>
          <w:rFonts w:cstheme="minorHAnsi"/>
          <w:szCs w:val="20"/>
        </w:rPr>
        <w:t>factors are considered when determining the specific physical and operational requirements for handling a human and/ or animal pathogen:</w:t>
      </w:r>
    </w:p>
    <w:p w14:paraId="2577F978" w14:textId="77777777" w:rsidR="00345123" w:rsidRDefault="00345123" w:rsidP="00345123">
      <w:pPr>
        <w:pStyle w:val="ListParagraph"/>
        <w:numPr>
          <w:ilvl w:val="0"/>
          <w:numId w:val="26"/>
        </w:numPr>
        <w:rPr>
          <w:rFonts w:cstheme="minorHAnsi"/>
          <w:szCs w:val="20"/>
        </w:rPr>
      </w:pPr>
      <w:r w:rsidRPr="00283302">
        <w:rPr>
          <w:rFonts w:cstheme="minorHAnsi"/>
          <w:b/>
          <w:szCs w:val="20"/>
        </w:rPr>
        <w:t>Aerosol Generation –</w:t>
      </w:r>
      <w:r>
        <w:rPr>
          <w:rFonts w:cstheme="minorHAnsi"/>
          <w:szCs w:val="20"/>
        </w:rPr>
        <w:t xml:space="preserve"> Are equipment or procedures that may generate aerosols being used (e.g. pipetting, centrifugation, homogenization)? Personnel can be exposed to infectious aerosols by direct inhalation of aerosolized droplets or by ingestion of droplets that settle on surfaces or hands.</w:t>
      </w:r>
    </w:p>
    <w:p w14:paraId="06AA2B44" w14:textId="77777777" w:rsidR="00345123" w:rsidRPr="00283302" w:rsidRDefault="00345123" w:rsidP="00345123">
      <w:pPr>
        <w:pStyle w:val="ListParagraph"/>
        <w:numPr>
          <w:ilvl w:val="0"/>
          <w:numId w:val="26"/>
        </w:numPr>
        <w:rPr>
          <w:rFonts w:cstheme="minorHAnsi"/>
          <w:b/>
          <w:szCs w:val="20"/>
        </w:rPr>
      </w:pPr>
      <w:r w:rsidRPr="00283302">
        <w:rPr>
          <w:rFonts w:cstheme="minorHAnsi"/>
          <w:b/>
          <w:szCs w:val="20"/>
        </w:rPr>
        <w:t>Quantity</w:t>
      </w:r>
      <w:r>
        <w:rPr>
          <w:rFonts w:cstheme="minorHAnsi"/>
          <w:b/>
          <w:szCs w:val="20"/>
        </w:rPr>
        <w:t xml:space="preserve"> – </w:t>
      </w:r>
      <w:r>
        <w:rPr>
          <w:rFonts w:cstheme="minorHAnsi"/>
          <w:szCs w:val="20"/>
        </w:rPr>
        <w:t>What quantity of pathogen is being manipulated, and in what format (e.g. one large vessel, multiple vessels)? Large scale processes (e.g. industrial fermentation, vaccine product) may have different containment requirements than laboratory work using the same pathogen.</w:t>
      </w:r>
    </w:p>
    <w:p w14:paraId="494A8BCC" w14:textId="77777777" w:rsidR="00345123" w:rsidRPr="00283302" w:rsidRDefault="00345123" w:rsidP="00345123">
      <w:pPr>
        <w:pStyle w:val="ListParagraph"/>
        <w:numPr>
          <w:ilvl w:val="0"/>
          <w:numId w:val="26"/>
        </w:numPr>
        <w:rPr>
          <w:rFonts w:cstheme="minorHAnsi"/>
          <w:b/>
          <w:szCs w:val="20"/>
        </w:rPr>
      </w:pPr>
      <w:r w:rsidRPr="00283302">
        <w:rPr>
          <w:rFonts w:cstheme="minorHAnsi"/>
          <w:b/>
          <w:szCs w:val="20"/>
        </w:rPr>
        <w:t>Concentration the Pathogen</w:t>
      </w:r>
      <w:r>
        <w:rPr>
          <w:rFonts w:cstheme="minorHAnsi"/>
          <w:b/>
          <w:szCs w:val="20"/>
        </w:rPr>
        <w:t xml:space="preserve"> – </w:t>
      </w:r>
      <w:r>
        <w:rPr>
          <w:rFonts w:cstheme="minorHAnsi"/>
          <w:szCs w:val="20"/>
        </w:rPr>
        <w:t>The concentration of the pathogen may vary depending on the work being performed (e.g. diagnostic specimens may contain a lower concentration of pathogen than pure cultures).</w:t>
      </w:r>
    </w:p>
    <w:p w14:paraId="4BE1DE83" w14:textId="77777777" w:rsidR="00345123" w:rsidRPr="00283302" w:rsidRDefault="00345123" w:rsidP="00345123">
      <w:pPr>
        <w:pStyle w:val="ListParagraph"/>
        <w:numPr>
          <w:ilvl w:val="0"/>
          <w:numId w:val="26"/>
        </w:numPr>
        <w:rPr>
          <w:rFonts w:cstheme="minorHAnsi"/>
          <w:b/>
          <w:szCs w:val="20"/>
        </w:rPr>
      </w:pPr>
      <w:r w:rsidRPr="00283302">
        <w:rPr>
          <w:rFonts w:cstheme="minorHAnsi"/>
          <w:b/>
          <w:szCs w:val="20"/>
        </w:rPr>
        <w:t>Type of Proposed Work</w:t>
      </w:r>
      <w:r>
        <w:rPr>
          <w:rFonts w:cstheme="minorHAnsi"/>
          <w:b/>
          <w:szCs w:val="20"/>
        </w:rPr>
        <w:t xml:space="preserve"> – </w:t>
      </w:r>
      <w:r>
        <w:rPr>
          <w:rFonts w:cstheme="minorHAnsi"/>
          <w:szCs w:val="20"/>
        </w:rPr>
        <w:t xml:space="preserve">What is the nature of the work (e.g. </w:t>
      </w:r>
      <w:r w:rsidRPr="00283302">
        <w:rPr>
          <w:rFonts w:cstheme="minorHAnsi"/>
          <w:i/>
          <w:szCs w:val="20"/>
        </w:rPr>
        <w:t>in vitro</w:t>
      </w:r>
      <w:r>
        <w:rPr>
          <w:rFonts w:cstheme="minorHAnsi"/>
          <w:szCs w:val="20"/>
        </w:rPr>
        <w:t xml:space="preserve">, </w:t>
      </w:r>
      <w:r w:rsidRPr="00283302">
        <w:rPr>
          <w:rFonts w:cstheme="minorHAnsi"/>
          <w:i/>
          <w:szCs w:val="20"/>
        </w:rPr>
        <w:t>in vivo</w:t>
      </w:r>
      <w:r>
        <w:rPr>
          <w:rFonts w:cstheme="minorHAnsi"/>
          <w:szCs w:val="20"/>
        </w:rPr>
        <w:t xml:space="preserve">, large scale)? For example, for </w:t>
      </w:r>
      <w:r w:rsidRPr="00283302">
        <w:rPr>
          <w:rFonts w:cstheme="minorHAnsi"/>
          <w:i/>
          <w:szCs w:val="20"/>
        </w:rPr>
        <w:t>in vivo</w:t>
      </w:r>
      <w:r>
        <w:rPr>
          <w:rFonts w:cstheme="minorHAnsi"/>
          <w:szCs w:val="20"/>
        </w:rPr>
        <w:t xml:space="preserve"> work, the type of animal and the inherent risks associated with that animal need to be considered when determine the appropriate containment level.</w:t>
      </w:r>
    </w:p>
    <w:p w14:paraId="3322136B" w14:textId="77777777" w:rsidR="00345123" w:rsidRPr="00283302" w:rsidRDefault="00345123" w:rsidP="00345123">
      <w:pPr>
        <w:pStyle w:val="ListParagraph"/>
        <w:numPr>
          <w:ilvl w:val="0"/>
          <w:numId w:val="26"/>
        </w:numPr>
        <w:rPr>
          <w:rFonts w:cstheme="minorHAnsi"/>
          <w:b/>
          <w:szCs w:val="20"/>
        </w:rPr>
      </w:pPr>
      <w:r w:rsidRPr="00283302">
        <w:rPr>
          <w:rFonts w:cstheme="minorHAnsi"/>
          <w:b/>
          <w:szCs w:val="20"/>
        </w:rPr>
        <w:t>Shedding (Specific to Animals)</w:t>
      </w:r>
      <w:r>
        <w:rPr>
          <w:rFonts w:cstheme="minorHAnsi"/>
          <w:b/>
          <w:szCs w:val="20"/>
        </w:rPr>
        <w:t xml:space="preserve"> – </w:t>
      </w:r>
      <w:r w:rsidRPr="00283302">
        <w:rPr>
          <w:rFonts w:cstheme="minorHAnsi"/>
          <w:szCs w:val="20"/>
        </w:rPr>
        <w:t>The shedding of pathogens should be considered when working with infected animals.  Pathogens may be present in the salvia, urine, feces, and may also be exhaled by the animal.</w:t>
      </w:r>
    </w:p>
    <w:p w14:paraId="3D4FC2D1" w14:textId="77777777" w:rsidR="00345123" w:rsidRPr="00275734" w:rsidRDefault="00345123" w:rsidP="00345123">
      <w:pPr>
        <w:pStyle w:val="Heading3"/>
      </w:pPr>
      <w:bookmarkStart w:id="117" w:name="_Toc503250465"/>
      <w:bookmarkStart w:id="118" w:name="_Toc514147857"/>
      <w:r w:rsidRPr="00275734">
        <w:t>Human or Animal Pathogen or Toxin</w:t>
      </w:r>
      <w:r>
        <w:t xml:space="preserve"> Containment Level Categories</w:t>
      </w:r>
      <w:bookmarkEnd w:id="117"/>
      <w:bookmarkEnd w:id="118"/>
    </w:p>
    <w:p w14:paraId="37F1A8B0" w14:textId="77777777" w:rsidR="00345123" w:rsidRPr="00045D05" w:rsidRDefault="00345123" w:rsidP="00345123">
      <w:pPr>
        <w:spacing w:after="0"/>
        <w:rPr>
          <w:b/>
        </w:rPr>
      </w:pPr>
      <w:r w:rsidRPr="00045D05">
        <w:rPr>
          <w:b/>
        </w:rPr>
        <w:t>Containment Level 1</w:t>
      </w:r>
    </w:p>
    <w:p w14:paraId="4CE13CD5" w14:textId="77777777" w:rsidR="00345123" w:rsidRDefault="00345123" w:rsidP="00345123">
      <w:pPr>
        <w:spacing w:after="0"/>
        <w:rPr>
          <w:rFonts w:cstheme="minorHAnsi"/>
          <w:szCs w:val="20"/>
        </w:rPr>
      </w:pPr>
      <w:r w:rsidRPr="00283302">
        <w:rPr>
          <w:rFonts w:cstheme="minorHAnsi"/>
          <w:szCs w:val="20"/>
        </w:rPr>
        <w:t>Containment Level 1 (CL1) is a basic laboratory with features that provide the foundation for all containment laboratories.  Biosafety is primary achieved through a basic level of operational practices (i.e. good microbiological lab practices) and physical design features (e.g. well-designed, functional laboratory).</w:t>
      </w:r>
    </w:p>
    <w:p w14:paraId="77E7897F" w14:textId="77777777" w:rsidR="00345123" w:rsidRDefault="00345123" w:rsidP="00345123">
      <w:pPr>
        <w:spacing w:after="0"/>
        <w:rPr>
          <w:rFonts w:cstheme="minorHAnsi"/>
          <w:szCs w:val="20"/>
        </w:rPr>
      </w:pPr>
    </w:p>
    <w:p w14:paraId="0892D057" w14:textId="77777777" w:rsidR="00345123" w:rsidRDefault="00345123" w:rsidP="00345123">
      <w:pPr>
        <w:spacing w:after="0"/>
        <w:rPr>
          <w:rFonts w:cstheme="minorHAnsi"/>
          <w:szCs w:val="20"/>
        </w:rPr>
      </w:pPr>
      <w:r>
        <w:rPr>
          <w:rFonts w:cstheme="minorHAnsi"/>
          <w:szCs w:val="20"/>
        </w:rPr>
        <w:t>Some of the key physical and operational biosafety elements are:</w:t>
      </w:r>
    </w:p>
    <w:p w14:paraId="034F4F2F" w14:textId="77777777" w:rsidR="00345123" w:rsidRPr="00870CF5" w:rsidRDefault="00345123" w:rsidP="00345123">
      <w:pPr>
        <w:numPr>
          <w:ilvl w:val="0"/>
          <w:numId w:val="10"/>
        </w:numPr>
        <w:spacing w:after="0"/>
        <w:ind w:left="360"/>
        <w:rPr>
          <w:rFonts w:cstheme="minorHAnsi"/>
          <w:sz w:val="20"/>
          <w:szCs w:val="20"/>
        </w:rPr>
      </w:pPr>
      <w:r>
        <w:rPr>
          <w:rFonts w:cstheme="minorHAnsi"/>
          <w:szCs w:val="20"/>
        </w:rPr>
        <w:t>Well-designed and functional space;</w:t>
      </w:r>
    </w:p>
    <w:p w14:paraId="149D6CAF" w14:textId="77777777" w:rsidR="00345123" w:rsidRPr="00870CF5" w:rsidRDefault="00345123" w:rsidP="00345123">
      <w:pPr>
        <w:numPr>
          <w:ilvl w:val="0"/>
          <w:numId w:val="10"/>
        </w:numPr>
        <w:spacing w:after="0"/>
        <w:ind w:left="360"/>
        <w:rPr>
          <w:rFonts w:cstheme="minorHAnsi"/>
          <w:sz w:val="20"/>
          <w:szCs w:val="20"/>
        </w:rPr>
      </w:pPr>
      <w:r>
        <w:rPr>
          <w:rFonts w:cstheme="minorHAnsi"/>
          <w:szCs w:val="20"/>
        </w:rPr>
        <w:t>Cleanable work surfaces;</w:t>
      </w:r>
    </w:p>
    <w:p w14:paraId="765F284D" w14:textId="77777777" w:rsidR="00345123" w:rsidRPr="00870CF5" w:rsidRDefault="00345123" w:rsidP="00345123">
      <w:pPr>
        <w:numPr>
          <w:ilvl w:val="0"/>
          <w:numId w:val="10"/>
        </w:numPr>
        <w:spacing w:after="0"/>
        <w:ind w:left="360"/>
        <w:rPr>
          <w:rFonts w:cstheme="minorHAnsi"/>
          <w:sz w:val="20"/>
          <w:szCs w:val="20"/>
        </w:rPr>
      </w:pPr>
      <w:r>
        <w:rPr>
          <w:rFonts w:cstheme="minorHAnsi"/>
          <w:szCs w:val="20"/>
        </w:rPr>
        <w:t>Use good microbiological practices;</w:t>
      </w:r>
    </w:p>
    <w:p w14:paraId="3B9A01B1" w14:textId="77777777" w:rsidR="00345123" w:rsidRPr="00870CF5" w:rsidRDefault="00345123" w:rsidP="00345123">
      <w:pPr>
        <w:numPr>
          <w:ilvl w:val="0"/>
          <w:numId w:val="10"/>
        </w:numPr>
        <w:spacing w:after="0"/>
        <w:ind w:left="360"/>
        <w:rPr>
          <w:rFonts w:cstheme="minorHAnsi"/>
          <w:sz w:val="20"/>
          <w:szCs w:val="20"/>
        </w:rPr>
      </w:pPr>
      <w:r>
        <w:rPr>
          <w:rFonts w:cstheme="minorHAnsi"/>
          <w:szCs w:val="20"/>
        </w:rPr>
        <w:t>Conduct local risk-assessments on activities to identify risks, and to develop safe work practices;</w:t>
      </w:r>
    </w:p>
    <w:p w14:paraId="1E3FB68C" w14:textId="77777777" w:rsidR="00345123" w:rsidRPr="00870CF5" w:rsidRDefault="00345123" w:rsidP="00345123">
      <w:pPr>
        <w:numPr>
          <w:ilvl w:val="0"/>
          <w:numId w:val="10"/>
        </w:numPr>
        <w:spacing w:after="0"/>
        <w:ind w:left="360"/>
        <w:rPr>
          <w:rFonts w:cstheme="minorHAnsi"/>
          <w:sz w:val="20"/>
          <w:szCs w:val="20"/>
        </w:rPr>
      </w:pPr>
      <w:r>
        <w:rPr>
          <w:rFonts w:cstheme="minorHAnsi"/>
          <w:szCs w:val="20"/>
        </w:rPr>
        <w:t>Provide training;</w:t>
      </w:r>
    </w:p>
    <w:p w14:paraId="0D4AEB22" w14:textId="77777777" w:rsidR="00345123" w:rsidRPr="00870CF5" w:rsidRDefault="00345123" w:rsidP="00345123">
      <w:pPr>
        <w:numPr>
          <w:ilvl w:val="0"/>
          <w:numId w:val="10"/>
        </w:numPr>
        <w:spacing w:after="0"/>
        <w:ind w:left="360"/>
        <w:rPr>
          <w:rFonts w:cstheme="minorHAnsi"/>
          <w:sz w:val="20"/>
          <w:szCs w:val="20"/>
        </w:rPr>
      </w:pPr>
      <w:r>
        <w:rPr>
          <w:rFonts w:cstheme="minorHAnsi"/>
          <w:szCs w:val="20"/>
        </w:rPr>
        <w:t>Use PPE appropriate to work being done;</w:t>
      </w:r>
    </w:p>
    <w:p w14:paraId="0E2B3BC4" w14:textId="77777777" w:rsidR="00345123" w:rsidRPr="00870CF5" w:rsidRDefault="00345123" w:rsidP="00345123">
      <w:pPr>
        <w:numPr>
          <w:ilvl w:val="0"/>
          <w:numId w:val="10"/>
        </w:numPr>
        <w:spacing w:after="0"/>
        <w:ind w:left="360"/>
        <w:rPr>
          <w:rFonts w:cstheme="minorHAnsi"/>
          <w:sz w:val="20"/>
          <w:szCs w:val="20"/>
        </w:rPr>
      </w:pPr>
      <w:r>
        <w:rPr>
          <w:rFonts w:cstheme="minorHAnsi"/>
          <w:szCs w:val="20"/>
        </w:rPr>
        <w:t>Keep laboratory and animal work areas clean;</w:t>
      </w:r>
    </w:p>
    <w:p w14:paraId="2BA07B76" w14:textId="77777777" w:rsidR="00345123" w:rsidRPr="00870CF5" w:rsidRDefault="00345123" w:rsidP="00345123">
      <w:pPr>
        <w:numPr>
          <w:ilvl w:val="0"/>
          <w:numId w:val="10"/>
        </w:numPr>
        <w:spacing w:after="0"/>
        <w:ind w:left="360"/>
        <w:rPr>
          <w:rFonts w:cstheme="minorHAnsi"/>
          <w:sz w:val="20"/>
          <w:szCs w:val="20"/>
        </w:rPr>
      </w:pPr>
      <w:r>
        <w:rPr>
          <w:rFonts w:cstheme="minorHAnsi"/>
          <w:szCs w:val="20"/>
        </w:rPr>
        <w:t>Maintain an effective rodent and insect control program;</w:t>
      </w:r>
    </w:p>
    <w:p w14:paraId="46AD2C9E" w14:textId="77777777" w:rsidR="00345123" w:rsidRPr="00870CF5" w:rsidRDefault="00345123" w:rsidP="00345123">
      <w:pPr>
        <w:numPr>
          <w:ilvl w:val="0"/>
          <w:numId w:val="10"/>
        </w:numPr>
        <w:spacing w:after="0"/>
        <w:ind w:left="360"/>
        <w:rPr>
          <w:rFonts w:cstheme="minorHAnsi"/>
          <w:sz w:val="20"/>
          <w:szCs w:val="20"/>
        </w:rPr>
      </w:pPr>
      <w:r>
        <w:rPr>
          <w:rFonts w:cstheme="minorHAnsi"/>
          <w:szCs w:val="20"/>
        </w:rPr>
        <w:t>Employ proper animal work practices; and</w:t>
      </w:r>
    </w:p>
    <w:p w14:paraId="7C957F90" w14:textId="77777777" w:rsidR="00345123" w:rsidRPr="00870CF5" w:rsidRDefault="00345123" w:rsidP="00345123">
      <w:pPr>
        <w:numPr>
          <w:ilvl w:val="0"/>
          <w:numId w:val="10"/>
        </w:numPr>
        <w:spacing w:after="0"/>
        <w:ind w:left="360"/>
        <w:rPr>
          <w:rFonts w:cstheme="minorHAnsi"/>
          <w:sz w:val="20"/>
          <w:szCs w:val="20"/>
        </w:rPr>
      </w:pPr>
      <w:r>
        <w:rPr>
          <w:rFonts w:cstheme="minorHAnsi"/>
          <w:szCs w:val="20"/>
        </w:rPr>
        <w:t>Decontaminate work surfaces appropriately, in accordance with biological material in use.</w:t>
      </w:r>
    </w:p>
    <w:p w14:paraId="0E4BB32C" w14:textId="77777777" w:rsidR="00345123" w:rsidRPr="00870CF5" w:rsidRDefault="00345123" w:rsidP="00345123">
      <w:pPr>
        <w:spacing w:after="0"/>
        <w:ind w:left="360"/>
        <w:rPr>
          <w:rFonts w:cstheme="minorHAnsi"/>
          <w:sz w:val="20"/>
          <w:szCs w:val="20"/>
        </w:rPr>
      </w:pPr>
    </w:p>
    <w:p w14:paraId="09255C34" w14:textId="77777777" w:rsidR="00345123" w:rsidRPr="00045D05" w:rsidRDefault="00345123" w:rsidP="00345123">
      <w:pPr>
        <w:spacing w:after="0"/>
        <w:rPr>
          <w:b/>
        </w:rPr>
      </w:pPr>
      <w:r w:rsidRPr="00045D05">
        <w:rPr>
          <w:b/>
        </w:rPr>
        <w:t>Containment Level 2</w:t>
      </w:r>
    </w:p>
    <w:p w14:paraId="794EF9B9" w14:textId="77777777" w:rsidR="00345123" w:rsidRDefault="00345123" w:rsidP="00345123">
      <w:pPr>
        <w:spacing w:after="0"/>
        <w:rPr>
          <w:rFonts w:cstheme="minorHAnsi"/>
          <w:szCs w:val="20"/>
        </w:rPr>
      </w:pPr>
      <w:r>
        <w:rPr>
          <w:rFonts w:cstheme="minorHAnsi"/>
          <w:szCs w:val="20"/>
        </w:rPr>
        <w:t>Containment Level 2 (CL2</w:t>
      </w:r>
      <w:r w:rsidRPr="00283302">
        <w:rPr>
          <w:rFonts w:cstheme="minorHAnsi"/>
          <w:szCs w:val="20"/>
        </w:rPr>
        <w:t xml:space="preserve">) </w:t>
      </w:r>
      <w:r>
        <w:rPr>
          <w:rFonts w:cstheme="minorHAnsi"/>
          <w:szCs w:val="20"/>
        </w:rPr>
        <w:t xml:space="preserve">builds upon the basic laboratory foundation established for CL1.  Biosafety and biosecurity at CL2 are achieved through operational practices and a core subset of physical containment requirements that are proportional to the risks associated with the agents handled therein.  </w:t>
      </w:r>
    </w:p>
    <w:p w14:paraId="65CF2F4E" w14:textId="77777777" w:rsidR="00345123" w:rsidRDefault="00345123" w:rsidP="00345123">
      <w:pPr>
        <w:spacing w:after="0"/>
        <w:rPr>
          <w:rFonts w:cstheme="minorHAnsi"/>
          <w:szCs w:val="20"/>
        </w:rPr>
      </w:pPr>
      <w:r>
        <w:rPr>
          <w:rFonts w:cstheme="minorHAnsi"/>
          <w:szCs w:val="20"/>
        </w:rPr>
        <w:t xml:space="preserve">See </w:t>
      </w:r>
      <w:r w:rsidRPr="00C12584">
        <w:rPr>
          <w:rFonts w:cstheme="minorHAnsi"/>
          <w:b/>
          <w:szCs w:val="20"/>
        </w:rPr>
        <w:t>Biosafety Program, Research &amp; Teaching,</w:t>
      </w:r>
      <w:r>
        <w:rPr>
          <w:rFonts w:cstheme="minorHAnsi"/>
          <w:szCs w:val="20"/>
        </w:rPr>
        <w:t xml:space="preserve"> </w:t>
      </w:r>
      <w:r>
        <w:rPr>
          <w:rFonts w:cstheme="minorHAnsi"/>
          <w:b/>
          <w:szCs w:val="20"/>
        </w:rPr>
        <w:t>Appendix 9</w:t>
      </w:r>
      <w:r w:rsidRPr="00EC7B35">
        <w:rPr>
          <w:rFonts w:cstheme="minorHAnsi"/>
          <w:b/>
          <w:szCs w:val="20"/>
        </w:rPr>
        <w:t xml:space="preserve"> </w:t>
      </w:r>
      <w:r w:rsidRPr="00EC7B35">
        <w:rPr>
          <w:rFonts w:cstheme="minorHAnsi"/>
          <w:szCs w:val="20"/>
        </w:rPr>
        <w:t>for</w:t>
      </w:r>
      <w:r>
        <w:rPr>
          <w:rFonts w:cstheme="minorHAnsi"/>
          <w:szCs w:val="20"/>
        </w:rPr>
        <w:t xml:space="preserve"> a detailed</w:t>
      </w:r>
      <w:r w:rsidRPr="00EC7B35">
        <w:rPr>
          <w:rFonts w:cstheme="minorHAnsi"/>
          <w:b/>
          <w:szCs w:val="20"/>
        </w:rPr>
        <w:t xml:space="preserve"> Containment Level 2 Lab Safety Commissioning Physical and Operational</w:t>
      </w:r>
      <w:r>
        <w:rPr>
          <w:rFonts w:cstheme="minorHAnsi"/>
          <w:szCs w:val="20"/>
        </w:rPr>
        <w:t xml:space="preserve"> requirement checklist.</w:t>
      </w:r>
    </w:p>
    <w:p w14:paraId="5856C257" w14:textId="77777777" w:rsidR="00345123" w:rsidRDefault="00345123" w:rsidP="00345123">
      <w:pPr>
        <w:spacing w:after="0"/>
        <w:rPr>
          <w:rFonts w:cstheme="minorHAnsi"/>
          <w:szCs w:val="20"/>
        </w:rPr>
      </w:pPr>
    </w:p>
    <w:p w14:paraId="136A58E0" w14:textId="77777777" w:rsidR="00345123" w:rsidRPr="00045D05" w:rsidRDefault="00345123" w:rsidP="00345123">
      <w:pPr>
        <w:spacing w:after="0"/>
        <w:rPr>
          <w:b/>
        </w:rPr>
      </w:pPr>
      <w:r w:rsidRPr="00045D05">
        <w:rPr>
          <w:b/>
        </w:rPr>
        <w:t>Containment Level 2+</w:t>
      </w:r>
    </w:p>
    <w:p w14:paraId="71E057F9" w14:textId="77777777" w:rsidR="00345123" w:rsidRDefault="00345123" w:rsidP="00345123">
      <w:pPr>
        <w:spacing w:after="0"/>
        <w:rPr>
          <w:rFonts w:cstheme="minorHAnsi"/>
          <w:szCs w:val="20"/>
        </w:rPr>
      </w:pPr>
      <w:r>
        <w:rPr>
          <w:rFonts w:cstheme="minorHAnsi"/>
          <w:szCs w:val="20"/>
        </w:rPr>
        <w:t>Containment Level 2+ (CL2+</w:t>
      </w:r>
      <w:r w:rsidRPr="00283302">
        <w:rPr>
          <w:rFonts w:cstheme="minorHAnsi"/>
          <w:szCs w:val="20"/>
        </w:rPr>
        <w:t xml:space="preserve">) </w:t>
      </w:r>
      <w:r>
        <w:rPr>
          <w:rFonts w:cstheme="minorHAnsi"/>
          <w:szCs w:val="20"/>
        </w:rPr>
        <w:t xml:space="preserve">builds upon the laboratory foundation established for CL2.  Biosafety and biosecurity at CL2+ are achieved through additional operational practices and physical containment requirements that are proportional to the additional risks associated with the agents handled therein.  </w:t>
      </w:r>
    </w:p>
    <w:p w14:paraId="469BDA0D" w14:textId="77777777" w:rsidR="00345123" w:rsidRDefault="00345123" w:rsidP="00345123">
      <w:pPr>
        <w:spacing w:after="0"/>
        <w:rPr>
          <w:rFonts w:cstheme="minorHAnsi"/>
          <w:szCs w:val="20"/>
        </w:rPr>
      </w:pPr>
      <w:r>
        <w:rPr>
          <w:rFonts w:cstheme="minorHAnsi"/>
          <w:szCs w:val="20"/>
        </w:rPr>
        <w:t xml:space="preserve">See </w:t>
      </w:r>
      <w:r w:rsidRPr="00C12584">
        <w:rPr>
          <w:rFonts w:cstheme="minorHAnsi"/>
          <w:b/>
          <w:szCs w:val="20"/>
        </w:rPr>
        <w:t>Biosafety Program, Research &amp; Teaching,</w:t>
      </w:r>
      <w:r>
        <w:rPr>
          <w:rFonts w:cstheme="minorHAnsi"/>
          <w:szCs w:val="20"/>
        </w:rPr>
        <w:t xml:space="preserve"> </w:t>
      </w:r>
      <w:r>
        <w:rPr>
          <w:rFonts w:cstheme="minorHAnsi"/>
          <w:b/>
          <w:szCs w:val="20"/>
        </w:rPr>
        <w:t>Appendix 10</w:t>
      </w:r>
      <w:r w:rsidRPr="00EC7B35">
        <w:rPr>
          <w:rFonts w:cstheme="minorHAnsi"/>
          <w:b/>
          <w:szCs w:val="20"/>
        </w:rPr>
        <w:t xml:space="preserve"> </w:t>
      </w:r>
      <w:r w:rsidRPr="00EC7B35">
        <w:rPr>
          <w:rFonts w:cstheme="minorHAnsi"/>
          <w:szCs w:val="20"/>
        </w:rPr>
        <w:t>for</w:t>
      </w:r>
      <w:r>
        <w:rPr>
          <w:rFonts w:cstheme="minorHAnsi"/>
          <w:szCs w:val="20"/>
        </w:rPr>
        <w:t xml:space="preserve"> a detailed</w:t>
      </w:r>
      <w:r w:rsidRPr="00EC7B35">
        <w:rPr>
          <w:rFonts w:cstheme="minorHAnsi"/>
          <w:b/>
          <w:szCs w:val="20"/>
        </w:rPr>
        <w:t xml:space="preserve"> </w:t>
      </w:r>
      <w:r>
        <w:rPr>
          <w:rFonts w:cstheme="minorHAnsi"/>
          <w:b/>
          <w:szCs w:val="20"/>
        </w:rPr>
        <w:t xml:space="preserve">Enhanced </w:t>
      </w:r>
      <w:r w:rsidRPr="00EC7B35">
        <w:rPr>
          <w:rFonts w:cstheme="minorHAnsi"/>
          <w:b/>
          <w:szCs w:val="20"/>
        </w:rPr>
        <w:t>Containment Level 2</w:t>
      </w:r>
      <w:r>
        <w:rPr>
          <w:rFonts w:cstheme="minorHAnsi"/>
          <w:b/>
          <w:szCs w:val="20"/>
        </w:rPr>
        <w:t>+</w:t>
      </w:r>
      <w:r w:rsidRPr="00EC7B35">
        <w:rPr>
          <w:rFonts w:cstheme="minorHAnsi"/>
          <w:b/>
          <w:szCs w:val="20"/>
        </w:rPr>
        <w:t xml:space="preserve"> Lab Safety Commissioning Physical and Operational</w:t>
      </w:r>
      <w:r>
        <w:rPr>
          <w:rFonts w:cstheme="minorHAnsi"/>
          <w:szCs w:val="20"/>
        </w:rPr>
        <w:t xml:space="preserve"> requirement checklist.</w:t>
      </w:r>
    </w:p>
    <w:p w14:paraId="64090275" w14:textId="77777777" w:rsidR="00345123" w:rsidRDefault="00345123" w:rsidP="00345123">
      <w:pPr>
        <w:spacing w:after="0"/>
        <w:rPr>
          <w:rFonts w:cstheme="minorHAnsi"/>
          <w:szCs w:val="20"/>
        </w:rPr>
      </w:pPr>
    </w:p>
    <w:p w14:paraId="48B02542" w14:textId="77777777" w:rsidR="00345123" w:rsidRPr="00045D05" w:rsidRDefault="00345123" w:rsidP="00345123">
      <w:pPr>
        <w:spacing w:after="0"/>
        <w:rPr>
          <w:b/>
        </w:rPr>
      </w:pPr>
      <w:r w:rsidRPr="00045D05">
        <w:rPr>
          <w:b/>
        </w:rPr>
        <w:t>Containment Level 3</w:t>
      </w:r>
    </w:p>
    <w:p w14:paraId="28923E41" w14:textId="77777777" w:rsidR="00345123" w:rsidRPr="00730A37" w:rsidRDefault="00345123" w:rsidP="00345123">
      <w:pPr>
        <w:spacing w:after="0"/>
        <w:rPr>
          <w:rFonts w:cstheme="minorHAnsi"/>
          <w:b/>
          <w:bCs/>
          <w:iCs/>
        </w:rPr>
      </w:pPr>
      <w:r>
        <w:rPr>
          <w:rFonts w:cstheme="minorHAnsi"/>
          <w:szCs w:val="20"/>
        </w:rPr>
        <w:t>Biosafety and biosecurity at Containment Level 3 (CL3</w:t>
      </w:r>
      <w:r w:rsidRPr="00283302">
        <w:rPr>
          <w:rFonts w:cstheme="minorHAnsi"/>
          <w:szCs w:val="20"/>
        </w:rPr>
        <w:t xml:space="preserve">) </w:t>
      </w:r>
      <w:r>
        <w:rPr>
          <w:rFonts w:cstheme="minorHAnsi"/>
          <w:szCs w:val="20"/>
        </w:rPr>
        <w:t xml:space="preserve">are achieved through comprehensive operational practices and physical containment requirements.  CL3 requires stringent facility design and engineering controls (e.g. inward directional airflow, HEPA filtration of exhaust air), as well as specialized biosafety equipment (e.g. BSCs, centrifuges with sealed rotors), to minimize the release of infectious agents into the surrounding lab work area, animal rooms/cubicles, and the environment.  CL3 requires a high level of operational practices that build on those required at CL2 (e.g. PPE use, work practices).  </w:t>
      </w:r>
      <w:r w:rsidRPr="00EC7B35">
        <w:rPr>
          <w:rFonts w:cstheme="minorHAnsi"/>
          <w:szCs w:val="20"/>
        </w:rPr>
        <w:t xml:space="preserve">Presently, the University of Regina does not have the infrastructure for </w:t>
      </w:r>
      <w:r>
        <w:rPr>
          <w:rFonts w:cstheme="minorHAnsi"/>
          <w:szCs w:val="20"/>
        </w:rPr>
        <w:t>certified-</w:t>
      </w:r>
      <w:r w:rsidRPr="00EC7B35">
        <w:rPr>
          <w:rFonts w:cstheme="minorHAnsi"/>
          <w:szCs w:val="20"/>
        </w:rPr>
        <w:t>CL3 laboratories. If you require the use of CL3 laboratories, contact the BSO.</w:t>
      </w:r>
    </w:p>
    <w:p w14:paraId="0D6AFEF6" w14:textId="77777777" w:rsidR="00345123" w:rsidRDefault="00345123" w:rsidP="00345123">
      <w:pPr>
        <w:spacing w:after="0"/>
        <w:rPr>
          <w:b/>
        </w:rPr>
      </w:pPr>
    </w:p>
    <w:p w14:paraId="5CC3D172" w14:textId="77777777" w:rsidR="00345123" w:rsidRPr="00045D05" w:rsidRDefault="00345123" w:rsidP="00345123">
      <w:pPr>
        <w:spacing w:after="0"/>
        <w:rPr>
          <w:b/>
        </w:rPr>
      </w:pPr>
      <w:r w:rsidRPr="00045D05">
        <w:rPr>
          <w:b/>
        </w:rPr>
        <w:t>Containment Level 4</w:t>
      </w:r>
    </w:p>
    <w:p w14:paraId="5F46F773" w14:textId="77777777" w:rsidR="00345123" w:rsidRDefault="00345123" w:rsidP="00345123">
      <w:pPr>
        <w:spacing w:after="0"/>
        <w:rPr>
          <w:rFonts w:cstheme="minorHAnsi"/>
          <w:szCs w:val="20"/>
        </w:rPr>
      </w:pPr>
      <w:r>
        <w:rPr>
          <w:rFonts w:cstheme="minorHAnsi"/>
          <w:szCs w:val="20"/>
        </w:rPr>
        <w:t>Containment Level 4 (CL4</w:t>
      </w:r>
      <w:r w:rsidRPr="00283302">
        <w:rPr>
          <w:rFonts w:cstheme="minorHAnsi"/>
          <w:szCs w:val="20"/>
        </w:rPr>
        <w:t>)</w:t>
      </w:r>
      <w:r>
        <w:rPr>
          <w:rFonts w:cstheme="minorHAnsi"/>
          <w:szCs w:val="20"/>
        </w:rPr>
        <w:t xml:space="preserve"> is the highest level of containment available.  CL4 requires a highly complex facility design (i.e. isolated unit that is functionally, and when necessary, structurally independent of all other areas), a maximum engineering controls (e.g. HEPA filtration of exhaust and supply air), specialized biosafety equipment (e.g., BSC, effluent treatment systems), and redundant biosafety features (e.g., two stage HEPA filtration of exhaust air).  CL4 requires the maximum level of operational practices that build on those required at CL3 (e.g. PPE use, work practices, medical surveillance).  CL4 zone necessitate the use do positive-pressure suits for personnel or, as an alternative, use of a Class III BSC.  At minimum a Class II BSC are be located within a certified CL3 lab for wok with RG4 pathogens, in consultation with PHAC and CFIA.  </w:t>
      </w:r>
      <w:r w:rsidRPr="00EC7B35">
        <w:rPr>
          <w:rFonts w:cstheme="minorHAnsi"/>
          <w:szCs w:val="20"/>
        </w:rPr>
        <w:t xml:space="preserve">Presently, the University of Regina does not have the infrastructure for </w:t>
      </w:r>
      <w:r>
        <w:rPr>
          <w:rFonts w:cstheme="minorHAnsi"/>
          <w:szCs w:val="20"/>
        </w:rPr>
        <w:t>certified- CL4</w:t>
      </w:r>
      <w:r w:rsidRPr="00EC7B35">
        <w:rPr>
          <w:rFonts w:cstheme="minorHAnsi"/>
          <w:szCs w:val="20"/>
        </w:rPr>
        <w:t xml:space="preserve"> laboratorie</w:t>
      </w:r>
      <w:r>
        <w:rPr>
          <w:rFonts w:cstheme="minorHAnsi"/>
          <w:szCs w:val="20"/>
        </w:rPr>
        <w:t>s.  If you require the use of CL4</w:t>
      </w:r>
      <w:r w:rsidRPr="00EC7B35">
        <w:rPr>
          <w:rFonts w:cstheme="minorHAnsi"/>
          <w:szCs w:val="20"/>
        </w:rPr>
        <w:t xml:space="preserve"> laboratories, contact the BSO.</w:t>
      </w:r>
    </w:p>
    <w:p w14:paraId="408FEC57" w14:textId="77777777" w:rsidR="00345123" w:rsidRDefault="00345123" w:rsidP="00345123">
      <w:pPr>
        <w:spacing w:after="0"/>
        <w:rPr>
          <w:rFonts w:cstheme="minorHAnsi"/>
          <w:b/>
          <w:sz w:val="24"/>
        </w:rPr>
      </w:pPr>
    </w:p>
    <w:p w14:paraId="6C6A9F38" w14:textId="77777777" w:rsidR="00345123" w:rsidRDefault="00345123" w:rsidP="00345123">
      <w:pPr>
        <w:pStyle w:val="Heading3"/>
        <w:spacing w:before="0"/>
      </w:pPr>
      <w:bookmarkStart w:id="119" w:name="_Toc503250466"/>
      <w:bookmarkStart w:id="120" w:name="_Toc514147858"/>
      <w:r>
        <w:t>Plant Pest/ Pathogens</w:t>
      </w:r>
      <w:bookmarkEnd w:id="119"/>
      <w:bookmarkEnd w:id="120"/>
    </w:p>
    <w:p w14:paraId="516B0A79" w14:textId="77777777" w:rsidR="00345123" w:rsidRPr="00864B64" w:rsidRDefault="00345123" w:rsidP="00345123">
      <w:pPr>
        <w:spacing w:after="0"/>
        <w:rPr>
          <w:rFonts w:cstheme="minorHAnsi"/>
        </w:rPr>
      </w:pPr>
      <w:r>
        <w:rPr>
          <w:rFonts w:cstheme="minorHAnsi"/>
        </w:rPr>
        <w:t xml:space="preserve">See </w:t>
      </w:r>
      <w:hyperlink r:id="rId77" w:anchor="p" w:history="1">
        <w:r w:rsidRPr="002475C0">
          <w:rPr>
            <w:rStyle w:val="Hyperlink"/>
            <w:rFonts w:cstheme="minorHAnsi"/>
          </w:rPr>
          <w:t>http://www.inspection.gc.ca/plants/plant-protection/pests/regulated-pests/eng/1363317115207/1363317187811#p</w:t>
        </w:r>
      </w:hyperlink>
      <w:r>
        <w:rPr>
          <w:rFonts w:cstheme="minorHAnsi"/>
        </w:rPr>
        <w:t xml:space="preserve"> for a list of the pests regulated under the authority of the Canadian Food Inspection Agency </w:t>
      </w:r>
      <w:r w:rsidRPr="00864B64">
        <w:rPr>
          <w:rFonts w:cstheme="minorHAnsi"/>
          <w:i/>
        </w:rPr>
        <w:t>Plant Protection Act</w:t>
      </w:r>
      <w:r>
        <w:rPr>
          <w:rFonts w:cstheme="minorHAnsi"/>
        </w:rPr>
        <w:t>.</w:t>
      </w:r>
    </w:p>
    <w:p w14:paraId="127DA9CA" w14:textId="77777777" w:rsidR="00345123" w:rsidRPr="00275734" w:rsidRDefault="00345123" w:rsidP="00345123">
      <w:pPr>
        <w:spacing w:after="0"/>
        <w:rPr>
          <w:rFonts w:cstheme="minorHAnsi"/>
          <w:b/>
          <w:sz w:val="24"/>
        </w:rPr>
      </w:pPr>
    </w:p>
    <w:p w14:paraId="79E75816" w14:textId="77777777" w:rsidR="00345123" w:rsidRPr="0032730F" w:rsidRDefault="00345123" w:rsidP="00345123">
      <w:pPr>
        <w:spacing w:after="0"/>
        <w:rPr>
          <w:b/>
        </w:rPr>
      </w:pPr>
      <w:r w:rsidRPr="0032730F">
        <w:rPr>
          <w:b/>
        </w:rPr>
        <w:t>Plant Pest/Pathogen Containment Levels Categories</w:t>
      </w:r>
    </w:p>
    <w:p w14:paraId="3B2B3C8D" w14:textId="77777777" w:rsidR="00345123" w:rsidRDefault="00345123" w:rsidP="00345123">
      <w:pPr>
        <w:pStyle w:val="BiosafetyLevel3"/>
        <w:rPr>
          <w:b w:val="0"/>
        </w:rPr>
      </w:pPr>
      <w:r>
        <w:rPr>
          <w:b w:val="0"/>
        </w:rPr>
        <w:t>Regardless of the containment Levels (CL) of the facility, physical attributes of the facility and the operational procedures must be suitable for containing the pests under consideration and should be tailed to that purpose.</w:t>
      </w:r>
    </w:p>
    <w:p w14:paraId="04BED11B" w14:textId="77777777" w:rsidR="00345123" w:rsidRDefault="00345123" w:rsidP="00345123">
      <w:pPr>
        <w:pStyle w:val="BiosafetyLevel3"/>
        <w:rPr>
          <w:b w:val="0"/>
        </w:rPr>
      </w:pPr>
    </w:p>
    <w:p w14:paraId="2768B128" w14:textId="77777777" w:rsidR="00345123" w:rsidRDefault="00345123" w:rsidP="00345123">
      <w:pPr>
        <w:pStyle w:val="BiosafetyLevel3"/>
        <w:rPr>
          <w:b w:val="0"/>
        </w:rPr>
      </w:pPr>
      <w:r>
        <w:rPr>
          <w:b w:val="0"/>
        </w:rPr>
        <w:t>The concept of biological containment is usually applied to work done in buildings, growth cambers, or greenhouse which have, or present, physical barriers to present the escape of pests.  It does not ally to soil, genetically modified plants, and biological control insects.</w:t>
      </w:r>
    </w:p>
    <w:p w14:paraId="766115C8" w14:textId="77777777" w:rsidR="00345123" w:rsidRDefault="00345123" w:rsidP="00345123">
      <w:pPr>
        <w:pStyle w:val="BiosafetyLevel3"/>
        <w:rPr>
          <w:b w:val="0"/>
        </w:rPr>
      </w:pPr>
    </w:p>
    <w:p w14:paraId="058D9A16" w14:textId="77777777" w:rsidR="00345123" w:rsidRPr="006E43BF" w:rsidRDefault="00345123" w:rsidP="00345123">
      <w:pPr>
        <w:pStyle w:val="BiosafetyLevel3"/>
        <w:rPr>
          <w:b w:val="0"/>
        </w:rPr>
      </w:pPr>
      <w:r>
        <w:rPr>
          <w:b w:val="0"/>
        </w:rPr>
        <w:t xml:space="preserve">On request the Canadian Food Inspection Agency (CFIA) will review your project intent to determine the required Plant Pest Containment Level and provide recommendations on how to attain the desired level.  See: </w:t>
      </w:r>
      <w:hyperlink r:id="rId78" w:history="1">
        <w:r w:rsidRPr="002475C0">
          <w:rPr>
            <w:rStyle w:val="Hyperlink"/>
            <w:b w:val="0"/>
          </w:rPr>
          <w:t>http://www.inspection.gc.ca/plants/plant-protection/biocontainment/form-a-pp/eng/1392510539063/1392510598721</w:t>
        </w:r>
      </w:hyperlink>
      <w:r>
        <w:rPr>
          <w:b w:val="0"/>
        </w:rPr>
        <w:t xml:space="preserve"> or contact </w:t>
      </w:r>
      <w:hyperlink r:id="rId79" w:history="1">
        <w:r w:rsidRPr="002475C0">
          <w:rPr>
            <w:rStyle w:val="Hyperlink"/>
            <w:b w:val="0"/>
          </w:rPr>
          <w:t>health.safety@uregina.ca</w:t>
        </w:r>
      </w:hyperlink>
      <w:r>
        <w:rPr>
          <w:b w:val="0"/>
        </w:rPr>
        <w:t xml:space="preserve"> for more information.</w:t>
      </w:r>
    </w:p>
    <w:p w14:paraId="245CFE5C" w14:textId="77777777" w:rsidR="00345123" w:rsidRDefault="00345123" w:rsidP="00345123">
      <w:pPr>
        <w:pStyle w:val="BiosafetyLevel3"/>
        <w:rPr>
          <w:sz w:val="24"/>
        </w:rPr>
      </w:pPr>
    </w:p>
    <w:p w14:paraId="1E96C406" w14:textId="77777777" w:rsidR="00345123" w:rsidRPr="005D12FB" w:rsidRDefault="00345123" w:rsidP="00345123">
      <w:pPr>
        <w:pStyle w:val="BiosafetyLevel3"/>
        <w:rPr>
          <w:b w:val="0"/>
          <w:sz w:val="24"/>
        </w:rPr>
      </w:pPr>
      <w:r w:rsidRPr="005D12FB">
        <w:rPr>
          <w:b w:val="0"/>
        </w:rPr>
        <w:t>To aid in the development of your standard operating procedures for a PPC-2, PPC-2A, PPC-3, and PP-3A facilities, see the CFIA</w:t>
      </w:r>
      <w:r>
        <w:t xml:space="preserve"> </w:t>
      </w:r>
      <w:r w:rsidRPr="005D12FB">
        <w:t>Biosafety Manual Requirements Checklist for Facilities Handling Plant Pests:</w:t>
      </w:r>
      <w:r>
        <w:t xml:space="preserve"> </w:t>
      </w:r>
      <w:hyperlink r:id="rId80" w:history="1">
        <w:r w:rsidRPr="005D12FB">
          <w:rPr>
            <w:rStyle w:val="Hyperlink"/>
            <w:b w:val="0"/>
          </w:rPr>
          <w:t>http://www.inspection.gc.ca/plants/plant-protection/biocontainment/biosafety-manual-requirements-checklist/eng/1359696391388/1363630455327</w:t>
        </w:r>
      </w:hyperlink>
    </w:p>
    <w:p w14:paraId="18EAE14A" w14:textId="77777777" w:rsidR="00345123" w:rsidRDefault="00345123" w:rsidP="00345123">
      <w:pPr>
        <w:pStyle w:val="BiosafetyLevel3"/>
      </w:pPr>
    </w:p>
    <w:p w14:paraId="05D195D3" w14:textId="77777777" w:rsidR="00345123" w:rsidRPr="00B4172E" w:rsidRDefault="00345123" w:rsidP="00345123">
      <w:pPr>
        <w:pStyle w:val="BiosafetyLevel3"/>
      </w:pPr>
      <w:r w:rsidRPr="00B4172E">
        <w:t>Basic</w:t>
      </w:r>
      <w:r>
        <w:t xml:space="preserve"> Containment</w:t>
      </w:r>
    </w:p>
    <w:p w14:paraId="546D6D22" w14:textId="77777777" w:rsidR="00345123" w:rsidRDefault="00345123" w:rsidP="00345123">
      <w:r>
        <w:t xml:space="preserve">Basic Containment (BC) is the lowest containment level for plant pests and it provides simple, but adequate, barriers to pest escape.  Facilities may consist of field plots, basic labs, or simple glass, plastic, screen houses which may have dirt or gravel flows and unscreened vents.  </w:t>
      </w:r>
    </w:p>
    <w:p w14:paraId="05009503" w14:textId="77777777" w:rsidR="00345123" w:rsidRDefault="00345123" w:rsidP="00345123">
      <w:pPr>
        <w:spacing w:after="0"/>
      </w:pPr>
      <w:r>
        <w:t>BC is applicable for work with low to very low plant pests for scientific, research, educational, processing, industrial, or exhibition purposes. The following are examples of the type of work that could be appropriately conducted in BC: 1) establishing a field plot using plants infected with a virus that can only be transmitted by grafting; 2) using lyophilized virus-infected plant tissue as ac control in an ELISA test; or 3) using plant tissues infected with a common strain of tobacco mosaic virus to inoculate tobacco plants for a high school biology project.</w:t>
      </w:r>
    </w:p>
    <w:p w14:paraId="02613789" w14:textId="77777777" w:rsidR="00345123" w:rsidRDefault="00345123" w:rsidP="00345123">
      <w:pPr>
        <w:spacing w:after="0"/>
      </w:pPr>
    </w:p>
    <w:p w14:paraId="669C3305" w14:textId="77777777" w:rsidR="00345123" w:rsidRDefault="00345123" w:rsidP="00345123">
      <w:pPr>
        <w:spacing w:after="0"/>
      </w:pPr>
      <w:r>
        <w:t>Containment of plant pests is achieved through:</w:t>
      </w:r>
    </w:p>
    <w:p w14:paraId="115E4620" w14:textId="77777777" w:rsidR="00345123" w:rsidRDefault="00345123" w:rsidP="00345123">
      <w:pPr>
        <w:pStyle w:val="ListParagraph"/>
        <w:numPr>
          <w:ilvl w:val="0"/>
          <w:numId w:val="28"/>
        </w:numPr>
      </w:pPr>
      <w:r>
        <w:t>Sanitation;</w:t>
      </w:r>
    </w:p>
    <w:p w14:paraId="68B4F50A" w14:textId="77777777" w:rsidR="00345123" w:rsidRDefault="00345123" w:rsidP="00345123">
      <w:pPr>
        <w:pStyle w:val="ListParagraph"/>
        <w:numPr>
          <w:ilvl w:val="0"/>
          <w:numId w:val="28"/>
        </w:numPr>
      </w:pPr>
      <w:r>
        <w:t>spatial isolation from susceptible hosts;</w:t>
      </w:r>
    </w:p>
    <w:p w14:paraId="0129826A" w14:textId="77777777" w:rsidR="00345123" w:rsidRDefault="00345123" w:rsidP="00345123">
      <w:pPr>
        <w:pStyle w:val="ListParagraph"/>
        <w:numPr>
          <w:ilvl w:val="0"/>
          <w:numId w:val="28"/>
        </w:numPr>
      </w:pPr>
      <w:r>
        <w:t>Physical security;</w:t>
      </w:r>
    </w:p>
    <w:p w14:paraId="307CC0B3" w14:textId="77777777" w:rsidR="00345123" w:rsidRDefault="00345123" w:rsidP="00345123">
      <w:pPr>
        <w:pStyle w:val="ListParagraph"/>
        <w:numPr>
          <w:ilvl w:val="0"/>
          <w:numId w:val="28"/>
        </w:numPr>
      </w:pPr>
      <w:r>
        <w:t>Signage;</w:t>
      </w:r>
    </w:p>
    <w:p w14:paraId="3CF9629A" w14:textId="77777777" w:rsidR="00345123" w:rsidRDefault="00345123" w:rsidP="00345123">
      <w:pPr>
        <w:pStyle w:val="ListParagraph"/>
        <w:numPr>
          <w:ilvl w:val="0"/>
          <w:numId w:val="28"/>
        </w:numPr>
      </w:pPr>
      <w:r>
        <w:t>Destruction of waste;</w:t>
      </w:r>
    </w:p>
    <w:p w14:paraId="46488F8A" w14:textId="77777777" w:rsidR="00345123" w:rsidRDefault="00345123" w:rsidP="00345123">
      <w:pPr>
        <w:pStyle w:val="ListParagraph"/>
        <w:numPr>
          <w:ilvl w:val="0"/>
          <w:numId w:val="28"/>
        </w:numPr>
      </w:pPr>
      <w:r>
        <w:t>Destruction of all viable pests at the end of the experiment or the testing period.</w:t>
      </w:r>
    </w:p>
    <w:p w14:paraId="68B77E57" w14:textId="77777777" w:rsidR="00345123" w:rsidRPr="00B4172E" w:rsidRDefault="00345123" w:rsidP="00345123">
      <w:pPr>
        <w:pStyle w:val="BiosafetyLevel3"/>
      </w:pPr>
      <w:r>
        <w:t>Plant Pest Containment Level 1</w:t>
      </w:r>
    </w:p>
    <w:p w14:paraId="6276CE4F" w14:textId="77777777" w:rsidR="00345123" w:rsidRDefault="00345123" w:rsidP="00345123">
      <w:pPr>
        <w:spacing w:after="0"/>
      </w:pPr>
      <w:r>
        <w:t xml:space="preserve">Plant Pest Containment Level 1 (PPC-1) is the next highest containment level for plant pests.  Examples include 1) inoculating host plants with isolated of plum pox or other plant virus in the absence of the vectors of those virus; 2) importing low-risk tropical insects into butterfly houses for study, display or rearing; 3) studying and rearing nematodes of quarantine concern in Canada that have low spread potential (e.g. </w:t>
      </w:r>
      <w:r w:rsidRPr="00851C9A">
        <w:rPr>
          <w:i/>
        </w:rPr>
        <w:t>Globodera rostochiensis</w:t>
      </w:r>
      <w:r>
        <w:t xml:space="preserve"> and </w:t>
      </w:r>
      <w:r w:rsidRPr="00851C9A">
        <w:rPr>
          <w:i/>
        </w:rPr>
        <w:t>Ditylenchus destructor</w:t>
      </w:r>
      <w:r>
        <w:t>).</w:t>
      </w:r>
    </w:p>
    <w:p w14:paraId="02D58C76" w14:textId="77777777" w:rsidR="00345123" w:rsidRDefault="00345123" w:rsidP="00345123">
      <w:pPr>
        <w:spacing w:after="0"/>
      </w:pPr>
    </w:p>
    <w:p w14:paraId="557A4396" w14:textId="77777777" w:rsidR="00345123" w:rsidRDefault="00345123" w:rsidP="00345123">
      <w:pPr>
        <w:spacing w:after="0"/>
      </w:pPr>
      <w:r>
        <w:t xml:space="preserve">Facilities include permanent structures such as labs, greenhouses, and screenhouses.  Windows that can be opened must be fitted with appropriate screens, and greenhouses must be fully screened and caulked to both contain and exclude arthropods.  An autoclave must be available to treat waste and waste water must be treated to kill pests where appropriate.  </w:t>
      </w:r>
    </w:p>
    <w:p w14:paraId="4E7FBE97" w14:textId="77777777" w:rsidR="00345123" w:rsidRDefault="00345123" w:rsidP="00345123">
      <w:pPr>
        <w:spacing w:after="0"/>
      </w:pPr>
    </w:p>
    <w:p w14:paraId="15BF8352" w14:textId="77777777" w:rsidR="00345123" w:rsidRDefault="00345123" w:rsidP="00345123">
      <w:pPr>
        <w:spacing w:after="0"/>
      </w:pPr>
      <w:r>
        <w:t xml:space="preserve">See the CFIA </w:t>
      </w:r>
      <w:r w:rsidRPr="001A7A03">
        <w:rPr>
          <w:b/>
        </w:rPr>
        <w:t>Plant Pest Containment Level 1 Self Assessment Checklist</w:t>
      </w:r>
      <w:r>
        <w:t xml:space="preserve"> here: </w:t>
      </w:r>
      <w:hyperlink r:id="rId81" w:history="1">
        <w:r w:rsidRPr="002475C0">
          <w:rPr>
            <w:rStyle w:val="Hyperlink"/>
          </w:rPr>
          <w:t>http://www.inspection.gc.ca/plants/plant-protection/biocontainment/self-assessment-checklist/eng/1359612120660/1359612242816</w:t>
        </w:r>
      </w:hyperlink>
      <w:r>
        <w:t xml:space="preserve"> to help you evaluate the physical and operational components of your facility.</w:t>
      </w:r>
    </w:p>
    <w:p w14:paraId="6F1D99CF" w14:textId="77777777" w:rsidR="00345123" w:rsidRDefault="00345123" w:rsidP="00345123">
      <w:pPr>
        <w:pStyle w:val="BiosafetyLevel3"/>
      </w:pPr>
    </w:p>
    <w:p w14:paraId="5DA27CCE" w14:textId="77777777" w:rsidR="00345123" w:rsidRPr="00B4172E" w:rsidRDefault="00345123" w:rsidP="00345123">
      <w:pPr>
        <w:pStyle w:val="BiosafetyLevel3"/>
      </w:pPr>
      <w:r>
        <w:t>Plant Pest Containment Level 2</w:t>
      </w:r>
    </w:p>
    <w:p w14:paraId="3D9AC62D" w14:textId="77777777" w:rsidR="00345123" w:rsidRDefault="00345123" w:rsidP="00345123">
      <w:r>
        <w:t>Plant Pest Containment Level 2 (PPC-2) facilities include permanent structures such as labs and greenhouses but not screenhouses.  Containment is achieved through facility design, operational procedures, and use of specialized equipment.  All PPC-1 physical and operational requirements also apply to this CL.  Examples include 1) conducting plant inoculations with an isolate of Ralstonia solanacearum Biovar 2, Race 3 (the causal agent of potato brown rot disease; 2) morphological examination and DNA extraction of sportangia of Synchytrium endobioticum (the causal agent of Potato Wart) and their use as disgnostic tontrols; 3) rearing the arthropod pest Anophlophora glabripennis (the Asian long-horned beetle); 4) conducting plant inoculations with specific races of corn pathogen Helminthosporium turcicu.</w:t>
      </w:r>
    </w:p>
    <w:p w14:paraId="75B16FEE" w14:textId="77777777" w:rsidR="00345123" w:rsidRPr="001A7A03" w:rsidRDefault="00345123" w:rsidP="00345123">
      <w:pPr>
        <w:spacing w:after="0"/>
        <w:rPr>
          <w:b/>
        </w:rPr>
      </w:pPr>
      <w:r w:rsidRPr="001A7A03">
        <w:rPr>
          <w:b/>
        </w:rPr>
        <w:t>Key Operational Practices include:</w:t>
      </w:r>
    </w:p>
    <w:p w14:paraId="331FF785" w14:textId="77777777" w:rsidR="00345123" w:rsidRDefault="00345123" w:rsidP="00345123">
      <w:pPr>
        <w:pStyle w:val="ListParagraph"/>
        <w:numPr>
          <w:ilvl w:val="0"/>
          <w:numId w:val="29"/>
        </w:numPr>
      </w:pPr>
      <w:r>
        <w:t>Using if primary containment devices;</w:t>
      </w:r>
    </w:p>
    <w:p w14:paraId="6C677F1B" w14:textId="77777777" w:rsidR="00345123" w:rsidRDefault="00345123" w:rsidP="00345123">
      <w:pPr>
        <w:pStyle w:val="ListParagraph"/>
        <w:numPr>
          <w:ilvl w:val="0"/>
          <w:numId w:val="29"/>
        </w:numPr>
      </w:pPr>
      <w:r>
        <w:t>Use of dedicated or disposal laboratory clothing;</w:t>
      </w:r>
    </w:p>
    <w:p w14:paraId="59842E2F" w14:textId="77777777" w:rsidR="00345123" w:rsidRDefault="00345123" w:rsidP="00345123">
      <w:pPr>
        <w:pStyle w:val="ListParagraph"/>
        <w:numPr>
          <w:ilvl w:val="0"/>
          <w:numId w:val="29"/>
        </w:numPr>
      </w:pPr>
      <w:r>
        <w:t>Appropriate decontamination of solid and liquid waste;</w:t>
      </w:r>
    </w:p>
    <w:p w14:paraId="3EECB92F" w14:textId="77777777" w:rsidR="00345123" w:rsidRDefault="00345123" w:rsidP="00345123">
      <w:pPr>
        <w:pStyle w:val="ListParagraph"/>
        <w:numPr>
          <w:ilvl w:val="0"/>
          <w:numId w:val="29"/>
        </w:numPr>
      </w:pPr>
      <w:r>
        <w:t>Pest monitoring and regula tinspections of sceens, filters, and culking for defects;</w:t>
      </w:r>
    </w:p>
    <w:p w14:paraId="1A89206F" w14:textId="77777777" w:rsidR="00345123" w:rsidRDefault="00345123" w:rsidP="00345123">
      <w:pPr>
        <w:pStyle w:val="ListParagraph"/>
        <w:numPr>
          <w:ilvl w:val="0"/>
          <w:numId w:val="29"/>
        </w:numPr>
      </w:pPr>
      <w:r>
        <w:t>Clear documentation of standard operating procedures (SOPs);</w:t>
      </w:r>
    </w:p>
    <w:p w14:paraId="19AE0C6E" w14:textId="77777777" w:rsidR="00345123" w:rsidRDefault="00345123" w:rsidP="00345123">
      <w:pPr>
        <w:pStyle w:val="ListParagraph"/>
        <w:numPr>
          <w:ilvl w:val="0"/>
          <w:numId w:val="29"/>
        </w:numPr>
      </w:pPr>
      <w:r>
        <w:t>Mandatory personnel training; and</w:t>
      </w:r>
    </w:p>
    <w:p w14:paraId="451FA417" w14:textId="77777777" w:rsidR="00345123" w:rsidRDefault="00345123" w:rsidP="00345123">
      <w:pPr>
        <w:pStyle w:val="ListParagraph"/>
        <w:numPr>
          <w:ilvl w:val="0"/>
          <w:numId w:val="29"/>
        </w:numPr>
      </w:pPr>
      <w:r>
        <w:t>The availability of suitable emergency response plans.</w:t>
      </w:r>
    </w:p>
    <w:p w14:paraId="69E6CECF" w14:textId="77777777" w:rsidR="00345123" w:rsidRPr="001A7A03" w:rsidRDefault="00345123" w:rsidP="00345123">
      <w:pPr>
        <w:spacing w:after="0"/>
        <w:rPr>
          <w:b/>
        </w:rPr>
      </w:pPr>
      <w:r w:rsidRPr="001A7A03">
        <w:rPr>
          <w:b/>
        </w:rPr>
        <w:t xml:space="preserve">Key </w:t>
      </w:r>
      <w:r>
        <w:rPr>
          <w:b/>
        </w:rPr>
        <w:t>Physical</w:t>
      </w:r>
      <w:r w:rsidRPr="001A7A03">
        <w:rPr>
          <w:b/>
        </w:rPr>
        <w:t xml:space="preserve"> Practices include:</w:t>
      </w:r>
    </w:p>
    <w:p w14:paraId="5698CDD7" w14:textId="77777777" w:rsidR="00345123" w:rsidRDefault="00345123" w:rsidP="00345123">
      <w:pPr>
        <w:pStyle w:val="ListParagraph"/>
        <w:numPr>
          <w:ilvl w:val="0"/>
          <w:numId w:val="29"/>
        </w:numPr>
      </w:pPr>
      <w:r>
        <w:t>Restricted access via an anteroom;</w:t>
      </w:r>
    </w:p>
    <w:p w14:paraId="3F1D8780" w14:textId="77777777" w:rsidR="00345123" w:rsidRDefault="00345123" w:rsidP="00345123">
      <w:pPr>
        <w:pStyle w:val="ListParagraph"/>
        <w:numPr>
          <w:ilvl w:val="0"/>
          <w:numId w:val="29"/>
        </w:numPr>
      </w:pPr>
      <w:r>
        <w:t>An on-site autoclave; and</w:t>
      </w:r>
    </w:p>
    <w:p w14:paraId="6AE3FD88" w14:textId="77777777" w:rsidR="00345123" w:rsidRDefault="00345123" w:rsidP="00345123">
      <w:pPr>
        <w:pStyle w:val="ListParagraph"/>
        <w:numPr>
          <w:ilvl w:val="0"/>
          <w:numId w:val="29"/>
        </w:numPr>
      </w:pPr>
      <w:r>
        <w:t>Greenhouse that are mechanically ventilated with screened or filtered inlet and exhaust air.</w:t>
      </w:r>
    </w:p>
    <w:p w14:paraId="478247E9" w14:textId="77777777" w:rsidR="00345123" w:rsidRDefault="00345123" w:rsidP="00345123">
      <w:pPr>
        <w:spacing w:after="0"/>
        <w:rPr>
          <w:b/>
        </w:rPr>
      </w:pPr>
      <w:r w:rsidRPr="001A7A03">
        <w:rPr>
          <w:b/>
        </w:rPr>
        <w:t>Key Physical Practices</w:t>
      </w:r>
      <w:r>
        <w:rPr>
          <w:b/>
        </w:rPr>
        <w:t xml:space="preserve"> for PPC-2 Arthropod (PPC-2A) Facilities</w:t>
      </w:r>
      <w:r w:rsidRPr="001A7A03">
        <w:rPr>
          <w:b/>
        </w:rPr>
        <w:t xml:space="preserve"> include:</w:t>
      </w:r>
    </w:p>
    <w:p w14:paraId="6C0D9912" w14:textId="77777777" w:rsidR="00345123" w:rsidRPr="001A7A03" w:rsidRDefault="00345123" w:rsidP="00345123">
      <w:pPr>
        <w:pStyle w:val="ListParagraph"/>
        <w:numPr>
          <w:ilvl w:val="0"/>
          <w:numId w:val="30"/>
        </w:numPr>
        <w:spacing w:after="0"/>
      </w:pPr>
      <w:r w:rsidRPr="001A7A03">
        <w:t>Sealing or screening all penetration into the work area;</w:t>
      </w:r>
    </w:p>
    <w:p w14:paraId="60B6492A" w14:textId="77777777" w:rsidR="00345123" w:rsidRPr="001A7A03" w:rsidRDefault="00345123" w:rsidP="00345123">
      <w:pPr>
        <w:pStyle w:val="ListParagraph"/>
        <w:numPr>
          <w:ilvl w:val="0"/>
          <w:numId w:val="30"/>
        </w:numPr>
        <w:spacing w:after="0"/>
      </w:pPr>
      <w:r w:rsidRPr="001A7A03">
        <w:t>Inward directional airflow; and</w:t>
      </w:r>
    </w:p>
    <w:p w14:paraId="4C21B363" w14:textId="77777777" w:rsidR="00345123" w:rsidRPr="001A7A03" w:rsidRDefault="00345123" w:rsidP="00345123">
      <w:pPr>
        <w:pStyle w:val="ListParagraph"/>
        <w:numPr>
          <w:ilvl w:val="0"/>
          <w:numId w:val="30"/>
        </w:numPr>
        <w:spacing w:after="0"/>
      </w:pPr>
      <w:r w:rsidRPr="001A7A03">
        <w:t>Access via dedicated anteroom.</w:t>
      </w:r>
    </w:p>
    <w:p w14:paraId="43EBC2B8" w14:textId="77777777" w:rsidR="00345123" w:rsidRDefault="00345123" w:rsidP="00345123">
      <w:pPr>
        <w:spacing w:after="0"/>
      </w:pPr>
    </w:p>
    <w:p w14:paraId="4699D9F2" w14:textId="77777777" w:rsidR="00345123" w:rsidRDefault="00345123" w:rsidP="00345123">
      <w:pPr>
        <w:spacing w:after="0"/>
      </w:pPr>
      <w:r>
        <w:t xml:space="preserve">See the CFIA </w:t>
      </w:r>
      <w:r>
        <w:rPr>
          <w:b/>
        </w:rPr>
        <w:t>Plant Pest Containment Level 2</w:t>
      </w:r>
      <w:r w:rsidRPr="001A7A03">
        <w:rPr>
          <w:b/>
        </w:rPr>
        <w:t xml:space="preserve"> Self Assessment Checklist</w:t>
      </w:r>
      <w:r>
        <w:t xml:space="preserve"> here: </w:t>
      </w:r>
      <w:hyperlink r:id="rId82" w:history="1">
        <w:r w:rsidRPr="002475C0">
          <w:rPr>
            <w:rStyle w:val="Hyperlink"/>
          </w:rPr>
          <w:t>http://www.inspection.gc.ca/plants/plant-protection/biocontainment/plant-pest-containment-level-2/eng/1359694755601/1359694733741</w:t>
        </w:r>
      </w:hyperlink>
      <w:r>
        <w:t xml:space="preserve"> to help you evaluate the physical and operational components of your facility.</w:t>
      </w:r>
    </w:p>
    <w:p w14:paraId="174AEF3C" w14:textId="77777777" w:rsidR="00345123" w:rsidRDefault="00345123" w:rsidP="00345123"/>
    <w:p w14:paraId="30C88DDD" w14:textId="77777777" w:rsidR="00345123" w:rsidRPr="006D5350" w:rsidRDefault="00345123" w:rsidP="00345123">
      <w:pPr>
        <w:pStyle w:val="Heading3"/>
      </w:pPr>
      <w:bookmarkStart w:id="121" w:name="_Toc503250467"/>
      <w:bookmarkStart w:id="122" w:name="_Toc514147859"/>
      <w:r w:rsidRPr="006D5350">
        <w:t>Aquatic Animal Pathogens</w:t>
      </w:r>
      <w:bookmarkEnd w:id="121"/>
      <w:bookmarkEnd w:id="122"/>
    </w:p>
    <w:p w14:paraId="18F7328D" w14:textId="77777777" w:rsidR="00345123" w:rsidRDefault="00345123" w:rsidP="00345123">
      <w:r>
        <w:t xml:space="preserve">See </w:t>
      </w:r>
      <w:hyperlink r:id="rId83" w:history="1">
        <w:r w:rsidRPr="00070B95">
          <w:rPr>
            <w:rStyle w:val="Hyperlink"/>
          </w:rPr>
          <w:t>http://www.inspection.gc.ca/animals/aquatic-animals/imports/pathogens/facilities/eng/1377962925061/1377963021283</w:t>
        </w:r>
      </w:hyperlink>
      <w:r>
        <w:t xml:space="preserve"> and the </w:t>
      </w:r>
      <w:r w:rsidRPr="00C12584">
        <w:rPr>
          <w:b/>
        </w:rPr>
        <w:t>U of R Biosafety Program, Section 2</w:t>
      </w:r>
      <w:r>
        <w:t xml:space="preserve"> for more information. </w:t>
      </w:r>
    </w:p>
    <w:p w14:paraId="5E5B07D7" w14:textId="77777777" w:rsidR="00345123" w:rsidRDefault="00345123" w:rsidP="00345123"/>
    <w:p w14:paraId="65489AEB" w14:textId="77777777" w:rsidR="00345123" w:rsidRDefault="00345123" w:rsidP="00345123"/>
    <w:p w14:paraId="2D6C2514" w14:textId="77777777" w:rsidR="00345123" w:rsidRDefault="00345123" w:rsidP="00345123"/>
    <w:p w14:paraId="28D745D6" w14:textId="77777777" w:rsidR="00345123" w:rsidRDefault="00345123" w:rsidP="00345123"/>
    <w:p w14:paraId="659EE6DA" w14:textId="77777777" w:rsidR="00345123" w:rsidRDefault="00345123" w:rsidP="00345123"/>
    <w:p w14:paraId="1C0B174F" w14:textId="77777777" w:rsidR="00345123" w:rsidRDefault="00345123" w:rsidP="00345123">
      <w:pPr>
        <w:pStyle w:val="Heading2"/>
        <w:spacing w:before="0"/>
      </w:pPr>
    </w:p>
    <w:p w14:paraId="7089EA91" w14:textId="77777777" w:rsidR="00345123" w:rsidRPr="000C4B68" w:rsidRDefault="00345123" w:rsidP="00345123"/>
    <w:p w14:paraId="75F8B7B5" w14:textId="77777777" w:rsidR="00345123" w:rsidRPr="00DA030C" w:rsidRDefault="00345123" w:rsidP="00345123">
      <w:pPr>
        <w:pStyle w:val="Heading2"/>
        <w:rPr>
          <w:rFonts w:cstheme="minorHAnsi"/>
        </w:rPr>
      </w:pPr>
      <w:r w:rsidRPr="00DA030C">
        <w:rPr>
          <w:rFonts w:cstheme="minorHAnsi"/>
        </w:rPr>
        <w:t xml:space="preserve"> </w:t>
      </w:r>
    </w:p>
    <w:p w14:paraId="61AC7E7B" w14:textId="77777777" w:rsidR="00345123" w:rsidRPr="00730A37" w:rsidRDefault="00345123" w:rsidP="00345123">
      <w:pPr>
        <w:ind w:left="360" w:hanging="360"/>
        <w:rPr>
          <w:rFonts w:cstheme="minorHAnsi"/>
          <w:sz w:val="20"/>
          <w:szCs w:val="20"/>
        </w:rPr>
      </w:pPr>
    </w:p>
    <w:p w14:paraId="317D2BE5" w14:textId="77777777" w:rsidR="00345123" w:rsidRDefault="00345123" w:rsidP="00345123">
      <w:pPr>
        <w:pStyle w:val="Heading2"/>
      </w:pPr>
    </w:p>
    <w:p w14:paraId="2A09C9A8" w14:textId="77777777" w:rsidR="00345123" w:rsidRDefault="00345123" w:rsidP="00345123">
      <w:pPr>
        <w:pStyle w:val="Heading2"/>
      </w:pPr>
    </w:p>
    <w:p w14:paraId="548A0739" w14:textId="77777777" w:rsidR="00345123" w:rsidRDefault="00345123" w:rsidP="00345123">
      <w:pPr>
        <w:pStyle w:val="Heading2"/>
      </w:pPr>
    </w:p>
    <w:p w14:paraId="4E4403B4" w14:textId="77777777" w:rsidR="00345123" w:rsidRDefault="00345123" w:rsidP="00345123">
      <w:pPr>
        <w:rPr>
          <w:rFonts w:eastAsiaTheme="majorEastAsia" w:cstheme="majorBidi"/>
          <w:b/>
          <w:bCs/>
          <w:color w:val="4F81BD" w:themeColor="accent1"/>
          <w:sz w:val="32"/>
          <w:szCs w:val="26"/>
        </w:rPr>
      </w:pPr>
      <w:r>
        <w:br w:type="page"/>
      </w:r>
    </w:p>
    <w:p w14:paraId="224EDCBF" w14:textId="77777777" w:rsidR="00345123" w:rsidRPr="007C1299" w:rsidRDefault="00345123" w:rsidP="00345123">
      <w:pPr>
        <w:pStyle w:val="Heading2"/>
      </w:pPr>
      <w:bookmarkStart w:id="123" w:name="_Toc376774072"/>
      <w:bookmarkStart w:id="124" w:name="_Toc503250468"/>
      <w:bookmarkStart w:id="125" w:name="_Toc514147860"/>
      <w:r>
        <w:t>Appendix 5</w:t>
      </w:r>
      <w:r w:rsidRPr="00DA69A4">
        <w:t xml:space="preserve"> </w:t>
      </w:r>
      <w:r>
        <w:t>– Disinfectants</w:t>
      </w:r>
      <w:bookmarkEnd w:id="123"/>
      <w:bookmarkEnd w:id="124"/>
      <w:bookmarkEnd w:id="125"/>
    </w:p>
    <w:p w14:paraId="46774262" w14:textId="77777777" w:rsidR="00345123" w:rsidRPr="00E51A5F" w:rsidRDefault="00D369E9" w:rsidP="00345123">
      <w:pPr>
        <w:pStyle w:val="Heading2"/>
        <w:spacing w:before="0"/>
        <w:rPr>
          <w:sz w:val="16"/>
          <w:szCs w:val="20"/>
        </w:rPr>
      </w:pPr>
      <w:bookmarkStart w:id="126" w:name="_Toc376772599"/>
      <w:bookmarkStart w:id="127" w:name="_Toc503250469"/>
      <w:bookmarkStart w:id="128" w:name="_Toc514147861"/>
      <w:r>
        <w:rPr>
          <w:rFonts w:cstheme="minorHAnsi"/>
          <w:sz w:val="20"/>
          <w:szCs w:val="20"/>
        </w:rPr>
        <w:pict w14:anchorId="3338082A">
          <v:rect id="_x0000_i1033" style="width:0;height:1.5pt" o:hralign="center" o:hrstd="t" o:hr="t" fillcolor="#a0a0a0" stroked="f"/>
        </w:pict>
      </w:r>
      <w:bookmarkEnd w:id="126"/>
      <w:bookmarkEnd w:id="127"/>
      <w:bookmarkEnd w:id="128"/>
    </w:p>
    <w:p w14:paraId="683A8FE0" w14:textId="77777777" w:rsidR="00345123" w:rsidRPr="00BA094B" w:rsidRDefault="00345123" w:rsidP="00345123">
      <w:pPr>
        <w:rPr>
          <w:rFonts w:cstheme="minorHAnsi"/>
          <w:szCs w:val="20"/>
        </w:rPr>
      </w:pPr>
      <w:r w:rsidRPr="00BA094B">
        <w:rPr>
          <w:rFonts w:cstheme="minorHAnsi"/>
          <w:szCs w:val="20"/>
        </w:rPr>
        <w:t xml:space="preserve">Many disinfectants can be harmful to humans or the environment; therefore, they should be selected, stored, handled, used and disposed of with care, following manufacturers’ instructions.  For personal safety, appropriate personal protective equipment (gloves, </w:t>
      </w:r>
      <w:r>
        <w:rPr>
          <w:rFonts w:cstheme="minorHAnsi"/>
          <w:szCs w:val="20"/>
        </w:rPr>
        <w:t>laboratory coats, closed-foot shoes,</w:t>
      </w:r>
      <w:r w:rsidRPr="00BA094B">
        <w:rPr>
          <w:rFonts w:cstheme="minorHAnsi"/>
          <w:szCs w:val="20"/>
        </w:rPr>
        <w:t xml:space="preserve"> and eye protection) is recommended when preparing dilutions of the disinfectant.</w:t>
      </w:r>
    </w:p>
    <w:p w14:paraId="29AE8242" w14:textId="77777777" w:rsidR="00345123" w:rsidRPr="00730A37" w:rsidRDefault="00345123" w:rsidP="00345123">
      <w:pPr>
        <w:spacing w:line="240" w:lineRule="auto"/>
        <w:rPr>
          <w:rFonts w:cstheme="minorHAnsi"/>
          <w:sz w:val="20"/>
          <w:szCs w:val="20"/>
        </w:rPr>
      </w:pPr>
    </w:p>
    <w:p w14:paraId="26C7D773" w14:textId="77777777" w:rsidR="00345123" w:rsidRPr="00730A37" w:rsidRDefault="00345123" w:rsidP="00345123">
      <w:pPr>
        <w:spacing w:line="240" w:lineRule="auto"/>
        <w:rPr>
          <w:rFonts w:cstheme="minorHAnsi"/>
          <w:sz w:val="20"/>
          <w:szCs w:val="20"/>
        </w:rPr>
      </w:pPr>
      <w:r>
        <w:rPr>
          <w:rFonts w:cstheme="minorHAnsi"/>
          <w:noProof/>
          <w:sz w:val="20"/>
          <w:szCs w:val="20"/>
        </w:rPr>
        <mc:AlternateContent>
          <mc:Choice Requires="wpg">
            <w:drawing>
              <wp:inline distT="0" distB="0" distL="0" distR="0" wp14:anchorId="4AEE6A98" wp14:editId="377C3412">
                <wp:extent cx="5486400" cy="2343150"/>
                <wp:effectExtent l="0" t="0" r="0" b="6350"/>
                <wp:docPr id="14" name="Group 8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2343150"/>
                          <a:chOff x="1800" y="4536"/>
                          <a:chExt cx="8640" cy="3690"/>
                        </a:xfrm>
                      </wpg:grpSpPr>
                      <wps:wsp>
                        <wps:cNvPr id="15" name="AutoShape 83"/>
                        <wps:cNvSpPr>
                          <a:spLocks noChangeAspect="1" noChangeArrowheads="1" noTextEdit="1"/>
                        </wps:cNvSpPr>
                        <wps:spPr bwMode="auto">
                          <a:xfrm>
                            <a:off x="1800" y="4536"/>
                            <a:ext cx="8640" cy="36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84"/>
                        <wps:cNvCnPr/>
                        <wps:spPr bwMode="auto">
                          <a:xfrm flipV="1">
                            <a:off x="3420" y="5096"/>
                            <a:ext cx="1" cy="2357"/>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85"/>
                        <wps:cNvSpPr txBox="1">
                          <a:spLocks noChangeArrowheads="1"/>
                        </wps:cNvSpPr>
                        <wps:spPr bwMode="auto">
                          <a:xfrm>
                            <a:off x="2340" y="4536"/>
                            <a:ext cx="2160" cy="412"/>
                          </a:xfrm>
                          <a:prstGeom prst="rect">
                            <a:avLst/>
                          </a:prstGeom>
                          <a:solidFill>
                            <a:srgbClr val="FFFFFF"/>
                          </a:solidFill>
                          <a:ln w="9525">
                            <a:solidFill>
                              <a:srgbClr val="000000"/>
                            </a:solidFill>
                            <a:miter lim="800000"/>
                            <a:headEnd/>
                            <a:tailEnd/>
                          </a:ln>
                        </wps:spPr>
                        <wps:txbx>
                          <w:txbxContent>
                            <w:p w14:paraId="3F92B772" w14:textId="77777777" w:rsidR="001F6F53" w:rsidRPr="00A71839" w:rsidRDefault="001F6F53" w:rsidP="00345123">
                              <w:pPr>
                                <w:jc w:val="center"/>
                                <w:rPr>
                                  <w:rFonts w:cstheme="minorHAnsi"/>
                                  <w:b/>
                                </w:rPr>
                              </w:pPr>
                              <w:r w:rsidRPr="00A71839">
                                <w:rPr>
                                  <w:rFonts w:cstheme="minorHAnsi"/>
                                  <w:b/>
                                </w:rPr>
                                <w:t>Most Resistance</w:t>
                              </w:r>
                            </w:p>
                          </w:txbxContent>
                        </wps:txbx>
                        <wps:bodyPr rot="0" vert="horz" wrap="square" lIns="91440" tIns="18288" rIns="91440" bIns="18288" anchor="t" anchorCtr="0" upright="1">
                          <a:noAutofit/>
                        </wps:bodyPr>
                      </wps:wsp>
                      <wps:wsp>
                        <wps:cNvPr id="18" name="Text Box 86"/>
                        <wps:cNvSpPr txBox="1">
                          <a:spLocks noChangeArrowheads="1"/>
                        </wps:cNvSpPr>
                        <wps:spPr bwMode="auto">
                          <a:xfrm>
                            <a:off x="5220" y="4536"/>
                            <a:ext cx="3614" cy="3424"/>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A69B50A" w14:textId="77777777" w:rsidR="001F6F53" w:rsidRDefault="001F6F53" w:rsidP="00345123">
                              <w:pPr>
                                <w:spacing w:after="0" w:line="240" w:lineRule="auto"/>
                                <w:rPr>
                                  <w:rFonts w:cstheme="minorHAnsi"/>
                                  <w:sz w:val="20"/>
                                  <w:szCs w:val="20"/>
                                </w:rPr>
                              </w:pPr>
                              <w:r w:rsidRPr="00A71839">
                                <w:rPr>
                                  <w:rFonts w:cstheme="minorHAnsi"/>
                                  <w:sz w:val="20"/>
                                  <w:szCs w:val="20"/>
                                </w:rPr>
                                <w:t>Prions</w:t>
                              </w:r>
                            </w:p>
                            <w:p w14:paraId="3452F828" w14:textId="77777777" w:rsidR="001F6F53" w:rsidRPr="00D04E52" w:rsidRDefault="001F6F53" w:rsidP="00345123">
                              <w:pPr>
                                <w:spacing w:after="0" w:line="240" w:lineRule="auto"/>
                                <w:rPr>
                                  <w:rFonts w:cstheme="minorHAnsi"/>
                                  <w:sz w:val="14"/>
                                  <w:szCs w:val="20"/>
                                </w:rPr>
                              </w:pPr>
                            </w:p>
                            <w:p w14:paraId="6E06E0DC" w14:textId="77777777" w:rsidR="001F6F53" w:rsidRDefault="001F6F53" w:rsidP="00345123">
                              <w:pPr>
                                <w:spacing w:after="0" w:line="240" w:lineRule="auto"/>
                                <w:rPr>
                                  <w:rFonts w:cstheme="minorHAnsi"/>
                                  <w:sz w:val="20"/>
                                  <w:szCs w:val="20"/>
                                </w:rPr>
                              </w:pPr>
                              <w:r w:rsidRPr="00A71839">
                                <w:rPr>
                                  <w:rFonts w:cstheme="minorHAnsi"/>
                                  <w:sz w:val="20"/>
                                  <w:szCs w:val="20"/>
                                </w:rPr>
                                <w:t>Bacterial spores</w:t>
                              </w:r>
                            </w:p>
                            <w:p w14:paraId="18ED38F5" w14:textId="77777777" w:rsidR="001F6F53" w:rsidRPr="00D04E52" w:rsidRDefault="001F6F53" w:rsidP="00345123">
                              <w:pPr>
                                <w:spacing w:after="0" w:line="240" w:lineRule="auto"/>
                                <w:rPr>
                                  <w:rFonts w:cstheme="minorHAnsi"/>
                                  <w:sz w:val="16"/>
                                  <w:szCs w:val="20"/>
                                </w:rPr>
                              </w:pPr>
                            </w:p>
                            <w:p w14:paraId="5FAECB2B" w14:textId="77777777" w:rsidR="001F6F53" w:rsidRDefault="001F6F53" w:rsidP="00345123">
                              <w:pPr>
                                <w:spacing w:after="0" w:line="240" w:lineRule="auto"/>
                                <w:rPr>
                                  <w:rFonts w:cstheme="minorHAnsi"/>
                                  <w:sz w:val="20"/>
                                  <w:szCs w:val="20"/>
                                </w:rPr>
                              </w:pPr>
                              <w:r w:rsidRPr="00A71839">
                                <w:rPr>
                                  <w:rFonts w:cstheme="minorHAnsi"/>
                                  <w:sz w:val="20"/>
                                  <w:szCs w:val="20"/>
                                </w:rPr>
                                <w:t>Coccidia (cryptosporidium)</w:t>
                              </w:r>
                            </w:p>
                            <w:p w14:paraId="4FB52B5A" w14:textId="77777777" w:rsidR="001F6F53" w:rsidRPr="00D04E52" w:rsidRDefault="001F6F53" w:rsidP="00345123">
                              <w:pPr>
                                <w:spacing w:after="0" w:line="240" w:lineRule="auto"/>
                                <w:rPr>
                                  <w:rFonts w:cstheme="minorHAnsi"/>
                                  <w:sz w:val="16"/>
                                  <w:szCs w:val="20"/>
                                </w:rPr>
                              </w:pPr>
                            </w:p>
                            <w:p w14:paraId="744D09C3" w14:textId="77777777" w:rsidR="001F6F53" w:rsidRPr="00A71839" w:rsidRDefault="001F6F53" w:rsidP="00345123">
                              <w:pPr>
                                <w:spacing w:after="0" w:line="240" w:lineRule="auto"/>
                                <w:rPr>
                                  <w:rFonts w:cstheme="minorHAnsi"/>
                                  <w:sz w:val="20"/>
                                  <w:szCs w:val="20"/>
                                </w:rPr>
                              </w:pPr>
                              <w:r w:rsidRPr="00A71839">
                                <w:rPr>
                                  <w:rFonts w:cstheme="minorHAnsi"/>
                                  <w:sz w:val="20"/>
                                  <w:szCs w:val="20"/>
                                </w:rPr>
                                <w:t>Mycobacterium</w:t>
                              </w:r>
                            </w:p>
                            <w:p w14:paraId="4A7C7786" w14:textId="77777777" w:rsidR="001F6F53" w:rsidRPr="00A71839" w:rsidRDefault="001F6F53" w:rsidP="00345123">
                              <w:pPr>
                                <w:spacing w:after="0" w:line="240" w:lineRule="auto"/>
                                <w:rPr>
                                  <w:rFonts w:cstheme="minorHAnsi"/>
                                  <w:sz w:val="20"/>
                                  <w:szCs w:val="20"/>
                                </w:rPr>
                              </w:pPr>
                              <w:r w:rsidRPr="00A71839">
                                <w:rPr>
                                  <w:rFonts w:cstheme="minorHAnsi"/>
                                  <w:sz w:val="20"/>
                                  <w:szCs w:val="20"/>
                                </w:rPr>
                                <w:t>Non-lipid viruses (Hepatitis A, Polio)</w:t>
                              </w:r>
                            </w:p>
                            <w:p w14:paraId="240228EC" w14:textId="77777777" w:rsidR="001F6F53" w:rsidRPr="00A71839" w:rsidRDefault="001F6F53" w:rsidP="00345123">
                              <w:pPr>
                                <w:spacing w:after="0" w:line="240" w:lineRule="auto"/>
                                <w:rPr>
                                  <w:rFonts w:cstheme="minorHAnsi"/>
                                  <w:sz w:val="20"/>
                                  <w:szCs w:val="20"/>
                                </w:rPr>
                              </w:pPr>
                              <w:r w:rsidRPr="00A71839">
                                <w:rPr>
                                  <w:rFonts w:cstheme="minorHAnsi"/>
                                  <w:sz w:val="20"/>
                                  <w:szCs w:val="20"/>
                                </w:rPr>
                                <w:t>Fungi</w:t>
                              </w:r>
                            </w:p>
                            <w:p w14:paraId="01E8A607" w14:textId="77777777" w:rsidR="001F6F53" w:rsidRPr="00A71839" w:rsidRDefault="001F6F53" w:rsidP="00345123">
                              <w:pPr>
                                <w:spacing w:after="0" w:line="240" w:lineRule="auto"/>
                                <w:rPr>
                                  <w:rFonts w:cstheme="minorHAnsi"/>
                                  <w:sz w:val="20"/>
                                  <w:szCs w:val="20"/>
                                </w:rPr>
                              </w:pPr>
                              <w:r w:rsidRPr="00A71839">
                                <w:rPr>
                                  <w:rFonts w:cstheme="minorHAnsi"/>
                                  <w:sz w:val="20"/>
                                  <w:szCs w:val="20"/>
                                </w:rPr>
                                <w:t>Rickettsiae, Chlamydia</w:t>
                              </w:r>
                            </w:p>
                            <w:p w14:paraId="5536082C" w14:textId="77777777" w:rsidR="001F6F53" w:rsidRDefault="001F6F53" w:rsidP="00345123">
                              <w:pPr>
                                <w:spacing w:after="0" w:line="240" w:lineRule="auto"/>
                                <w:rPr>
                                  <w:rFonts w:cstheme="minorHAnsi"/>
                                  <w:sz w:val="20"/>
                                  <w:szCs w:val="20"/>
                                </w:rPr>
                              </w:pPr>
                              <w:r w:rsidRPr="00A71839">
                                <w:rPr>
                                  <w:rFonts w:cstheme="minorHAnsi"/>
                                  <w:sz w:val="20"/>
                                  <w:szCs w:val="20"/>
                                </w:rPr>
                                <w:t>Vegetative bacteria</w:t>
                              </w:r>
                            </w:p>
                            <w:p w14:paraId="14E47195" w14:textId="77777777" w:rsidR="001F6F53" w:rsidRPr="00A71839" w:rsidRDefault="001F6F53" w:rsidP="00345123">
                              <w:pPr>
                                <w:spacing w:after="0" w:line="240" w:lineRule="auto"/>
                                <w:rPr>
                                  <w:rFonts w:cstheme="minorHAnsi"/>
                                </w:rPr>
                              </w:pPr>
                              <w:r w:rsidRPr="00A71839">
                                <w:rPr>
                                  <w:rFonts w:cstheme="minorHAnsi"/>
                                  <w:sz w:val="20"/>
                                  <w:szCs w:val="20"/>
                                </w:rPr>
                                <w:t>Lipid-containing viruses (HIV, Influenza</w:t>
                              </w:r>
                              <w:r w:rsidRPr="00A71839">
                                <w:rPr>
                                  <w:rFonts w:cstheme="minorHAnsi"/>
                                </w:rPr>
                                <w:t>)</w:t>
                              </w:r>
                            </w:p>
                          </w:txbxContent>
                        </wps:txbx>
                        <wps:bodyPr rot="0" vert="horz" wrap="square" lIns="91440" tIns="45720" rIns="91440" bIns="45720" anchor="t" anchorCtr="0" upright="1">
                          <a:noAutofit/>
                        </wps:bodyPr>
                      </wps:wsp>
                      <wps:wsp>
                        <wps:cNvPr id="19" name="Text Box 87"/>
                        <wps:cNvSpPr txBox="1">
                          <a:spLocks noChangeArrowheads="1"/>
                        </wps:cNvSpPr>
                        <wps:spPr bwMode="auto">
                          <a:xfrm>
                            <a:off x="2337" y="7548"/>
                            <a:ext cx="2160" cy="412"/>
                          </a:xfrm>
                          <a:prstGeom prst="rect">
                            <a:avLst/>
                          </a:prstGeom>
                          <a:solidFill>
                            <a:srgbClr val="FFFFFF"/>
                          </a:solidFill>
                          <a:ln w="9525">
                            <a:solidFill>
                              <a:srgbClr val="000000"/>
                            </a:solidFill>
                            <a:miter lim="800000"/>
                            <a:headEnd/>
                            <a:tailEnd/>
                          </a:ln>
                        </wps:spPr>
                        <wps:txbx>
                          <w:txbxContent>
                            <w:p w14:paraId="0780722F" w14:textId="77777777" w:rsidR="001F6F53" w:rsidRPr="00A71839" w:rsidRDefault="001F6F53" w:rsidP="00345123">
                              <w:pPr>
                                <w:jc w:val="center"/>
                                <w:rPr>
                                  <w:rFonts w:cstheme="minorHAnsi"/>
                                  <w:b/>
                                </w:rPr>
                              </w:pPr>
                              <w:r>
                                <w:rPr>
                                  <w:rFonts w:cstheme="minorHAnsi"/>
                                  <w:b/>
                                </w:rPr>
                                <w:t>Least</w:t>
                              </w:r>
                              <w:r w:rsidRPr="00A71839">
                                <w:rPr>
                                  <w:rFonts w:cstheme="minorHAnsi"/>
                                  <w:b/>
                                </w:rPr>
                                <w:t xml:space="preserve"> Resistance</w:t>
                              </w:r>
                            </w:p>
                          </w:txbxContent>
                        </wps:txbx>
                        <wps:bodyPr rot="0" vert="horz" wrap="square" lIns="91440" tIns="18288" rIns="91440" bIns="18288" anchor="t" anchorCtr="0" upright="1">
                          <a:noAutofit/>
                        </wps:bodyPr>
                      </wps:wsp>
                    </wpg:wgp>
                  </a:graphicData>
                </a:graphic>
              </wp:inline>
            </w:drawing>
          </mc:Choice>
          <mc:Fallback xmlns:w15="http://schemas.microsoft.com/office/word/2012/wordml">
            <w:pict>
              <v:group w14:anchorId="4AEE6A98" id="Group 82" o:spid="_x0000_s1026" style="width:6in;height:184.5pt;mso-position-horizontal-relative:char;mso-position-vertical-relative:line" coordorigin="1800,4536" coordsize="8640,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">
                <o:lock v:ext="edit" aspectratio="t"/>
                <v:rect id="AutoShape 83" o:spid="_x0000_s1027" style="position:absolute;left:1800;top:4536;width:8640;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o:lock v:ext="edit" aspectratio="t" text="t"/>
                </v:rect>
                <v:line id="Line 84" o:spid="_x0000_s1028" style="position:absolute;flip:y;visibility:visible;mso-wrap-style:square" from="3420,5096" to="3421,7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NjGMAAAADbAAAADwAAAGRycy9kb3ducmV2LnhtbERPS4vCMBC+C/sfwix4EU27YF2qURbB&#10;pXgRH7DXoZltis2kNFHrvzeC4G0+vucsVr1txJU6XztWkE4SEMSl0zVXCk7HzfgbhA/IGhvHpOBO&#10;HlbLj8ECc+1uvKfrIVQihrDPUYEJoc2l9KUhi37iWuLI/bvOYoiwq6Tu8BbDbSO/kiSTFmuODQZb&#10;Whsqz4eLVZClu2lRHI3/XdM51Ns/MxulRqnhZ/8zBxGoD2/xy13oOD+D5y/xALl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zYxjAAAAA2wAAAA8AAAAAAAAAAAAAAAAA&#10;oQIAAGRycy9kb3ducmV2LnhtbFBLBQYAAAAABAAEAPkAAACOAwAAAAA=&#10;" strokeweight="2.25pt">
                  <v:stroke endarrow="block"/>
                </v:line>
                <v:shapetype id="_x0000_t202" coordsize="21600,21600" o:spt="202" path="m,l,21600r21600,l21600,xe">
                  <v:stroke joinstyle="miter"/>
                  <v:path gradientshapeok="t" o:connecttype="rect"/>
                </v:shapetype>
                <v:shape id="Text Box 85" o:spid="_x0000_s1029" type="#_x0000_t202" style="position:absolute;left:2340;top:4536;width:216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35LcIA&#10;AADbAAAADwAAAGRycy9kb3ducmV2LnhtbERPTWvCQBC9C/6HZYTedNMebEldRVpsexOjYL0N2TEJ&#10;ZmdDdpqk/vquUPA2j/c5i9XgatVRGyrPBh5nCSji3NuKCwOH/Wb6AioIssXaMxn4pQCr5Xi0wNT6&#10;nnfUZVKoGMIhRQOlSJNqHfKSHIaZb4gjd/atQ4mwLbRtsY/hrtZPSTLXDiuODSU29FZSfsl+nIHP&#10;7Hveb95lL9npWGy33cfVXp0xD5Nh/QpKaJC7+N/9ZeP8Z7j9E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fktwgAAANsAAAAPAAAAAAAAAAAAAAAAAJgCAABkcnMvZG93&#10;bnJldi54bWxQSwUGAAAAAAQABAD1AAAAhwMAAAAA&#10;">
                  <v:textbox inset=",1.44pt,,1.44pt">
                    <w:txbxContent>
                      <w:p w14:paraId="3F92B772" w14:textId="77777777" w:rsidR="001F6F53" w:rsidRPr="00A71839" w:rsidRDefault="001F6F53" w:rsidP="00345123">
                        <w:pPr>
                          <w:jc w:val="center"/>
                          <w:rPr>
                            <w:rFonts w:cstheme="minorHAnsi"/>
                            <w:b/>
                          </w:rPr>
                        </w:pPr>
                        <w:r w:rsidRPr="00A71839">
                          <w:rPr>
                            <w:rFonts w:cstheme="minorHAnsi"/>
                            <w:b/>
                          </w:rPr>
                          <w:t>Most Resistance</w:t>
                        </w:r>
                      </w:p>
                    </w:txbxContent>
                  </v:textbox>
                </v:shape>
                <v:shape id="Text Box 86" o:spid="_x0000_s1030" type="#_x0000_t202" style="position:absolute;left:5220;top:4536;width:3614;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M78YA&#10;AADbAAAADwAAAGRycy9kb3ducmV2LnhtbESPQWvCQBCF70L/wzKFXkQ39SCSugmhoIhQrNGCvQ3Z&#10;aRKanQ3ZrcZ/3zkUepvhvXnvm3U+uk5daQitZwPP8wQUceVty7WB82kzW4EKEdli55kM3ClAnj1M&#10;1phaf+MjXctYKwnhkKKBJsY+1TpUDTkMc98Ti/blB4dR1qHWdsCbhLtOL5JkqR22LA0N9vTaUPVd&#10;/jgDRXDb9yQUm239sX+btvfdQX9ejHl6HIsXUJHG+G/+u95ZwRdY+UUG0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RM78YAAADbAAAADwAAAAAAAAAAAAAAAACYAgAAZHJz&#10;L2Rvd25yZXYueG1sUEsFBgAAAAAEAAQA9QAAAIsDAAAAAA==&#10;" strokeweight="1pt">
                  <v:stroke dashstyle="dash"/>
                  <v:textbox>
                    <w:txbxContent>
                      <w:p w14:paraId="2A69B50A" w14:textId="77777777" w:rsidR="001F6F53" w:rsidRDefault="001F6F53" w:rsidP="00345123">
                        <w:pPr>
                          <w:spacing w:after="0" w:line="240" w:lineRule="auto"/>
                          <w:rPr>
                            <w:rFonts w:cstheme="minorHAnsi"/>
                            <w:sz w:val="20"/>
                            <w:szCs w:val="20"/>
                          </w:rPr>
                        </w:pPr>
                        <w:r w:rsidRPr="00A71839">
                          <w:rPr>
                            <w:rFonts w:cstheme="minorHAnsi"/>
                            <w:sz w:val="20"/>
                            <w:szCs w:val="20"/>
                          </w:rPr>
                          <w:t>Prions</w:t>
                        </w:r>
                      </w:p>
                      <w:p w14:paraId="3452F828" w14:textId="77777777" w:rsidR="001F6F53" w:rsidRPr="00D04E52" w:rsidRDefault="001F6F53" w:rsidP="00345123">
                        <w:pPr>
                          <w:spacing w:after="0" w:line="240" w:lineRule="auto"/>
                          <w:rPr>
                            <w:rFonts w:cstheme="minorHAnsi"/>
                            <w:sz w:val="14"/>
                            <w:szCs w:val="20"/>
                          </w:rPr>
                        </w:pPr>
                      </w:p>
                      <w:p w14:paraId="6E06E0DC" w14:textId="77777777" w:rsidR="001F6F53" w:rsidRDefault="001F6F53" w:rsidP="00345123">
                        <w:pPr>
                          <w:spacing w:after="0" w:line="240" w:lineRule="auto"/>
                          <w:rPr>
                            <w:rFonts w:cstheme="minorHAnsi"/>
                            <w:sz w:val="20"/>
                            <w:szCs w:val="20"/>
                          </w:rPr>
                        </w:pPr>
                        <w:r w:rsidRPr="00A71839">
                          <w:rPr>
                            <w:rFonts w:cstheme="minorHAnsi"/>
                            <w:sz w:val="20"/>
                            <w:szCs w:val="20"/>
                          </w:rPr>
                          <w:t>Bacterial spores</w:t>
                        </w:r>
                      </w:p>
                      <w:p w14:paraId="18ED38F5" w14:textId="77777777" w:rsidR="001F6F53" w:rsidRPr="00D04E52" w:rsidRDefault="001F6F53" w:rsidP="00345123">
                        <w:pPr>
                          <w:spacing w:after="0" w:line="240" w:lineRule="auto"/>
                          <w:rPr>
                            <w:rFonts w:cstheme="minorHAnsi"/>
                            <w:sz w:val="16"/>
                            <w:szCs w:val="20"/>
                          </w:rPr>
                        </w:pPr>
                      </w:p>
                      <w:p w14:paraId="5FAECB2B" w14:textId="77777777" w:rsidR="001F6F53" w:rsidRDefault="001F6F53" w:rsidP="00345123">
                        <w:pPr>
                          <w:spacing w:after="0" w:line="240" w:lineRule="auto"/>
                          <w:rPr>
                            <w:rFonts w:cstheme="minorHAnsi"/>
                            <w:sz w:val="20"/>
                            <w:szCs w:val="20"/>
                          </w:rPr>
                        </w:pPr>
                        <w:r w:rsidRPr="00A71839">
                          <w:rPr>
                            <w:rFonts w:cstheme="minorHAnsi"/>
                            <w:sz w:val="20"/>
                            <w:szCs w:val="20"/>
                          </w:rPr>
                          <w:t>Coccidia (cryptosporidium)</w:t>
                        </w:r>
                      </w:p>
                      <w:p w14:paraId="4FB52B5A" w14:textId="77777777" w:rsidR="001F6F53" w:rsidRPr="00D04E52" w:rsidRDefault="001F6F53" w:rsidP="00345123">
                        <w:pPr>
                          <w:spacing w:after="0" w:line="240" w:lineRule="auto"/>
                          <w:rPr>
                            <w:rFonts w:cstheme="minorHAnsi"/>
                            <w:sz w:val="16"/>
                            <w:szCs w:val="20"/>
                          </w:rPr>
                        </w:pPr>
                      </w:p>
                      <w:p w14:paraId="744D09C3" w14:textId="77777777" w:rsidR="001F6F53" w:rsidRPr="00A71839" w:rsidRDefault="001F6F53" w:rsidP="00345123">
                        <w:pPr>
                          <w:spacing w:after="0" w:line="240" w:lineRule="auto"/>
                          <w:rPr>
                            <w:rFonts w:cstheme="minorHAnsi"/>
                            <w:sz w:val="20"/>
                            <w:szCs w:val="20"/>
                          </w:rPr>
                        </w:pPr>
                        <w:r w:rsidRPr="00A71839">
                          <w:rPr>
                            <w:rFonts w:cstheme="minorHAnsi"/>
                            <w:sz w:val="20"/>
                            <w:szCs w:val="20"/>
                          </w:rPr>
                          <w:t>Mycobacterium</w:t>
                        </w:r>
                      </w:p>
                      <w:p w14:paraId="4A7C7786" w14:textId="77777777" w:rsidR="001F6F53" w:rsidRPr="00A71839" w:rsidRDefault="001F6F53" w:rsidP="00345123">
                        <w:pPr>
                          <w:spacing w:after="0" w:line="240" w:lineRule="auto"/>
                          <w:rPr>
                            <w:rFonts w:cstheme="minorHAnsi"/>
                            <w:sz w:val="20"/>
                            <w:szCs w:val="20"/>
                          </w:rPr>
                        </w:pPr>
                        <w:r w:rsidRPr="00A71839">
                          <w:rPr>
                            <w:rFonts w:cstheme="minorHAnsi"/>
                            <w:sz w:val="20"/>
                            <w:szCs w:val="20"/>
                          </w:rPr>
                          <w:t>Non-lipid viruses (Hepatitis A, Polio)</w:t>
                        </w:r>
                      </w:p>
                      <w:p w14:paraId="240228EC" w14:textId="77777777" w:rsidR="001F6F53" w:rsidRPr="00A71839" w:rsidRDefault="001F6F53" w:rsidP="00345123">
                        <w:pPr>
                          <w:spacing w:after="0" w:line="240" w:lineRule="auto"/>
                          <w:rPr>
                            <w:rFonts w:cstheme="minorHAnsi"/>
                            <w:sz w:val="20"/>
                            <w:szCs w:val="20"/>
                          </w:rPr>
                        </w:pPr>
                        <w:r w:rsidRPr="00A71839">
                          <w:rPr>
                            <w:rFonts w:cstheme="minorHAnsi"/>
                            <w:sz w:val="20"/>
                            <w:szCs w:val="20"/>
                          </w:rPr>
                          <w:t>Fungi</w:t>
                        </w:r>
                      </w:p>
                      <w:p w14:paraId="01E8A607" w14:textId="77777777" w:rsidR="001F6F53" w:rsidRPr="00A71839" w:rsidRDefault="001F6F53" w:rsidP="00345123">
                        <w:pPr>
                          <w:spacing w:after="0" w:line="240" w:lineRule="auto"/>
                          <w:rPr>
                            <w:rFonts w:cstheme="minorHAnsi"/>
                            <w:sz w:val="20"/>
                            <w:szCs w:val="20"/>
                          </w:rPr>
                        </w:pPr>
                        <w:r w:rsidRPr="00A71839">
                          <w:rPr>
                            <w:rFonts w:cstheme="minorHAnsi"/>
                            <w:sz w:val="20"/>
                            <w:szCs w:val="20"/>
                          </w:rPr>
                          <w:t>Rickettsiae, Chlamydia</w:t>
                        </w:r>
                      </w:p>
                      <w:p w14:paraId="5536082C" w14:textId="77777777" w:rsidR="001F6F53" w:rsidRDefault="001F6F53" w:rsidP="00345123">
                        <w:pPr>
                          <w:spacing w:after="0" w:line="240" w:lineRule="auto"/>
                          <w:rPr>
                            <w:rFonts w:cstheme="minorHAnsi"/>
                            <w:sz w:val="20"/>
                            <w:szCs w:val="20"/>
                          </w:rPr>
                        </w:pPr>
                        <w:r w:rsidRPr="00A71839">
                          <w:rPr>
                            <w:rFonts w:cstheme="minorHAnsi"/>
                            <w:sz w:val="20"/>
                            <w:szCs w:val="20"/>
                          </w:rPr>
                          <w:t>Vegetative bacteria</w:t>
                        </w:r>
                      </w:p>
                      <w:p w14:paraId="14E47195" w14:textId="77777777" w:rsidR="001F6F53" w:rsidRPr="00A71839" w:rsidRDefault="001F6F53" w:rsidP="00345123">
                        <w:pPr>
                          <w:spacing w:after="0" w:line="240" w:lineRule="auto"/>
                          <w:rPr>
                            <w:rFonts w:cstheme="minorHAnsi"/>
                          </w:rPr>
                        </w:pPr>
                        <w:r w:rsidRPr="00A71839">
                          <w:rPr>
                            <w:rFonts w:cstheme="minorHAnsi"/>
                            <w:sz w:val="20"/>
                            <w:szCs w:val="20"/>
                          </w:rPr>
                          <w:t>Lipid-containing viruses (HIV, Influenza</w:t>
                        </w:r>
                        <w:r w:rsidRPr="00A71839">
                          <w:rPr>
                            <w:rFonts w:cstheme="minorHAnsi"/>
                          </w:rPr>
                          <w:t>)</w:t>
                        </w:r>
                      </w:p>
                    </w:txbxContent>
                  </v:textbox>
                </v:shape>
                <v:shape id="Text Box 87" o:spid="_x0000_s1031" type="#_x0000_t202" style="position:absolute;left:2337;top:7548;width:216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7IxMIA&#10;AADbAAAADwAAAGRycy9kb3ducmV2LnhtbERPTWvCQBC9C/6HZYTedNMepE1dRVpsexOjYL0N2TEJ&#10;ZmdDdpqk/vquUPA2j/c5i9XgatVRGyrPBh5nCSji3NuKCwOH/Wb6DCoIssXaMxn4pQCr5Xi0wNT6&#10;nnfUZVKoGMIhRQOlSJNqHfKSHIaZb4gjd/atQ4mwLbRtsY/hrtZPSTLXDiuODSU29FZSfsl+nIHP&#10;7Hveb95lL9npWGy33cfVXp0xD5Nh/QpKaJC7+N/9ZeP8F7j9E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sjEwgAAANsAAAAPAAAAAAAAAAAAAAAAAJgCAABkcnMvZG93&#10;bnJldi54bWxQSwUGAAAAAAQABAD1AAAAhwMAAAAA&#10;">
                  <v:textbox inset=",1.44pt,,1.44pt">
                    <w:txbxContent>
                      <w:p w14:paraId="0780722F" w14:textId="77777777" w:rsidR="001F6F53" w:rsidRPr="00A71839" w:rsidRDefault="001F6F53" w:rsidP="00345123">
                        <w:pPr>
                          <w:jc w:val="center"/>
                          <w:rPr>
                            <w:rFonts w:cstheme="minorHAnsi"/>
                            <w:b/>
                          </w:rPr>
                        </w:pPr>
                        <w:r>
                          <w:rPr>
                            <w:rFonts w:cstheme="minorHAnsi"/>
                            <w:b/>
                          </w:rPr>
                          <w:t>Least</w:t>
                        </w:r>
                        <w:r w:rsidRPr="00A71839">
                          <w:rPr>
                            <w:rFonts w:cstheme="minorHAnsi"/>
                            <w:b/>
                          </w:rPr>
                          <w:t xml:space="preserve"> Resistance</w:t>
                        </w:r>
                      </w:p>
                    </w:txbxContent>
                  </v:textbox>
                </v:shape>
                <w10:anchorlock/>
              </v:group>
            </w:pict>
          </mc:Fallback>
        </mc:AlternateContent>
      </w:r>
    </w:p>
    <w:p w14:paraId="5BA11677" w14:textId="77777777" w:rsidR="00345123" w:rsidRPr="00730A37" w:rsidRDefault="00345123" w:rsidP="00345123">
      <w:pPr>
        <w:spacing w:after="0"/>
        <w:rPr>
          <w:rFonts w:cstheme="minorHAnsi"/>
          <w:sz w:val="18"/>
          <w:szCs w:val="18"/>
        </w:rPr>
      </w:pPr>
      <w:r w:rsidRPr="00730A37">
        <w:rPr>
          <w:rFonts w:cstheme="minorHAnsi"/>
          <w:sz w:val="18"/>
          <w:szCs w:val="18"/>
        </w:rPr>
        <w:t>* Figure modified from University of Saskatchewan’s Biosafety Manual, 2006</w:t>
      </w:r>
    </w:p>
    <w:p w14:paraId="4DE7BC34" w14:textId="77777777" w:rsidR="00345123" w:rsidRDefault="00345123" w:rsidP="00345123">
      <w:pPr>
        <w:tabs>
          <w:tab w:val="left" w:pos="-720"/>
          <w:tab w:val="left" w:pos="360"/>
          <w:tab w:val="left" w:pos="5580"/>
          <w:tab w:val="left" w:pos="6300"/>
          <w:tab w:val="left" w:pos="7020"/>
        </w:tabs>
        <w:suppressAutoHyphens/>
        <w:rPr>
          <w:rFonts w:cstheme="minorHAnsi"/>
          <w:b/>
          <w:noProof/>
          <w:sz w:val="24"/>
        </w:rPr>
      </w:pPr>
    </w:p>
    <w:p w14:paraId="4E2C0316" w14:textId="77777777" w:rsidR="00345123" w:rsidRPr="00026B84" w:rsidRDefault="00345123" w:rsidP="00345123">
      <w:pPr>
        <w:tabs>
          <w:tab w:val="left" w:pos="-720"/>
          <w:tab w:val="left" w:pos="360"/>
          <w:tab w:val="left" w:pos="5580"/>
          <w:tab w:val="left" w:pos="6300"/>
          <w:tab w:val="left" w:pos="7020"/>
        </w:tabs>
        <w:suppressAutoHyphens/>
        <w:spacing w:after="0"/>
        <w:rPr>
          <w:rFonts w:cstheme="minorHAnsi"/>
          <w:b/>
          <w:noProof/>
          <w:sz w:val="28"/>
        </w:rPr>
      </w:pPr>
      <w:bookmarkStart w:id="129" w:name="_Toc314736741"/>
      <w:r w:rsidRPr="00026B84">
        <w:rPr>
          <w:rFonts w:cstheme="minorHAnsi"/>
          <w:b/>
          <w:noProof/>
          <w:sz w:val="28"/>
        </w:rPr>
        <w:t>Comparison of Common Chemical Disinfectants</w:t>
      </w:r>
    </w:p>
    <w:p w14:paraId="097F47ED" w14:textId="77777777" w:rsidR="00345123" w:rsidRDefault="00345123" w:rsidP="00345123">
      <w:pPr>
        <w:pStyle w:val="Style"/>
        <w:tabs>
          <w:tab w:val="left" w:pos="900"/>
          <w:tab w:val="left" w:pos="2160"/>
          <w:tab w:val="left" w:pos="3420"/>
        </w:tabs>
        <w:rPr>
          <w:rFonts w:asciiTheme="minorHAnsi" w:hAnsiTheme="minorHAnsi" w:cstheme="minorHAnsi"/>
          <w:sz w:val="20"/>
          <w:szCs w:val="20"/>
        </w:rPr>
      </w:pPr>
      <w:r w:rsidRPr="00730A37">
        <w:rPr>
          <w:rFonts w:asciiTheme="minorHAnsi" w:hAnsiTheme="minorHAnsi" w:cstheme="minorHAnsi"/>
          <w:b/>
          <w:sz w:val="20"/>
          <w:szCs w:val="20"/>
        </w:rPr>
        <w:t>Legend:</w:t>
      </w:r>
      <w:r w:rsidRPr="00730A37">
        <w:rPr>
          <w:rFonts w:asciiTheme="minorHAnsi" w:hAnsiTheme="minorHAnsi" w:cstheme="minorHAnsi"/>
          <w:sz w:val="20"/>
          <w:szCs w:val="20"/>
        </w:rPr>
        <w:tab/>
      </w:r>
      <w:r w:rsidRPr="003F0748">
        <w:rPr>
          <w:rFonts w:asciiTheme="minorHAnsi" w:hAnsiTheme="minorHAnsi" w:cstheme="minorHAnsi"/>
          <w:b/>
          <w:color w:val="000000"/>
          <w:sz w:val="20"/>
          <w:szCs w:val="20"/>
        </w:rPr>
        <w:sym w:font="Wingdings 2" w:char="F050"/>
      </w:r>
      <w:r w:rsidRPr="003F0748">
        <w:rPr>
          <w:rFonts w:asciiTheme="minorHAnsi" w:hAnsiTheme="minorHAnsi" w:cstheme="minorHAnsi"/>
          <w:b/>
          <w:color w:val="000000"/>
          <w:sz w:val="20"/>
          <w:szCs w:val="20"/>
        </w:rPr>
        <w:t xml:space="preserve"> </w:t>
      </w:r>
      <w:r>
        <w:rPr>
          <w:rFonts w:asciiTheme="minorHAnsi" w:hAnsiTheme="minorHAnsi" w:cstheme="minorHAnsi"/>
          <w:sz w:val="20"/>
          <w:szCs w:val="20"/>
        </w:rPr>
        <w:t xml:space="preserve"> Effective</w:t>
      </w:r>
      <w:r w:rsidRPr="00730A37">
        <w:rPr>
          <w:rFonts w:asciiTheme="minorHAnsi" w:hAnsiTheme="minorHAnsi" w:cstheme="minorHAnsi"/>
          <w:sz w:val="20"/>
          <w:szCs w:val="20"/>
        </w:rPr>
        <w:tab/>
      </w:r>
      <w:r w:rsidRPr="00730A37">
        <w:rPr>
          <w:rFonts w:asciiTheme="minorHAnsi" w:hAnsiTheme="minorHAnsi" w:cstheme="minorHAnsi"/>
          <w:sz w:val="20"/>
          <w:szCs w:val="20"/>
        </w:rPr>
        <w:sym w:font="Wingdings 2" w:char="F09B"/>
      </w:r>
      <w:r w:rsidRPr="00730A37">
        <w:rPr>
          <w:rFonts w:asciiTheme="minorHAnsi" w:hAnsiTheme="minorHAnsi" w:cstheme="minorHAnsi"/>
          <w:sz w:val="20"/>
          <w:szCs w:val="20"/>
        </w:rPr>
        <w:t xml:space="preserve">  Variable</w:t>
      </w:r>
      <w:r w:rsidRPr="00730A37">
        <w:rPr>
          <w:rFonts w:asciiTheme="minorHAnsi" w:hAnsiTheme="minorHAnsi" w:cstheme="minorHAnsi"/>
          <w:sz w:val="20"/>
          <w:szCs w:val="20"/>
        </w:rPr>
        <w:tab/>
      </w:r>
      <w:r>
        <w:rPr>
          <w:rFonts w:asciiTheme="minorHAnsi" w:hAnsiTheme="minorHAnsi" w:cstheme="minorHAnsi"/>
          <w:color w:val="000000"/>
          <w:sz w:val="20"/>
          <w:szCs w:val="20"/>
        </w:rPr>
        <w:t>X</w:t>
      </w:r>
      <w:r w:rsidRPr="00730A37">
        <w:rPr>
          <w:rFonts w:asciiTheme="minorHAnsi" w:hAnsiTheme="minorHAnsi" w:cstheme="minorHAnsi"/>
          <w:color w:val="000000"/>
          <w:sz w:val="20"/>
          <w:szCs w:val="20"/>
        </w:rPr>
        <w:t xml:space="preserve">  </w:t>
      </w:r>
      <w:r w:rsidRPr="00730A37">
        <w:rPr>
          <w:rFonts w:asciiTheme="minorHAnsi" w:hAnsiTheme="minorHAnsi" w:cstheme="minorHAnsi"/>
          <w:sz w:val="20"/>
          <w:szCs w:val="20"/>
        </w:rPr>
        <w:t xml:space="preserve">Not </w:t>
      </w:r>
      <w:r>
        <w:rPr>
          <w:rFonts w:asciiTheme="minorHAnsi" w:hAnsiTheme="minorHAnsi" w:cstheme="minorHAnsi"/>
          <w:sz w:val="20"/>
          <w:szCs w:val="20"/>
        </w:rPr>
        <w:t>Effective</w:t>
      </w:r>
    </w:p>
    <w:p w14:paraId="72F6F5E8" w14:textId="77777777" w:rsidR="00345123" w:rsidRDefault="00345123" w:rsidP="00345123">
      <w:pPr>
        <w:pStyle w:val="Style"/>
        <w:tabs>
          <w:tab w:val="left" w:pos="900"/>
          <w:tab w:val="left" w:pos="2160"/>
          <w:tab w:val="left" w:pos="3420"/>
        </w:tabs>
        <w:rPr>
          <w:rFonts w:asciiTheme="minorHAnsi" w:hAnsiTheme="minorHAnsi" w:cstheme="minorHAnsi"/>
          <w:sz w:val="20"/>
          <w:szCs w:val="20"/>
        </w:rPr>
      </w:pPr>
    </w:p>
    <w:p w14:paraId="0744C8EF" w14:textId="77777777" w:rsidR="00345123" w:rsidRDefault="00345123" w:rsidP="00345123">
      <w:pPr>
        <w:pStyle w:val="Style"/>
        <w:tabs>
          <w:tab w:val="left" w:pos="900"/>
          <w:tab w:val="left" w:pos="2160"/>
          <w:tab w:val="left" w:pos="3420"/>
        </w:tabs>
        <w:rPr>
          <w:rFonts w:asciiTheme="minorHAnsi" w:hAnsiTheme="minorHAnsi" w:cstheme="minorHAnsi"/>
          <w:sz w:val="20"/>
          <w:szCs w:val="20"/>
        </w:rPr>
      </w:pPr>
    </w:p>
    <w:p w14:paraId="74DD31D7" w14:textId="77777777" w:rsidR="00345123" w:rsidRDefault="00345123" w:rsidP="00345123">
      <w:pPr>
        <w:pStyle w:val="Style"/>
        <w:tabs>
          <w:tab w:val="left" w:pos="900"/>
          <w:tab w:val="left" w:pos="2160"/>
          <w:tab w:val="left" w:pos="3420"/>
        </w:tabs>
        <w:rPr>
          <w:rFonts w:asciiTheme="minorHAnsi" w:hAnsiTheme="minorHAnsi" w:cstheme="minorHAnsi"/>
          <w:bCs/>
          <w:color w:val="000000"/>
          <w:sz w:val="22"/>
          <w:szCs w:val="22"/>
        </w:rPr>
      </w:pPr>
      <w:r w:rsidRPr="0065289B">
        <w:rPr>
          <w:rFonts w:asciiTheme="minorHAnsi" w:hAnsiTheme="minorHAnsi" w:cstheme="minorHAnsi"/>
          <w:b/>
          <w:sz w:val="22"/>
          <w:szCs w:val="22"/>
        </w:rPr>
        <w:t>Chlorine</w:t>
      </w:r>
      <w:r w:rsidRPr="0065289B">
        <w:rPr>
          <w:rFonts w:asciiTheme="minorHAnsi" w:hAnsiTheme="minorHAnsi" w:cstheme="minorHAnsi"/>
          <w:sz w:val="22"/>
          <w:szCs w:val="22"/>
        </w:rPr>
        <w:t xml:space="preserve"> </w:t>
      </w:r>
      <w:r w:rsidRPr="0065289B">
        <w:rPr>
          <w:rFonts w:asciiTheme="minorHAnsi" w:hAnsiTheme="minorHAnsi" w:cstheme="minorHAnsi"/>
          <w:bCs/>
          <w:color w:val="000000"/>
          <w:sz w:val="22"/>
          <w:szCs w:val="22"/>
        </w:rPr>
        <w:t>(sodium hypochlorite; household bleach)</w:t>
      </w:r>
    </w:p>
    <w:tbl>
      <w:tblPr>
        <w:tblStyle w:val="LightList1"/>
        <w:tblW w:w="0" w:type="auto"/>
        <w:tblLook w:val="04A0" w:firstRow="1" w:lastRow="0" w:firstColumn="1" w:lastColumn="0" w:noHBand="0" w:noVBand="1"/>
      </w:tblPr>
      <w:tblGrid>
        <w:gridCol w:w="3258"/>
        <w:gridCol w:w="2340"/>
        <w:gridCol w:w="3978"/>
      </w:tblGrid>
      <w:tr w:rsidR="00345123" w14:paraId="5856B5DE" w14:textId="77777777" w:rsidTr="007E6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64CE0E13" w14:textId="77777777" w:rsidR="00345123" w:rsidRPr="0065289B" w:rsidRDefault="00345123" w:rsidP="007E69AC">
            <w:pPr>
              <w:pStyle w:val="Style"/>
              <w:tabs>
                <w:tab w:val="left" w:pos="900"/>
                <w:tab w:val="left" w:pos="2160"/>
                <w:tab w:val="left" w:pos="3420"/>
              </w:tabs>
              <w:rPr>
                <w:rFonts w:asciiTheme="minorHAnsi" w:hAnsiTheme="minorHAnsi" w:cstheme="minorHAnsi"/>
                <w:bCs w:val="0"/>
                <w:sz w:val="22"/>
                <w:szCs w:val="22"/>
              </w:rPr>
            </w:pPr>
            <w:r w:rsidRPr="0065289B">
              <w:rPr>
                <w:rFonts w:asciiTheme="minorHAnsi" w:hAnsiTheme="minorHAnsi" w:cstheme="minorHAnsi"/>
                <w:bCs w:val="0"/>
                <w:sz w:val="22"/>
                <w:szCs w:val="22"/>
              </w:rPr>
              <w:t>General Info/ Used For</w:t>
            </w:r>
          </w:p>
        </w:tc>
        <w:tc>
          <w:tcPr>
            <w:tcW w:w="2340" w:type="dxa"/>
          </w:tcPr>
          <w:p w14:paraId="4FFECA3D" w14:textId="77777777" w:rsidR="00345123" w:rsidRPr="0065289B" w:rsidRDefault="00345123" w:rsidP="007E69AC">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Effective Against</w:t>
            </w:r>
          </w:p>
        </w:tc>
        <w:tc>
          <w:tcPr>
            <w:tcW w:w="3978" w:type="dxa"/>
          </w:tcPr>
          <w:p w14:paraId="7CA1701B" w14:textId="77777777" w:rsidR="00345123" w:rsidRPr="0065289B" w:rsidRDefault="00345123" w:rsidP="007E69AC">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Directions for Use</w:t>
            </w:r>
          </w:p>
        </w:tc>
      </w:tr>
      <w:tr w:rsidR="00345123" w14:paraId="3907565F"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18BDB72" w14:textId="77777777" w:rsidR="00345123" w:rsidRPr="0065289B" w:rsidRDefault="00345123" w:rsidP="00345123">
            <w:pPr>
              <w:pStyle w:val="ListParagraph"/>
              <w:numPr>
                <w:ilvl w:val="0"/>
                <w:numId w:val="30"/>
              </w:numPr>
              <w:ind w:left="162" w:hanging="162"/>
              <w:contextualSpacing w:val="0"/>
              <w:rPr>
                <w:rFonts w:cstheme="minorHAnsi"/>
                <w:b w:val="0"/>
                <w:color w:val="000000"/>
                <w:sz w:val="20"/>
                <w:szCs w:val="18"/>
              </w:rPr>
            </w:pPr>
            <w:r w:rsidRPr="0065289B">
              <w:rPr>
                <w:rFonts w:cstheme="minorHAnsi"/>
                <w:b w:val="0"/>
                <w:color w:val="000000"/>
                <w:sz w:val="20"/>
                <w:szCs w:val="18"/>
              </w:rPr>
              <w:t>Usually sold as household bleach (</w:t>
            </w:r>
            <w:r w:rsidRPr="0065289B">
              <w:rPr>
                <w:rFonts w:cstheme="minorHAnsi"/>
                <w:b w:val="0"/>
                <w:i/>
                <w:color w:val="000000"/>
                <w:sz w:val="20"/>
                <w:szCs w:val="18"/>
              </w:rPr>
              <w:t>e.g.</w:t>
            </w:r>
            <w:r w:rsidRPr="0065289B">
              <w:rPr>
                <w:rFonts w:cstheme="minorHAnsi"/>
                <w:b w:val="0"/>
                <w:color w:val="000000"/>
                <w:sz w:val="20"/>
                <w:szCs w:val="18"/>
              </w:rPr>
              <w:t xml:space="preserve"> Chlorox)</w:t>
            </w:r>
          </w:p>
          <w:p w14:paraId="3D6E5711" w14:textId="77777777" w:rsidR="00345123" w:rsidRPr="0065289B" w:rsidRDefault="00345123" w:rsidP="00345123">
            <w:pPr>
              <w:pStyle w:val="ListParagraph"/>
              <w:numPr>
                <w:ilvl w:val="0"/>
                <w:numId w:val="30"/>
              </w:numPr>
              <w:ind w:left="162" w:hanging="162"/>
              <w:contextualSpacing w:val="0"/>
              <w:rPr>
                <w:rFonts w:cstheme="minorHAnsi"/>
                <w:b w:val="0"/>
                <w:color w:val="000000"/>
                <w:sz w:val="20"/>
                <w:szCs w:val="18"/>
              </w:rPr>
            </w:pPr>
            <w:r w:rsidRPr="0065289B">
              <w:rPr>
                <w:rFonts w:cstheme="minorHAnsi"/>
                <w:b w:val="0"/>
                <w:color w:val="000000"/>
                <w:sz w:val="20"/>
                <w:szCs w:val="18"/>
              </w:rPr>
              <w:t>Fast-acting oxidant</w:t>
            </w:r>
          </w:p>
          <w:p w14:paraId="4D0EF8EC" w14:textId="77777777" w:rsidR="00345123" w:rsidRPr="0065289B" w:rsidRDefault="00345123" w:rsidP="00345123">
            <w:pPr>
              <w:pStyle w:val="ListParagraph"/>
              <w:numPr>
                <w:ilvl w:val="0"/>
                <w:numId w:val="30"/>
              </w:numPr>
              <w:ind w:left="162" w:hanging="162"/>
              <w:contextualSpacing w:val="0"/>
              <w:rPr>
                <w:rFonts w:cstheme="minorHAnsi"/>
                <w:b w:val="0"/>
                <w:color w:val="000000"/>
                <w:sz w:val="20"/>
                <w:szCs w:val="18"/>
              </w:rPr>
            </w:pPr>
            <w:r w:rsidRPr="0065289B">
              <w:rPr>
                <w:rFonts w:cstheme="minorHAnsi"/>
                <w:b w:val="0"/>
                <w:color w:val="000000"/>
                <w:sz w:val="20"/>
                <w:szCs w:val="18"/>
              </w:rPr>
              <w:t xml:space="preserve">General all-purpose disinfectant: </w:t>
            </w:r>
            <w:r w:rsidRPr="0065289B">
              <w:rPr>
                <w:rFonts w:cstheme="minorHAnsi"/>
                <w:b w:val="0"/>
                <w:color w:val="000000"/>
                <w:sz w:val="20"/>
                <w:szCs w:val="18"/>
                <w:u w:val="single"/>
              </w:rPr>
              <w:t>1 g/l available chlorine</w:t>
            </w:r>
            <w:r w:rsidRPr="0065289B">
              <w:rPr>
                <w:rFonts w:cstheme="minorHAnsi"/>
                <w:b w:val="0"/>
                <w:color w:val="000000"/>
                <w:sz w:val="20"/>
                <w:szCs w:val="18"/>
              </w:rPr>
              <w:t xml:space="preserve"> concentration (WHO, 2004)</w:t>
            </w:r>
          </w:p>
          <w:p w14:paraId="52705617" w14:textId="77777777" w:rsidR="00345123" w:rsidRPr="0065289B" w:rsidRDefault="00345123" w:rsidP="00345123">
            <w:pPr>
              <w:pStyle w:val="ListParagraph"/>
              <w:numPr>
                <w:ilvl w:val="0"/>
                <w:numId w:val="30"/>
              </w:numPr>
              <w:ind w:left="162" w:hanging="162"/>
              <w:contextualSpacing w:val="0"/>
              <w:rPr>
                <w:rFonts w:cstheme="minorHAnsi"/>
                <w:b w:val="0"/>
                <w:color w:val="000000"/>
                <w:sz w:val="20"/>
                <w:szCs w:val="18"/>
              </w:rPr>
            </w:pPr>
            <w:r w:rsidRPr="0065289B">
              <w:rPr>
                <w:rFonts w:cstheme="minorHAnsi"/>
                <w:b w:val="0"/>
                <w:color w:val="000000"/>
                <w:sz w:val="20"/>
                <w:szCs w:val="18"/>
              </w:rPr>
              <w:t>Cleani</w:t>
            </w:r>
            <w:r>
              <w:rPr>
                <w:rFonts w:cstheme="minorHAnsi"/>
                <w:b w:val="0"/>
                <w:color w:val="000000"/>
                <w:sz w:val="20"/>
                <w:szCs w:val="18"/>
              </w:rPr>
              <w:t>ng biohazardous spills</w:t>
            </w:r>
            <w:r w:rsidRPr="0065289B">
              <w:rPr>
                <w:rFonts w:cstheme="minorHAnsi"/>
                <w:b w:val="0"/>
                <w:color w:val="000000"/>
                <w:sz w:val="20"/>
                <w:szCs w:val="18"/>
              </w:rPr>
              <w:t xml:space="preserve"> and in the presence of large amounts of organic matter:</w:t>
            </w:r>
            <w:r w:rsidRPr="0065289B">
              <w:rPr>
                <w:rFonts w:cstheme="minorHAnsi"/>
                <w:b w:val="0"/>
                <w:color w:val="000000"/>
                <w:sz w:val="20"/>
                <w:szCs w:val="18"/>
                <w:u w:val="single"/>
              </w:rPr>
              <w:t xml:space="preserve"> 5 g/l available chlorine</w:t>
            </w:r>
            <w:r w:rsidRPr="0065289B">
              <w:rPr>
                <w:rFonts w:cstheme="minorHAnsi"/>
                <w:b w:val="0"/>
                <w:color w:val="000000"/>
                <w:sz w:val="20"/>
                <w:szCs w:val="18"/>
              </w:rPr>
              <w:t xml:space="preserve"> concentration</w:t>
            </w:r>
          </w:p>
          <w:p w14:paraId="3AA3A0D3" w14:textId="77777777" w:rsidR="00345123" w:rsidRPr="0065289B" w:rsidRDefault="00345123" w:rsidP="00345123">
            <w:pPr>
              <w:pStyle w:val="ListParagraph"/>
              <w:numPr>
                <w:ilvl w:val="0"/>
                <w:numId w:val="30"/>
              </w:numPr>
              <w:ind w:left="162" w:hanging="162"/>
              <w:contextualSpacing w:val="0"/>
              <w:rPr>
                <w:rFonts w:cstheme="minorHAnsi"/>
                <w:b w:val="0"/>
                <w:color w:val="000000"/>
                <w:sz w:val="20"/>
                <w:szCs w:val="18"/>
              </w:rPr>
            </w:pPr>
            <w:r w:rsidRPr="0065289B">
              <w:rPr>
                <w:rFonts w:cstheme="minorHAnsi"/>
                <w:b w:val="0"/>
                <w:color w:val="000000"/>
                <w:sz w:val="20"/>
                <w:szCs w:val="18"/>
              </w:rPr>
              <w:t>Highly alkaline and can be corrosive to metal</w:t>
            </w:r>
          </w:p>
          <w:p w14:paraId="325D8AC8" w14:textId="77777777" w:rsidR="00345123" w:rsidRDefault="00345123" w:rsidP="007E69AC">
            <w:pPr>
              <w:pStyle w:val="Style"/>
              <w:tabs>
                <w:tab w:val="left" w:pos="900"/>
                <w:tab w:val="left" w:pos="2160"/>
                <w:tab w:val="left" w:pos="3420"/>
              </w:tabs>
              <w:rPr>
                <w:rFonts w:asciiTheme="minorHAnsi" w:hAnsiTheme="minorHAnsi" w:cstheme="minorHAnsi"/>
                <w:bCs w:val="0"/>
                <w:color w:val="000000"/>
                <w:sz w:val="22"/>
                <w:szCs w:val="22"/>
              </w:rPr>
            </w:pPr>
          </w:p>
        </w:tc>
        <w:tc>
          <w:tcPr>
            <w:tcW w:w="2340" w:type="dxa"/>
          </w:tcPr>
          <w:p w14:paraId="49A1E31D" w14:textId="77777777" w:rsidR="00345123" w:rsidRPr="0018027D"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rPr>
            </w:pPr>
            <w:r w:rsidRPr="0018027D">
              <w:rPr>
                <w:rFonts w:ascii="Calibri" w:hAnsi="Calibri" w:cstheme="minorHAnsi"/>
                <w:sz w:val="20"/>
                <w:szCs w:val="20"/>
              </w:rPr>
              <w:t>Vegetative Bacteria</w:t>
            </w:r>
            <w:r w:rsidRPr="0018027D">
              <w:rPr>
                <w:rFonts w:ascii="Calibri" w:hAnsi="Calibri" w:cstheme="minorHAnsi"/>
                <w:sz w:val="20"/>
                <w:szCs w:val="20"/>
              </w:rPr>
              <w:tab/>
            </w:r>
            <w:r>
              <w:rPr>
                <w:rFonts w:ascii="Calibri" w:hAnsi="Calibri" w:cstheme="minorHAnsi"/>
                <w:sz w:val="20"/>
                <w:szCs w:val="20"/>
              </w:rPr>
              <w:t xml:space="preserve">    </w:t>
            </w:r>
            <w:r w:rsidRPr="0018027D">
              <w:rPr>
                <w:rFonts w:ascii="Calibri" w:hAnsi="Calibri" w:cstheme="minorHAnsi"/>
                <w:b/>
                <w:color w:val="000000"/>
                <w:sz w:val="20"/>
                <w:szCs w:val="20"/>
              </w:rPr>
              <w:sym w:font="Wingdings 2" w:char="F050"/>
            </w:r>
          </w:p>
          <w:p w14:paraId="62929BCF" w14:textId="77777777" w:rsidR="00345123" w:rsidRPr="0018027D"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rPr>
            </w:pPr>
            <w:r w:rsidRPr="0018027D">
              <w:rPr>
                <w:rFonts w:ascii="Calibri" w:hAnsi="Calibri" w:cstheme="minorHAnsi"/>
                <w:sz w:val="20"/>
                <w:szCs w:val="20"/>
              </w:rPr>
              <w:t>Lipid Viruses</w:t>
            </w:r>
            <w:r w:rsidRPr="0018027D">
              <w:rPr>
                <w:rFonts w:ascii="Calibri" w:hAnsi="Calibri" w:cstheme="minorHAnsi"/>
                <w:sz w:val="20"/>
                <w:szCs w:val="20"/>
              </w:rPr>
              <w:tab/>
            </w:r>
            <w:r>
              <w:rPr>
                <w:rFonts w:ascii="Calibri" w:hAnsi="Calibri" w:cstheme="minorHAnsi"/>
                <w:sz w:val="20"/>
                <w:szCs w:val="20"/>
              </w:rPr>
              <w:t xml:space="preserve">    </w:t>
            </w:r>
            <w:r w:rsidRPr="0018027D">
              <w:rPr>
                <w:rFonts w:ascii="Calibri" w:hAnsi="Calibri" w:cstheme="minorHAnsi"/>
                <w:b/>
                <w:color w:val="000000"/>
                <w:sz w:val="20"/>
                <w:szCs w:val="20"/>
              </w:rPr>
              <w:sym w:font="Wingdings 2" w:char="F050"/>
            </w:r>
          </w:p>
          <w:p w14:paraId="2D7050F5" w14:textId="77777777" w:rsidR="00345123" w:rsidRPr="0018027D"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rPr>
            </w:pPr>
            <w:r w:rsidRPr="0018027D">
              <w:rPr>
                <w:rFonts w:ascii="Calibri" w:hAnsi="Calibri" w:cstheme="minorHAnsi"/>
                <w:sz w:val="20"/>
                <w:szCs w:val="20"/>
              </w:rPr>
              <w:t>Nonlipid Viruses</w:t>
            </w:r>
            <w:r w:rsidRPr="0018027D">
              <w:rPr>
                <w:rFonts w:ascii="Calibri" w:hAnsi="Calibri" w:cstheme="minorHAnsi"/>
                <w:sz w:val="20"/>
                <w:szCs w:val="20"/>
              </w:rPr>
              <w:tab/>
            </w:r>
            <w:r>
              <w:rPr>
                <w:rFonts w:ascii="Calibri" w:hAnsi="Calibri" w:cstheme="minorHAnsi"/>
                <w:sz w:val="20"/>
                <w:szCs w:val="20"/>
              </w:rPr>
              <w:t xml:space="preserve">    </w:t>
            </w:r>
            <w:r w:rsidRPr="0018027D">
              <w:rPr>
                <w:rFonts w:ascii="Calibri" w:hAnsi="Calibri" w:cstheme="minorHAnsi"/>
                <w:b/>
                <w:color w:val="000000"/>
                <w:sz w:val="20"/>
                <w:szCs w:val="20"/>
              </w:rPr>
              <w:sym w:font="Wingdings 2" w:char="F050"/>
            </w:r>
          </w:p>
          <w:p w14:paraId="48DE8B0A" w14:textId="77777777" w:rsidR="00345123" w:rsidRPr="0018027D"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rPr>
            </w:pPr>
            <w:r w:rsidRPr="0018027D">
              <w:rPr>
                <w:rFonts w:ascii="Calibri" w:hAnsi="Calibri" w:cstheme="minorHAnsi"/>
                <w:sz w:val="20"/>
                <w:szCs w:val="20"/>
              </w:rPr>
              <w:t>Mycobacteria</w:t>
            </w:r>
            <w:r w:rsidRPr="0018027D">
              <w:rPr>
                <w:rFonts w:ascii="Calibri" w:hAnsi="Calibri" w:cstheme="minorHAnsi"/>
                <w:sz w:val="20"/>
                <w:szCs w:val="20"/>
              </w:rPr>
              <w:tab/>
            </w:r>
            <w:r>
              <w:rPr>
                <w:rFonts w:ascii="Calibri" w:hAnsi="Calibri" w:cstheme="minorHAnsi"/>
                <w:sz w:val="20"/>
                <w:szCs w:val="20"/>
              </w:rPr>
              <w:t xml:space="preserve">    </w:t>
            </w:r>
            <w:r w:rsidRPr="0018027D">
              <w:rPr>
                <w:rFonts w:ascii="Calibri" w:hAnsi="Calibri" w:cstheme="minorHAnsi"/>
                <w:b/>
                <w:color w:val="000000"/>
                <w:sz w:val="20"/>
                <w:szCs w:val="20"/>
              </w:rPr>
              <w:sym w:font="Wingdings 2" w:char="F050"/>
            </w:r>
          </w:p>
          <w:p w14:paraId="1C88D5C7" w14:textId="77777777" w:rsidR="00345123" w:rsidRPr="0018027D"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rPr>
            </w:pPr>
            <w:r w:rsidRPr="0018027D">
              <w:rPr>
                <w:rFonts w:ascii="Calibri" w:hAnsi="Calibri" w:cstheme="minorHAnsi"/>
                <w:sz w:val="20"/>
                <w:szCs w:val="20"/>
              </w:rPr>
              <w:t>Fungi</w:t>
            </w:r>
            <w:r w:rsidRPr="0018027D">
              <w:rPr>
                <w:rFonts w:ascii="Calibri" w:hAnsi="Calibri" w:cstheme="minorHAnsi"/>
                <w:sz w:val="20"/>
                <w:szCs w:val="20"/>
              </w:rPr>
              <w:tab/>
            </w:r>
            <w:r>
              <w:rPr>
                <w:rFonts w:ascii="Calibri" w:hAnsi="Calibri" w:cstheme="minorHAnsi"/>
                <w:sz w:val="20"/>
                <w:szCs w:val="20"/>
              </w:rPr>
              <w:t xml:space="preserve">    </w:t>
            </w:r>
            <w:r w:rsidRPr="0018027D">
              <w:rPr>
                <w:rFonts w:ascii="Calibri" w:hAnsi="Calibri" w:cstheme="minorHAnsi"/>
                <w:b/>
                <w:color w:val="000000"/>
                <w:sz w:val="20"/>
                <w:szCs w:val="20"/>
              </w:rPr>
              <w:sym w:font="Wingdings 2" w:char="F050"/>
            </w:r>
          </w:p>
          <w:p w14:paraId="487DF049" w14:textId="77777777" w:rsidR="00345123" w:rsidRDefault="00345123" w:rsidP="007E69AC">
            <w:pPr>
              <w:pStyle w:val="Style"/>
              <w:tabs>
                <w:tab w:val="left" w:pos="900"/>
                <w:tab w:val="left" w:pos="2160"/>
                <w:tab w:val="left" w:pos="34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18027D">
              <w:rPr>
                <w:rFonts w:ascii="Calibri" w:hAnsi="Calibri" w:cstheme="minorHAnsi"/>
                <w:sz w:val="20"/>
                <w:szCs w:val="20"/>
              </w:rPr>
              <w:t xml:space="preserve">Bacterial Spores     </w:t>
            </w:r>
            <w:r>
              <w:rPr>
                <w:rFonts w:ascii="Calibri" w:hAnsi="Calibri" w:cstheme="minorHAnsi"/>
                <w:sz w:val="20"/>
                <w:szCs w:val="20"/>
              </w:rPr>
              <w:t xml:space="preserve">     </w:t>
            </w:r>
            <w:r w:rsidRPr="0018027D">
              <w:rPr>
                <w:rFonts w:ascii="Calibri" w:hAnsi="Calibri" w:cstheme="minorHAnsi"/>
                <w:sz w:val="20"/>
                <w:szCs w:val="20"/>
              </w:rPr>
              <w:sym w:font="Wingdings 2" w:char="F09B"/>
            </w:r>
          </w:p>
        </w:tc>
        <w:tc>
          <w:tcPr>
            <w:tcW w:w="3978" w:type="dxa"/>
          </w:tcPr>
          <w:p w14:paraId="2277F4D1" w14:textId="77777777" w:rsidR="00345123" w:rsidRPr="0018027D"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18027D">
              <w:rPr>
                <w:rFonts w:cstheme="minorHAnsi"/>
                <w:color w:val="000000"/>
                <w:sz w:val="20"/>
                <w:szCs w:val="18"/>
              </w:rPr>
              <w:t>Chlorine gas is toxic, so bleach must be stored and used in well-ventilated areas</w:t>
            </w:r>
          </w:p>
          <w:p w14:paraId="6EF7B6A9" w14:textId="77777777" w:rsidR="00345123" w:rsidRPr="0018027D"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18027D">
              <w:rPr>
                <w:rFonts w:cstheme="minorHAnsi"/>
                <w:color w:val="000000"/>
                <w:sz w:val="20"/>
                <w:szCs w:val="18"/>
              </w:rPr>
              <w:t>Bleach must not be mixed with acids or other chemicals to prevent the release of harmful chlorine by-products</w:t>
            </w:r>
          </w:p>
          <w:p w14:paraId="30276F33" w14:textId="77777777" w:rsidR="00345123" w:rsidRPr="0018027D"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18027D">
              <w:rPr>
                <w:rFonts w:cstheme="minorHAnsi"/>
                <w:color w:val="000000"/>
                <w:sz w:val="20"/>
                <w:szCs w:val="18"/>
              </w:rPr>
              <w:t>Activity is reduced by organic matter and a freshly (daily-weekly) made dilution is required</w:t>
            </w:r>
          </w:p>
          <w:p w14:paraId="73E1D077" w14:textId="77777777" w:rsidR="00345123"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bCs/>
                <w:color w:val="000000"/>
              </w:rPr>
            </w:pPr>
            <w:r w:rsidRPr="0018027D">
              <w:rPr>
                <w:rFonts w:cstheme="minorHAnsi"/>
                <w:color w:val="000000"/>
                <w:sz w:val="20"/>
                <w:szCs w:val="18"/>
              </w:rPr>
              <w:t xml:space="preserve">Household bleach contains approximately 50 g/l available chlorine so should be diluted 1:50 or 1:10 </w:t>
            </w:r>
            <w:r w:rsidRPr="0018027D">
              <w:rPr>
                <w:rFonts w:cstheme="minorHAnsi"/>
                <w:color w:val="000000"/>
                <w:sz w:val="20"/>
                <w:szCs w:val="18"/>
              </w:rPr>
              <w:br/>
              <w:t>(to obtain a working concentration of 1 g/l and 5 g/l, respectively)</w:t>
            </w:r>
          </w:p>
        </w:tc>
      </w:tr>
    </w:tbl>
    <w:p w14:paraId="69895F23" w14:textId="77777777" w:rsidR="00345123" w:rsidRDefault="00345123" w:rsidP="00345123">
      <w:pPr>
        <w:pStyle w:val="Style"/>
        <w:tabs>
          <w:tab w:val="left" w:pos="900"/>
          <w:tab w:val="left" w:pos="2160"/>
          <w:tab w:val="left" w:pos="3420"/>
        </w:tabs>
        <w:rPr>
          <w:rFonts w:asciiTheme="minorHAnsi" w:hAnsiTheme="minorHAnsi" w:cstheme="minorHAnsi"/>
          <w:b/>
          <w:sz w:val="22"/>
          <w:szCs w:val="20"/>
        </w:rPr>
      </w:pPr>
    </w:p>
    <w:p w14:paraId="5613BFBE" w14:textId="77777777" w:rsidR="00345123" w:rsidRDefault="00345123" w:rsidP="00345123">
      <w:pPr>
        <w:pStyle w:val="Style"/>
        <w:tabs>
          <w:tab w:val="left" w:pos="900"/>
          <w:tab w:val="left" w:pos="2160"/>
          <w:tab w:val="left" w:pos="3420"/>
        </w:tabs>
        <w:rPr>
          <w:rFonts w:asciiTheme="minorHAnsi" w:hAnsiTheme="minorHAnsi" w:cstheme="minorHAnsi"/>
          <w:b/>
          <w:sz w:val="22"/>
          <w:szCs w:val="20"/>
        </w:rPr>
      </w:pPr>
    </w:p>
    <w:p w14:paraId="4EAFC9CB" w14:textId="77777777" w:rsidR="00345123" w:rsidRPr="008E0892" w:rsidRDefault="00345123" w:rsidP="00345123">
      <w:pPr>
        <w:pStyle w:val="Style"/>
        <w:tabs>
          <w:tab w:val="left" w:pos="900"/>
          <w:tab w:val="left" w:pos="2160"/>
          <w:tab w:val="left" w:pos="3420"/>
        </w:tabs>
        <w:rPr>
          <w:rFonts w:asciiTheme="minorHAnsi" w:hAnsiTheme="minorHAnsi" w:cstheme="minorHAnsi"/>
          <w:bCs/>
          <w:color w:val="000000"/>
          <w:sz w:val="22"/>
          <w:szCs w:val="20"/>
        </w:rPr>
      </w:pPr>
      <w:r w:rsidRPr="008E0892">
        <w:rPr>
          <w:rFonts w:asciiTheme="minorHAnsi" w:hAnsiTheme="minorHAnsi" w:cstheme="minorHAnsi"/>
          <w:b/>
          <w:sz w:val="22"/>
          <w:szCs w:val="20"/>
        </w:rPr>
        <w:t>Alcohol</w:t>
      </w:r>
      <w:r w:rsidRPr="008E0892">
        <w:rPr>
          <w:rFonts w:asciiTheme="minorHAnsi" w:hAnsiTheme="minorHAnsi" w:cstheme="minorHAnsi"/>
          <w:sz w:val="22"/>
          <w:szCs w:val="20"/>
        </w:rPr>
        <w:t xml:space="preserve"> </w:t>
      </w:r>
      <w:r w:rsidRPr="008E0892">
        <w:rPr>
          <w:rFonts w:asciiTheme="minorHAnsi" w:hAnsiTheme="minorHAnsi" w:cstheme="minorHAnsi"/>
          <w:bCs/>
          <w:sz w:val="22"/>
          <w:szCs w:val="20"/>
        </w:rPr>
        <w:t>(ethanol, isopropanol)</w:t>
      </w:r>
    </w:p>
    <w:tbl>
      <w:tblPr>
        <w:tblStyle w:val="LightList1"/>
        <w:tblW w:w="0" w:type="auto"/>
        <w:tblLook w:val="04A0" w:firstRow="1" w:lastRow="0" w:firstColumn="1" w:lastColumn="0" w:noHBand="0" w:noVBand="1"/>
      </w:tblPr>
      <w:tblGrid>
        <w:gridCol w:w="3258"/>
        <w:gridCol w:w="2340"/>
        <w:gridCol w:w="3978"/>
      </w:tblGrid>
      <w:tr w:rsidR="00345123" w14:paraId="55337B6D" w14:textId="77777777" w:rsidTr="007E6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48DD4E8E" w14:textId="77777777" w:rsidR="00345123" w:rsidRPr="0065289B" w:rsidRDefault="00345123" w:rsidP="007E69AC">
            <w:pPr>
              <w:pStyle w:val="Style"/>
              <w:tabs>
                <w:tab w:val="left" w:pos="900"/>
                <w:tab w:val="left" w:pos="2160"/>
                <w:tab w:val="left" w:pos="3420"/>
              </w:tabs>
              <w:rPr>
                <w:rFonts w:asciiTheme="minorHAnsi" w:hAnsiTheme="minorHAnsi" w:cstheme="minorHAnsi"/>
                <w:bCs w:val="0"/>
                <w:sz w:val="22"/>
                <w:szCs w:val="22"/>
              </w:rPr>
            </w:pPr>
            <w:r w:rsidRPr="0065289B">
              <w:rPr>
                <w:rFonts w:asciiTheme="minorHAnsi" w:hAnsiTheme="minorHAnsi" w:cstheme="minorHAnsi"/>
                <w:bCs w:val="0"/>
                <w:sz w:val="22"/>
                <w:szCs w:val="22"/>
              </w:rPr>
              <w:t>General Info/ Used For</w:t>
            </w:r>
          </w:p>
        </w:tc>
        <w:tc>
          <w:tcPr>
            <w:tcW w:w="2340" w:type="dxa"/>
          </w:tcPr>
          <w:p w14:paraId="6D1B874F" w14:textId="77777777" w:rsidR="00345123" w:rsidRPr="0065289B" w:rsidRDefault="00345123" w:rsidP="007E69AC">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Effective Against</w:t>
            </w:r>
          </w:p>
        </w:tc>
        <w:tc>
          <w:tcPr>
            <w:tcW w:w="3978" w:type="dxa"/>
          </w:tcPr>
          <w:p w14:paraId="5422C6DA" w14:textId="77777777" w:rsidR="00345123" w:rsidRPr="0065289B" w:rsidRDefault="00345123" w:rsidP="007E69AC">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Directions for Use</w:t>
            </w:r>
          </w:p>
        </w:tc>
      </w:tr>
      <w:tr w:rsidR="00345123" w14:paraId="2BA8D2BA"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312E375" w14:textId="77777777" w:rsidR="00345123" w:rsidRPr="008E0892" w:rsidRDefault="00345123" w:rsidP="00345123">
            <w:pPr>
              <w:pStyle w:val="ListParagraph"/>
              <w:numPr>
                <w:ilvl w:val="0"/>
                <w:numId w:val="30"/>
              </w:numPr>
              <w:ind w:left="162" w:hanging="162"/>
              <w:contextualSpacing w:val="0"/>
              <w:rPr>
                <w:rFonts w:cstheme="minorHAnsi"/>
                <w:b w:val="0"/>
                <w:color w:val="000000"/>
                <w:sz w:val="20"/>
                <w:szCs w:val="20"/>
              </w:rPr>
            </w:pPr>
            <w:r w:rsidRPr="008E0892">
              <w:rPr>
                <w:rFonts w:cstheme="minorHAnsi"/>
                <w:b w:val="0"/>
                <w:color w:val="000000"/>
                <w:sz w:val="20"/>
                <w:szCs w:val="20"/>
              </w:rPr>
              <w:t>Does not leave residue on items</w:t>
            </w:r>
          </w:p>
          <w:p w14:paraId="76ACD7B1" w14:textId="77777777" w:rsidR="00345123" w:rsidRPr="008E0892" w:rsidRDefault="00345123" w:rsidP="00345123">
            <w:pPr>
              <w:pStyle w:val="ListParagraph"/>
              <w:numPr>
                <w:ilvl w:val="0"/>
                <w:numId w:val="30"/>
              </w:numPr>
              <w:ind w:left="162" w:hanging="162"/>
              <w:contextualSpacing w:val="0"/>
              <w:rPr>
                <w:rFonts w:cstheme="minorHAnsi"/>
                <w:b w:val="0"/>
                <w:color w:val="000000"/>
                <w:sz w:val="20"/>
                <w:szCs w:val="20"/>
              </w:rPr>
            </w:pPr>
            <w:r w:rsidRPr="008E0892">
              <w:rPr>
                <w:rFonts w:cstheme="minorHAnsi"/>
                <w:b w:val="0"/>
                <w:color w:val="000000"/>
                <w:sz w:val="20"/>
                <w:szCs w:val="20"/>
              </w:rPr>
              <w:t>70 % (v/v) of ethanol can be used on skin, lab work surfaces, and to soak small pieces of surgical instruments</w:t>
            </w:r>
          </w:p>
          <w:p w14:paraId="5FDB997C" w14:textId="77777777" w:rsidR="00345123" w:rsidRPr="008E0892" w:rsidRDefault="00345123" w:rsidP="00345123">
            <w:pPr>
              <w:pStyle w:val="ListParagraph"/>
              <w:numPr>
                <w:ilvl w:val="0"/>
                <w:numId w:val="30"/>
              </w:numPr>
              <w:ind w:left="162" w:hanging="162"/>
              <w:contextualSpacing w:val="0"/>
              <w:rPr>
                <w:rFonts w:cstheme="minorHAnsi"/>
                <w:b w:val="0"/>
                <w:color w:val="000000"/>
                <w:sz w:val="20"/>
                <w:szCs w:val="20"/>
              </w:rPr>
            </w:pPr>
            <w:r w:rsidRPr="008E0892">
              <w:rPr>
                <w:rFonts w:cstheme="minorHAnsi"/>
                <w:b w:val="0"/>
                <w:color w:val="000000"/>
                <w:sz w:val="20"/>
                <w:szCs w:val="20"/>
              </w:rPr>
              <w:t xml:space="preserve">Alcohol-based hand rubs can be used for the decontamination of lightly soiled hands where hand washing is not possible or inconvenient </w:t>
            </w:r>
          </w:p>
          <w:p w14:paraId="069C1160" w14:textId="77777777" w:rsidR="00345123" w:rsidRPr="008E0892" w:rsidRDefault="00345123" w:rsidP="007E69AC">
            <w:pPr>
              <w:pStyle w:val="ListParagraph"/>
              <w:ind w:left="162"/>
              <w:contextualSpacing w:val="0"/>
              <w:rPr>
                <w:rFonts w:cstheme="minorHAnsi"/>
                <w:bCs w:val="0"/>
                <w:color w:val="000000"/>
                <w:sz w:val="20"/>
                <w:szCs w:val="20"/>
              </w:rPr>
            </w:pPr>
          </w:p>
        </w:tc>
        <w:tc>
          <w:tcPr>
            <w:tcW w:w="2340" w:type="dxa"/>
          </w:tcPr>
          <w:p w14:paraId="2C5355DC" w14:textId="77777777" w:rsidR="00345123" w:rsidRPr="008E089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E0892">
              <w:rPr>
                <w:rFonts w:cstheme="minorHAnsi"/>
                <w:sz w:val="20"/>
                <w:szCs w:val="20"/>
              </w:rPr>
              <w:t>Vegetative Bacteria</w:t>
            </w:r>
            <w:r w:rsidRPr="008E0892">
              <w:rPr>
                <w:rFonts w:cstheme="minorHAnsi"/>
                <w:sz w:val="20"/>
                <w:szCs w:val="20"/>
              </w:rPr>
              <w:tab/>
            </w:r>
            <w:r>
              <w:rPr>
                <w:rFonts w:cstheme="minorHAnsi"/>
                <w:sz w:val="20"/>
                <w:szCs w:val="20"/>
              </w:rPr>
              <w:t xml:space="preserve">   </w:t>
            </w:r>
            <w:r w:rsidRPr="008E0892">
              <w:rPr>
                <w:rFonts w:cstheme="minorHAnsi"/>
                <w:b/>
                <w:color w:val="000000"/>
                <w:sz w:val="20"/>
                <w:szCs w:val="20"/>
              </w:rPr>
              <w:sym w:font="Wingdings 2" w:char="F050"/>
            </w:r>
          </w:p>
          <w:p w14:paraId="1411A56D" w14:textId="77777777" w:rsidR="00345123" w:rsidRPr="008E089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E0892">
              <w:rPr>
                <w:rFonts w:cstheme="minorHAnsi"/>
                <w:sz w:val="20"/>
                <w:szCs w:val="20"/>
              </w:rPr>
              <w:t>Lipid Viruses</w:t>
            </w:r>
            <w:r w:rsidRPr="008E0892">
              <w:rPr>
                <w:rFonts w:cstheme="minorHAnsi"/>
                <w:sz w:val="20"/>
                <w:szCs w:val="20"/>
              </w:rPr>
              <w:tab/>
            </w:r>
            <w:r>
              <w:rPr>
                <w:rFonts w:cstheme="minorHAnsi"/>
                <w:sz w:val="20"/>
                <w:szCs w:val="20"/>
              </w:rPr>
              <w:t xml:space="preserve">   </w:t>
            </w:r>
            <w:r w:rsidRPr="008E0892">
              <w:rPr>
                <w:rFonts w:cstheme="minorHAnsi"/>
                <w:b/>
                <w:color w:val="000000"/>
                <w:sz w:val="20"/>
                <w:szCs w:val="20"/>
              </w:rPr>
              <w:sym w:font="Wingdings 2" w:char="F050"/>
            </w:r>
          </w:p>
          <w:p w14:paraId="04040B89" w14:textId="77777777" w:rsidR="00345123" w:rsidRPr="008E089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E0892">
              <w:rPr>
                <w:rFonts w:cstheme="minorHAnsi"/>
                <w:sz w:val="20"/>
                <w:szCs w:val="20"/>
              </w:rPr>
              <w:t>Nonlipid Viruses</w:t>
            </w:r>
            <w:r w:rsidRPr="008E0892">
              <w:rPr>
                <w:rFonts w:cstheme="minorHAnsi"/>
                <w:sz w:val="20"/>
                <w:szCs w:val="20"/>
              </w:rPr>
              <w:tab/>
            </w:r>
            <w:r>
              <w:rPr>
                <w:rFonts w:cstheme="minorHAnsi"/>
                <w:sz w:val="20"/>
                <w:szCs w:val="20"/>
              </w:rPr>
              <w:t xml:space="preserve">  </w:t>
            </w:r>
            <w:r w:rsidRPr="008E0892">
              <w:rPr>
                <w:rFonts w:cstheme="minorHAnsi"/>
                <w:sz w:val="20"/>
                <w:szCs w:val="20"/>
              </w:rPr>
              <w:sym w:font="Wingdings 2" w:char="F09B"/>
            </w:r>
          </w:p>
          <w:p w14:paraId="2A3B3E71" w14:textId="77777777" w:rsidR="00345123" w:rsidRPr="008E089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E0892">
              <w:rPr>
                <w:rFonts w:cstheme="minorHAnsi"/>
                <w:sz w:val="20"/>
                <w:szCs w:val="20"/>
              </w:rPr>
              <w:t>Mycobacteria</w:t>
            </w:r>
            <w:r w:rsidRPr="008E0892">
              <w:rPr>
                <w:rFonts w:cstheme="minorHAnsi"/>
                <w:sz w:val="20"/>
                <w:szCs w:val="20"/>
              </w:rPr>
              <w:tab/>
            </w:r>
            <w:r>
              <w:rPr>
                <w:rFonts w:cstheme="minorHAnsi"/>
                <w:sz w:val="20"/>
                <w:szCs w:val="20"/>
              </w:rPr>
              <w:t xml:space="preserve">   </w:t>
            </w:r>
            <w:r w:rsidRPr="008E0892">
              <w:rPr>
                <w:rFonts w:cstheme="minorHAnsi"/>
                <w:b/>
                <w:color w:val="000000"/>
                <w:sz w:val="20"/>
                <w:szCs w:val="20"/>
              </w:rPr>
              <w:sym w:font="Wingdings 2" w:char="F050"/>
            </w:r>
          </w:p>
          <w:p w14:paraId="3DD74D51" w14:textId="77777777" w:rsidR="00345123" w:rsidRPr="008E089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E0892">
              <w:rPr>
                <w:rFonts w:cstheme="minorHAnsi"/>
                <w:sz w:val="20"/>
                <w:szCs w:val="20"/>
              </w:rPr>
              <w:t>Fungi</w:t>
            </w:r>
            <w:r w:rsidRPr="008E0892">
              <w:rPr>
                <w:rFonts w:cstheme="minorHAnsi"/>
                <w:sz w:val="20"/>
                <w:szCs w:val="20"/>
              </w:rPr>
              <w:tab/>
            </w:r>
            <w:r>
              <w:rPr>
                <w:rFonts w:cstheme="minorHAnsi"/>
                <w:sz w:val="20"/>
                <w:szCs w:val="20"/>
              </w:rPr>
              <w:t xml:space="preserve">   </w:t>
            </w:r>
            <w:r w:rsidRPr="008E0892">
              <w:rPr>
                <w:rFonts w:cstheme="minorHAnsi"/>
                <w:b/>
                <w:color w:val="000000"/>
                <w:sz w:val="20"/>
                <w:szCs w:val="20"/>
              </w:rPr>
              <w:sym w:font="Wingdings 2" w:char="F050"/>
            </w:r>
          </w:p>
          <w:p w14:paraId="07BDF538" w14:textId="77777777" w:rsidR="00345123" w:rsidRPr="008E0892" w:rsidRDefault="00345123" w:rsidP="007E69AC">
            <w:pPr>
              <w:pStyle w:val="Style"/>
              <w:tabs>
                <w:tab w:val="left" w:pos="900"/>
                <w:tab w:val="left" w:pos="2160"/>
                <w:tab w:val="left" w:pos="34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szCs w:val="20"/>
              </w:rPr>
            </w:pPr>
            <w:r w:rsidRPr="008E0892">
              <w:rPr>
                <w:rFonts w:asciiTheme="minorHAnsi" w:hAnsiTheme="minorHAnsi" w:cstheme="minorHAnsi"/>
                <w:sz w:val="20"/>
                <w:szCs w:val="20"/>
              </w:rPr>
              <w:t xml:space="preserve">Bacterial Spores          </w:t>
            </w:r>
            <w:r w:rsidRPr="008E0892">
              <w:rPr>
                <w:rFonts w:asciiTheme="minorHAnsi" w:hAnsiTheme="minorHAnsi" w:cstheme="minorHAnsi"/>
                <w:color w:val="000000"/>
                <w:sz w:val="20"/>
                <w:szCs w:val="20"/>
              </w:rPr>
              <w:t>X</w:t>
            </w:r>
          </w:p>
        </w:tc>
        <w:tc>
          <w:tcPr>
            <w:tcW w:w="3978" w:type="dxa"/>
          </w:tcPr>
          <w:p w14:paraId="1D752230" w14:textId="77777777" w:rsidR="00345123" w:rsidRPr="008E0892"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0892">
              <w:rPr>
                <w:rFonts w:cstheme="minorHAnsi"/>
                <w:color w:val="000000"/>
                <w:sz w:val="20"/>
                <w:szCs w:val="20"/>
              </w:rPr>
              <w:t>Highest effectiveness is used at ~70% (v/v) in water</w:t>
            </w:r>
          </w:p>
          <w:p w14:paraId="31AD51CC" w14:textId="77777777" w:rsidR="00345123" w:rsidRPr="008E0892"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0892">
              <w:rPr>
                <w:rFonts w:cstheme="minorHAnsi"/>
                <w:color w:val="000000"/>
                <w:sz w:val="20"/>
                <w:szCs w:val="20"/>
              </w:rPr>
              <w:t>Alcohols are volatile and flammable and must not be used near open flames</w:t>
            </w:r>
          </w:p>
          <w:p w14:paraId="6127C816" w14:textId="77777777" w:rsidR="00345123" w:rsidRPr="008E0892"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E0892">
              <w:rPr>
                <w:rFonts w:cstheme="minorHAnsi"/>
                <w:color w:val="000000"/>
                <w:sz w:val="20"/>
                <w:szCs w:val="20"/>
              </w:rPr>
              <w:t>Alcohol will evaporate so alcohols need to be properly stored</w:t>
            </w:r>
          </w:p>
          <w:p w14:paraId="4E33F10C" w14:textId="77777777" w:rsidR="00345123" w:rsidRPr="00787E22"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bCs/>
                <w:color w:val="000000"/>
                <w:sz w:val="20"/>
                <w:szCs w:val="20"/>
              </w:rPr>
            </w:pPr>
            <w:r w:rsidRPr="008E0892">
              <w:rPr>
                <w:rFonts w:cstheme="minorHAnsi"/>
                <w:color w:val="000000"/>
                <w:sz w:val="20"/>
                <w:szCs w:val="20"/>
              </w:rPr>
              <w:t>Alcohol may harden rubber and some glue types</w:t>
            </w:r>
          </w:p>
          <w:p w14:paraId="39B33945" w14:textId="77777777" w:rsidR="00345123" w:rsidRPr="00787E22"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bCs/>
                <w:color w:val="000000"/>
                <w:sz w:val="20"/>
                <w:szCs w:val="20"/>
              </w:rPr>
            </w:pPr>
            <w:r w:rsidRPr="00787E22">
              <w:rPr>
                <w:rFonts w:cstheme="minorHAnsi"/>
                <w:color w:val="000000"/>
                <w:sz w:val="20"/>
                <w:szCs w:val="20"/>
              </w:rPr>
              <w:t>Mixtures with other agents (formaldehyde (100 g/l), chlorine (2 g/l)) are more effective than alcohol alone</w:t>
            </w:r>
          </w:p>
        </w:tc>
      </w:tr>
    </w:tbl>
    <w:p w14:paraId="06A8E810" w14:textId="77777777" w:rsidR="00345123" w:rsidRDefault="00345123" w:rsidP="00345123">
      <w:pPr>
        <w:pStyle w:val="Style"/>
        <w:tabs>
          <w:tab w:val="left" w:pos="900"/>
          <w:tab w:val="left" w:pos="2160"/>
          <w:tab w:val="left" w:pos="3420"/>
        </w:tabs>
        <w:rPr>
          <w:rFonts w:asciiTheme="minorHAnsi" w:hAnsiTheme="minorHAnsi" w:cstheme="minorHAnsi"/>
          <w:bCs/>
          <w:color w:val="000000"/>
          <w:sz w:val="22"/>
          <w:szCs w:val="22"/>
        </w:rPr>
      </w:pPr>
    </w:p>
    <w:p w14:paraId="18DB7406" w14:textId="77777777" w:rsidR="00345123" w:rsidRPr="00787E22" w:rsidRDefault="00345123" w:rsidP="00345123">
      <w:pPr>
        <w:pStyle w:val="Style"/>
        <w:tabs>
          <w:tab w:val="left" w:pos="900"/>
          <w:tab w:val="left" w:pos="2160"/>
          <w:tab w:val="left" w:pos="3420"/>
        </w:tabs>
        <w:rPr>
          <w:rFonts w:asciiTheme="minorHAnsi" w:hAnsiTheme="minorHAnsi" w:cstheme="minorHAnsi"/>
          <w:bCs/>
          <w:color w:val="000000"/>
          <w:szCs w:val="20"/>
        </w:rPr>
      </w:pPr>
      <w:r w:rsidRPr="00787E22">
        <w:rPr>
          <w:rFonts w:asciiTheme="minorHAnsi" w:hAnsiTheme="minorHAnsi" w:cstheme="minorHAnsi"/>
          <w:b/>
          <w:bCs/>
          <w:sz w:val="22"/>
          <w:szCs w:val="18"/>
        </w:rPr>
        <w:t xml:space="preserve">Phenolic compounds </w:t>
      </w:r>
      <w:r w:rsidRPr="00787E22">
        <w:rPr>
          <w:rFonts w:asciiTheme="minorHAnsi" w:hAnsiTheme="minorHAnsi" w:cstheme="minorHAnsi"/>
          <w:bCs/>
          <w:sz w:val="22"/>
          <w:szCs w:val="18"/>
        </w:rPr>
        <w:t>(Triclosan and chloroxylenol)</w:t>
      </w:r>
    </w:p>
    <w:tbl>
      <w:tblPr>
        <w:tblStyle w:val="LightList1"/>
        <w:tblW w:w="0" w:type="auto"/>
        <w:tblLook w:val="04A0" w:firstRow="1" w:lastRow="0" w:firstColumn="1" w:lastColumn="0" w:noHBand="0" w:noVBand="1"/>
      </w:tblPr>
      <w:tblGrid>
        <w:gridCol w:w="3258"/>
        <w:gridCol w:w="2340"/>
        <w:gridCol w:w="3978"/>
      </w:tblGrid>
      <w:tr w:rsidR="00345123" w14:paraId="66E5D45C" w14:textId="77777777" w:rsidTr="007E6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5FEC539" w14:textId="77777777" w:rsidR="00345123" w:rsidRPr="0065289B" w:rsidRDefault="00345123" w:rsidP="007E69AC">
            <w:pPr>
              <w:pStyle w:val="Style"/>
              <w:tabs>
                <w:tab w:val="left" w:pos="900"/>
                <w:tab w:val="left" w:pos="2160"/>
                <w:tab w:val="left" w:pos="3420"/>
              </w:tabs>
              <w:rPr>
                <w:rFonts w:asciiTheme="minorHAnsi" w:hAnsiTheme="minorHAnsi" w:cstheme="minorHAnsi"/>
                <w:bCs w:val="0"/>
                <w:sz w:val="22"/>
                <w:szCs w:val="22"/>
              </w:rPr>
            </w:pPr>
            <w:r w:rsidRPr="0065289B">
              <w:rPr>
                <w:rFonts w:asciiTheme="minorHAnsi" w:hAnsiTheme="minorHAnsi" w:cstheme="minorHAnsi"/>
                <w:bCs w:val="0"/>
                <w:sz w:val="22"/>
                <w:szCs w:val="22"/>
              </w:rPr>
              <w:t>General Info/ Used For</w:t>
            </w:r>
          </w:p>
        </w:tc>
        <w:tc>
          <w:tcPr>
            <w:tcW w:w="2340" w:type="dxa"/>
          </w:tcPr>
          <w:p w14:paraId="09E0FAA5" w14:textId="77777777" w:rsidR="00345123" w:rsidRPr="0065289B" w:rsidRDefault="00345123" w:rsidP="007E69AC">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Effective Against</w:t>
            </w:r>
          </w:p>
        </w:tc>
        <w:tc>
          <w:tcPr>
            <w:tcW w:w="3978" w:type="dxa"/>
          </w:tcPr>
          <w:p w14:paraId="16FC44BD" w14:textId="77777777" w:rsidR="00345123" w:rsidRPr="0065289B" w:rsidRDefault="00345123" w:rsidP="007E69AC">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Directions for Use</w:t>
            </w:r>
          </w:p>
        </w:tc>
      </w:tr>
      <w:tr w:rsidR="00345123" w14:paraId="756469C2"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A10B520" w14:textId="77777777" w:rsidR="00345123" w:rsidRPr="00787E22" w:rsidRDefault="00345123" w:rsidP="00345123">
            <w:pPr>
              <w:pStyle w:val="ListParagraph"/>
              <w:numPr>
                <w:ilvl w:val="0"/>
                <w:numId w:val="30"/>
              </w:numPr>
              <w:ind w:left="162" w:hanging="162"/>
              <w:contextualSpacing w:val="0"/>
              <w:rPr>
                <w:rFonts w:cstheme="minorHAnsi"/>
                <w:b w:val="0"/>
                <w:color w:val="000000"/>
                <w:sz w:val="20"/>
                <w:szCs w:val="20"/>
              </w:rPr>
            </w:pPr>
            <w:r w:rsidRPr="00787E22">
              <w:rPr>
                <w:rFonts w:cstheme="minorHAnsi"/>
                <w:b w:val="0"/>
                <w:color w:val="000000"/>
                <w:sz w:val="20"/>
                <w:szCs w:val="20"/>
              </w:rPr>
              <w:t>Safe for skin and mucous membranes</w:t>
            </w:r>
          </w:p>
          <w:p w14:paraId="0E014F17" w14:textId="77777777" w:rsidR="00345123" w:rsidRPr="00787E22" w:rsidRDefault="00345123" w:rsidP="00345123">
            <w:pPr>
              <w:pStyle w:val="ListParagraph"/>
              <w:numPr>
                <w:ilvl w:val="0"/>
                <w:numId w:val="30"/>
              </w:numPr>
              <w:ind w:left="162" w:hanging="162"/>
              <w:contextualSpacing w:val="0"/>
              <w:rPr>
                <w:rFonts w:cstheme="minorHAnsi"/>
                <w:b w:val="0"/>
                <w:color w:val="000000"/>
                <w:sz w:val="20"/>
                <w:szCs w:val="20"/>
              </w:rPr>
            </w:pPr>
            <w:r w:rsidRPr="00787E22">
              <w:rPr>
                <w:rFonts w:cstheme="minorHAnsi"/>
                <w:b w:val="0"/>
                <w:color w:val="000000"/>
                <w:sz w:val="20"/>
                <w:szCs w:val="20"/>
              </w:rPr>
              <w:t>Safety concerns: In lab studies, bacteria show resistance to certain types of antibiotics</w:t>
            </w:r>
          </w:p>
          <w:p w14:paraId="6343DD40" w14:textId="77777777" w:rsidR="00345123" w:rsidRPr="00787E22" w:rsidRDefault="00345123" w:rsidP="00345123">
            <w:pPr>
              <w:pStyle w:val="ListParagraph"/>
              <w:numPr>
                <w:ilvl w:val="0"/>
                <w:numId w:val="30"/>
              </w:numPr>
              <w:ind w:left="162" w:hanging="162"/>
              <w:contextualSpacing w:val="0"/>
              <w:rPr>
                <w:rFonts w:cstheme="minorHAnsi"/>
                <w:b w:val="0"/>
                <w:color w:val="000000"/>
                <w:sz w:val="20"/>
                <w:szCs w:val="20"/>
              </w:rPr>
            </w:pPr>
            <w:r w:rsidRPr="00787E22">
              <w:rPr>
                <w:rFonts w:cstheme="minorHAnsi"/>
                <w:b w:val="0"/>
                <w:color w:val="000000"/>
                <w:sz w:val="20"/>
                <w:szCs w:val="20"/>
              </w:rPr>
              <w:t>Used for the decontamination of environmental surfaces and some are among the more commonly used antiseptics (e.g. triclosan and chloroxylenol)</w:t>
            </w:r>
          </w:p>
          <w:p w14:paraId="3D8BCD6C" w14:textId="77777777" w:rsidR="00345123" w:rsidRPr="00787E22" w:rsidRDefault="00345123" w:rsidP="00345123">
            <w:pPr>
              <w:pStyle w:val="ListParagraph"/>
              <w:numPr>
                <w:ilvl w:val="0"/>
                <w:numId w:val="30"/>
              </w:numPr>
              <w:ind w:left="162" w:hanging="162"/>
              <w:contextualSpacing w:val="0"/>
              <w:rPr>
                <w:rFonts w:cstheme="minorHAnsi"/>
                <w:b w:val="0"/>
                <w:color w:val="000000"/>
                <w:sz w:val="20"/>
                <w:szCs w:val="20"/>
              </w:rPr>
            </w:pPr>
            <w:r w:rsidRPr="00787E22">
              <w:rPr>
                <w:rFonts w:cstheme="minorHAnsi"/>
                <w:b w:val="0"/>
                <w:color w:val="000000"/>
                <w:sz w:val="20"/>
                <w:szCs w:val="20"/>
              </w:rPr>
              <w:t>Triclosan is common in hand-washing products</w:t>
            </w:r>
          </w:p>
          <w:p w14:paraId="375474A9" w14:textId="77777777" w:rsidR="00345123" w:rsidRPr="00787E22" w:rsidRDefault="00345123" w:rsidP="00345123">
            <w:pPr>
              <w:pStyle w:val="ListParagraph"/>
              <w:numPr>
                <w:ilvl w:val="0"/>
                <w:numId w:val="30"/>
              </w:numPr>
              <w:ind w:left="162" w:hanging="162"/>
              <w:contextualSpacing w:val="0"/>
              <w:rPr>
                <w:rFonts w:cstheme="minorHAnsi"/>
                <w:b w:val="0"/>
                <w:color w:val="000000"/>
                <w:sz w:val="20"/>
                <w:szCs w:val="20"/>
              </w:rPr>
            </w:pPr>
            <w:r w:rsidRPr="00787E22">
              <w:rPr>
                <w:rFonts w:cstheme="minorHAnsi"/>
                <w:b w:val="0"/>
                <w:color w:val="000000"/>
                <w:sz w:val="20"/>
                <w:szCs w:val="20"/>
              </w:rPr>
              <w:t>Not recommended for use of food contact surfaces and in areas with young children</w:t>
            </w:r>
          </w:p>
        </w:tc>
        <w:tc>
          <w:tcPr>
            <w:tcW w:w="2340" w:type="dxa"/>
          </w:tcPr>
          <w:p w14:paraId="3E0C5BB9" w14:textId="77777777" w:rsidR="00345123" w:rsidRPr="00787E2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87E22">
              <w:rPr>
                <w:rFonts w:cstheme="minorHAnsi"/>
                <w:sz w:val="20"/>
                <w:szCs w:val="20"/>
              </w:rPr>
              <w:t>Vegetative Bacteria</w:t>
            </w:r>
            <w:r w:rsidRPr="00787E22">
              <w:rPr>
                <w:rFonts w:cstheme="minorHAnsi"/>
                <w:sz w:val="20"/>
                <w:szCs w:val="20"/>
              </w:rPr>
              <w:tab/>
            </w:r>
            <w:r>
              <w:rPr>
                <w:rFonts w:cstheme="minorHAnsi"/>
                <w:sz w:val="20"/>
                <w:szCs w:val="20"/>
              </w:rPr>
              <w:t xml:space="preserve">   </w:t>
            </w:r>
            <w:r w:rsidRPr="00787E22">
              <w:rPr>
                <w:rFonts w:cstheme="minorHAnsi"/>
                <w:b/>
                <w:color w:val="000000"/>
                <w:sz w:val="20"/>
                <w:szCs w:val="20"/>
              </w:rPr>
              <w:sym w:font="Wingdings 2" w:char="F050"/>
            </w:r>
          </w:p>
          <w:p w14:paraId="7B27AA5C" w14:textId="77777777" w:rsidR="00345123" w:rsidRPr="00787E2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87E22">
              <w:rPr>
                <w:rFonts w:cstheme="minorHAnsi"/>
                <w:sz w:val="20"/>
                <w:szCs w:val="20"/>
              </w:rPr>
              <w:t>Lipid Viruses</w:t>
            </w:r>
            <w:r w:rsidRPr="00787E22">
              <w:rPr>
                <w:rFonts w:cstheme="minorHAnsi"/>
                <w:sz w:val="20"/>
                <w:szCs w:val="20"/>
              </w:rPr>
              <w:tab/>
            </w:r>
            <w:r>
              <w:rPr>
                <w:rFonts w:cstheme="minorHAnsi"/>
                <w:sz w:val="20"/>
                <w:szCs w:val="20"/>
              </w:rPr>
              <w:t xml:space="preserve">   </w:t>
            </w:r>
            <w:r w:rsidRPr="00787E22">
              <w:rPr>
                <w:rFonts w:cstheme="minorHAnsi"/>
                <w:b/>
                <w:color w:val="000000"/>
                <w:sz w:val="20"/>
                <w:szCs w:val="20"/>
              </w:rPr>
              <w:sym w:font="Wingdings 2" w:char="F050"/>
            </w:r>
          </w:p>
          <w:p w14:paraId="3BBF89AD" w14:textId="77777777" w:rsidR="00345123" w:rsidRPr="00787E2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87E22">
              <w:rPr>
                <w:rFonts w:cstheme="minorHAnsi"/>
                <w:sz w:val="20"/>
                <w:szCs w:val="20"/>
              </w:rPr>
              <w:t>Nonlipid Viruses</w:t>
            </w:r>
            <w:r w:rsidRPr="00787E22">
              <w:rPr>
                <w:rFonts w:cstheme="minorHAnsi"/>
                <w:sz w:val="20"/>
                <w:szCs w:val="20"/>
              </w:rPr>
              <w:tab/>
            </w:r>
            <w:r>
              <w:rPr>
                <w:rFonts w:cstheme="minorHAnsi"/>
                <w:sz w:val="20"/>
                <w:szCs w:val="20"/>
              </w:rPr>
              <w:t xml:space="preserve">   </w:t>
            </w:r>
            <w:r w:rsidRPr="00787E22">
              <w:rPr>
                <w:rFonts w:cstheme="minorHAnsi"/>
                <w:sz w:val="20"/>
                <w:szCs w:val="20"/>
              </w:rPr>
              <w:sym w:font="Wingdings 2" w:char="F09B"/>
            </w:r>
          </w:p>
          <w:p w14:paraId="3E118E3C" w14:textId="77777777" w:rsidR="00345123" w:rsidRPr="00787E2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87E22">
              <w:rPr>
                <w:rFonts w:cstheme="minorHAnsi"/>
                <w:sz w:val="20"/>
                <w:szCs w:val="20"/>
              </w:rPr>
              <w:t>Mycobacteria</w:t>
            </w:r>
            <w:r w:rsidRPr="00787E22">
              <w:rPr>
                <w:rFonts w:cstheme="minorHAnsi"/>
                <w:sz w:val="20"/>
                <w:szCs w:val="20"/>
              </w:rPr>
              <w:tab/>
            </w:r>
            <w:r>
              <w:rPr>
                <w:rFonts w:cstheme="minorHAnsi"/>
                <w:sz w:val="20"/>
                <w:szCs w:val="20"/>
              </w:rPr>
              <w:t xml:space="preserve">   </w:t>
            </w:r>
            <w:r w:rsidRPr="00787E22">
              <w:rPr>
                <w:rFonts w:cstheme="minorHAnsi"/>
                <w:sz w:val="20"/>
                <w:szCs w:val="20"/>
              </w:rPr>
              <w:sym w:font="Wingdings 2" w:char="F09B"/>
            </w:r>
          </w:p>
          <w:p w14:paraId="428A6C36" w14:textId="77777777" w:rsidR="00345123" w:rsidRPr="00787E2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87E22">
              <w:rPr>
                <w:rFonts w:cstheme="minorHAnsi"/>
                <w:sz w:val="20"/>
                <w:szCs w:val="20"/>
              </w:rPr>
              <w:t>Fungi</w:t>
            </w:r>
            <w:r w:rsidRPr="00787E22">
              <w:rPr>
                <w:rFonts w:cstheme="minorHAnsi"/>
                <w:sz w:val="20"/>
                <w:szCs w:val="20"/>
              </w:rPr>
              <w:tab/>
            </w:r>
            <w:r>
              <w:rPr>
                <w:rFonts w:cstheme="minorHAnsi"/>
                <w:sz w:val="20"/>
                <w:szCs w:val="20"/>
              </w:rPr>
              <w:t xml:space="preserve">   </w:t>
            </w:r>
            <w:r w:rsidRPr="00787E22">
              <w:rPr>
                <w:rFonts w:cstheme="minorHAnsi"/>
                <w:sz w:val="20"/>
                <w:szCs w:val="20"/>
              </w:rPr>
              <w:sym w:font="Wingdings 2" w:char="F09B"/>
            </w:r>
          </w:p>
          <w:p w14:paraId="53663A58" w14:textId="77777777" w:rsidR="00345123" w:rsidRPr="00787E22" w:rsidRDefault="00345123" w:rsidP="007E69AC">
            <w:pPr>
              <w:pStyle w:val="Style"/>
              <w:tabs>
                <w:tab w:val="left" w:pos="900"/>
                <w:tab w:val="left" w:pos="2160"/>
                <w:tab w:val="left" w:pos="34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szCs w:val="20"/>
              </w:rPr>
            </w:pPr>
            <w:r w:rsidRPr="00787E22">
              <w:rPr>
                <w:rFonts w:asciiTheme="minorHAnsi" w:hAnsiTheme="minorHAnsi" w:cstheme="minorHAnsi"/>
                <w:sz w:val="20"/>
                <w:szCs w:val="20"/>
              </w:rPr>
              <w:t>Bacterial Spores</w:t>
            </w:r>
            <w:r>
              <w:rPr>
                <w:rFonts w:asciiTheme="minorHAnsi" w:hAnsiTheme="minorHAnsi" w:cstheme="minorHAnsi"/>
                <w:sz w:val="20"/>
                <w:szCs w:val="20"/>
              </w:rPr>
              <w:t xml:space="preserve">          </w:t>
            </w:r>
            <w:r w:rsidRPr="00787E22">
              <w:rPr>
                <w:rFonts w:asciiTheme="minorHAnsi" w:hAnsiTheme="minorHAnsi" w:cstheme="minorHAnsi"/>
                <w:color w:val="000000"/>
                <w:sz w:val="20"/>
                <w:szCs w:val="20"/>
              </w:rPr>
              <w:t>X</w:t>
            </w:r>
          </w:p>
        </w:tc>
        <w:tc>
          <w:tcPr>
            <w:tcW w:w="3978" w:type="dxa"/>
          </w:tcPr>
          <w:p w14:paraId="13D91CEF" w14:textId="77777777" w:rsidR="00345123" w:rsidRPr="00787E22"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87E22">
              <w:rPr>
                <w:rFonts w:cstheme="minorHAnsi"/>
                <w:color w:val="000000"/>
                <w:sz w:val="20"/>
                <w:szCs w:val="20"/>
              </w:rPr>
              <w:t>Some phenolic compounds could be inactivated by water hardness and therefore must be diluted with distilled or deionized water</w:t>
            </w:r>
          </w:p>
          <w:p w14:paraId="0B37C3EF" w14:textId="77777777" w:rsidR="00345123" w:rsidRPr="00787E22"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bCs/>
                <w:color w:val="000000"/>
                <w:sz w:val="20"/>
                <w:szCs w:val="20"/>
              </w:rPr>
            </w:pPr>
            <w:r w:rsidRPr="00787E22">
              <w:rPr>
                <w:rFonts w:cstheme="minorHAnsi"/>
                <w:color w:val="000000"/>
                <w:sz w:val="20"/>
                <w:szCs w:val="20"/>
              </w:rPr>
              <w:t>May be absorbed by rubber</w:t>
            </w:r>
          </w:p>
        </w:tc>
      </w:tr>
    </w:tbl>
    <w:p w14:paraId="283A31B0" w14:textId="77777777" w:rsidR="00345123" w:rsidRDefault="00345123" w:rsidP="00345123">
      <w:pPr>
        <w:pStyle w:val="Style"/>
        <w:tabs>
          <w:tab w:val="left" w:pos="900"/>
          <w:tab w:val="left" w:pos="2160"/>
          <w:tab w:val="left" w:pos="3420"/>
        </w:tabs>
        <w:rPr>
          <w:rFonts w:asciiTheme="minorHAnsi" w:hAnsiTheme="minorHAnsi" w:cstheme="minorHAnsi"/>
          <w:bCs/>
          <w:color w:val="000000"/>
          <w:sz w:val="22"/>
          <w:szCs w:val="22"/>
        </w:rPr>
      </w:pPr>
    </w:p>
    <w:p w14:paraId="5B90EA4D" w14:textId="77777777" w:rsidR="00345123" w:rsidRPr="00787E22" w:rsidRDefault="00345123" w:rsidP="00345123">
      <w:pPr>
        <w:pStyle w:val="Style"/>
        <w:tabs>
          <w:tab w:val="left" w:pos="900"/>
          <w:tab w:val="left" w:pos="2160"/>
          <w:tab w:val="left" w:pos="3420"/>
        </w:tabs>
        <w:rPr>
          <w:rFonts w:asciiTheme="minorHAnsi" w:hAnsiTheme="minorHAnsi" w:cstheme="minorHAnsi"/>
          <w:bCs/>
          <w:color w:val="000000"/>
          <w:szCs w:val="20"/>
        </w:rPr>
      </w:pPr>
      <w:r w:rsidRPr="00787E22">
        <w:rPr>
          <w:rFonts w:asciiTheme="minorHAnsi" w:hAnsiTheme="minorHAnsi" w:cstheme="minorHAnsi"/>
          <w:b/>
          <w:bCs/>
          <w:sz w:val="22"/>
          <w:szCs w:val="18"/>
        </w:rPr>
        <w:t xml:space="preserve">Quaternary ammonium compounds </w:t>
      </w:r>
      <w:r w:rsidRPr="00787E22">
        <w:rPr>
          <w:rFonts w:asciiTheme="minorHAnsi" w:hAnsiTheme="minorHAnsi" w:cstheme="minorHAnsi"/>
          <w:bCs/>
          <w:sz w:val="22"/>
          <w:szCs w:val="18"/>
        </w:rPr>
        <w:t>(benzalkonium chloride; Lysol)</w:t>
      </w:r>
    </w:p>
    <w:tbl>
      <w:tblPr>
        <w:tblStyle w:val="LightList1"/>
        <w:tblW w:w="0" w:type="auto"/>
        <w:tblLook w:val="04A0" w:firstRow="1" w:lastRow="0" w:firstColumn="1" w:lastColumn="0" w:noHBand="0" w:noVBand="1"/>
      </w:tblPr>
      <w:tblGrid>
        <w:gridCol w:w="3258"/>
        <w:gridCol w:w="2340"/>
        <w:gridCol w:w="3978"/>
      </w:tblGrid>
      <w:tr w:rsidR="00345123" w14:paraId="491537F2" w14:textId="77777777" w:rsidTr="007E6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6179831B" w14:textId="77777777" w:rsidR="00345123" w:rsidRPr="0065289B" w:rsidRDefault="00345123" w:rsidP="007E69AC">
            <w:pPr>
              <w:pStyle w:val="Style"/>
              <w:tabs>
                <w:tab w:val="left" w:pos="900"/>
                <w:tab w:val="left" w:pos="2160"/>
                <w:tab w:val="left" w:pos="3420"/>
              </w:tabs>
              <w:rPr>
                <w:rFonts w:asciiTheme="minorHAnsi" w:hAnsiTheme="minorHAnsi" w:cstheme="minorHAnsi"/>
                <w:bCs w:val="0"/>
                <w:sz w:val="22"/>
                <w:szCs w:val="22"/>
              </w:rPr>
            </w:pPr>
            <w:r w:rsidRPr="0065289B">
              <w:rPr>
                <w:rFonts w:asciiTheme="minorHAnsi" w:hAnsiTheme="minorHAnsi" w:cstheme="minorHAnsi"/>
                <w:bCs w:val="0"/>
                <w:sz w:val="22"/>
                <w:szCs w:val="22"/>
              </w:rPr>
              <w:t>General Info/ Used For</w:t>
            </w:r>
          </w:p>
        </w:tc>
        <w:tc>
          <w:tcPr>
            <w:tcW w:w="2340" w:type="dxa"/>
          </w:tcPr>
          <w:p w14:paraId="0DA79BAC" w14:textId="77777777" w:rsidR="00345123" w:rsidRPr="0065289B" w:rsidRDefault="00345123" w:rsidP="007E69AC">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Effective Against</w:t>
            </w:r>
          </w:p>
        </w:tc>
        <w:tc>
          <w:tcPr>
            <w:tcW w:w="3978" w:type="dxa"/>
          </w:tcPr>
          <w:p w14:paraId="720BC86F" w14:textId="77777777" w:rsidR="00345123" w:rsidRPr="0065289B" w:rsidRDefault="00345123" w:rsidP="007E69AC">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Directions for Use</w:t>
            </w:r>
          </w:p>
        </w:tc>
      </w:tr>
      <w:tr w:rsidR="00345123" w14:paraId="4979198C"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4E100EDD" w14:textId="77777777" w:rsidR="00345123" w:rsidRPr="00787E22" w:rsidRDefault="00345123" w:rsidP="00345123">
            <w:pPr>
              <w:pStyle w:val="ListParagraph"/>
              <w:numPr>
                <w:ilvl w:val="0"/>
                <w:numId w:val="30"/>
              </w:numPr>
              <w:ind w:left="162" w:hanging="162"/>
              <w:contextualSpacing w:val="0"/>
              <w:rPr>
                <w:rFonts w:cstheme="minorHAnsi"/>
                <w:b w:val="0"/>
                <w:color w:val="000000"/>
                <w:sz w:val="20"/>
                <w:szCs w:val="18"/>
              </w:rPr>
            </w:pPr>
            <w:r w:rsidRPr="00787E22">
              <w:rPr>
                <w:rFonts w:cstheme="minorHAnsi"/>
                <w:b w:val="0"/>
                <w:color w:val="000000"/>
                <w:sz w:val="20"/>
                <w:szCs w:val="18"/>
              </w:rPr>
              <w:t>Often used as mixtures in combination with other germicides, such as alcohols</w:t>
            </w:r>
          </w:p>
          <w:p w14:paraId="591706DB" w14:textId="77777777" w:rsidR="00345123" w:rsidRPr="00787E22" w:rsidRDefault="00345123" w:rsidP="00345123">
            <w:pPr>
              <w:pStyle w:val="ListParagraph"/>
              <w:numPr>
                <w:ilvl w:val="0"/>
                <w:numId w:val="30"/>
              </w:numPr>
              <w:ind w:left="162" w:hanging="162"/>
              <w:contextualSpacing w:val="0"/>
              <w:rPr>
                <w:rFonts w:cstheme="minorHAnsi"/>
                <w:b w:val="0"/>
                <w:color w:val="000000"/>
                <w:sz w:val="20"/>
                <w:szCs w:val="18"/>
              </w:rPr>
            </w:pPr>
            <w:r w:rsidRPr="00787E22">
              <w:rPr>
                <w:rFonts w:cstheme="minorHAnsi"/>
                <w:b w:val="0"/>
                <w:color w:val="000000"/>
                <w:sz w:val="20"/>
                <w:szCs w:val="18"/>
              </w:rPr>
              <w:t>Low biodegradability- may accumulate in the environment</w:t>
            </w:r>
          </w:p>
          <w:p w14:paraId="636EDFD7" w14:textId="77777777" w:rsidR="00345123" w:rsidRPr="00787E22" w:rsidRDefault="00345123" w:rsidP="00345123">
            <w:pPr>
              <w:pStyle w:val="ListParagraph"/>
              <w:numPr>
                <w:ilvl w:val="0"/>
                <w:numId w:val="30"/>
              </w:numPr>
              <w:ind w:left="162" w:hanging="162"/>
              <w:contextualSpacing w:val="0"/>
              <w:rPr>
                <w:rFonts w:cstheme="minorHAnsi"/>
                <w:b w:val="0"/>
                <w:color w:val="000000"/>
                <w:sz w:val="20"/>
                <w:szCs w:val="18"/>
              </w:rPr>
            </w:pPr>
            <w:r w:rsidRPr="00787E22">
              <w:rPr>
                <w:rFonts w:cstheme="minorHAnsi"/>
                <w:b w:val="0"/>
                <w:color w:val="000000"/>
                <w:sz w:val="20"/>
                <w:szCs w:val="18"/>
              </w:rPr>
              <w:t>Benzalkonium chloride is used as an antiseptic</w:t>
            </w:r>
          </w:p>
        </w:tc>
        <w:tc>
          <w:tcPr>
            <w:tcW w:w="2340" w:type="dxa"/>
          </w:tcPr>
          <w:p w14:paraId="2F8E249B" w14:textId="77777777" w:rsidR="00345123" w:rsidRPr="00787E2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Vegetative Bacteria</w:t>
            </w:r>
            <w:r w:rsidRPr="00787E22">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7B1F1E8E" w14:textId="77777777" w:rsidR="00345123" w:rsidRPr="00787E2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Lipid Viruses</w:t>
            </w:r>
            <w:r w:rsidRPr="00787E22">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73E41C07" w14:textId="77777777" w:rsidR="00345123" w:rsidRPr="00787E2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Nonlipid Viruses</w:t>
            </w:r>
            <w:r w:rsidRPr="00787E22">
              <w:rPr>
                <w:rFonts w:cstheme="minorHAnsi"/>
                <w:sz w:val="20"/>
                <w:szCs w:val="18"/>
              </w:rPr>
              <w:tab/>
            </w:r>
            <w:r>
              <w:rPr>
                <w:rFonts w:cstheme="minorHAnsi"/>
                <w:sz w:val="20"/>
                <w:szCs w:val="18"/>
              </w:rPr>
              <w:t xml:space="preserve">   </w:t>
            </w:r>
            <w:r w:rsidRPr="00787E22">
              <w:rPr>
                <w:rFonts w:cstheme="minorHAnsi"/>
                <w:sz w:val="20"/>
                <w:szCs w:val="18"/>
              </w:rPr>
              <w:sym w:font="Wingdings 2" w:char="F09B"/>
            </w:r>
          </w:p>
          <w:p w14:paraId="11142EDC" w14:textId="77777777" w:rsidR="00345123" w:rsidRPr="00787E2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Mycobacteria</w:t>
            </w:r>
            <w:r w:rsidRPr="00787E22">
              <w:rPr>
                <w:rFonts w:cstheme="minorHAnsi"/>
                <w:sz w:val="20"/>
                <w:szCs w:val="18"/>
              </w:rPr>
              <w:tab/>
            </w:r>
            <w:r>
              <w:rPr>
                <w:rFonts w:cstheme="minorHAnsi"/>
                <w:sz w:val="20"/>
                <w:szCs w:val="18"/>
              </w:rPr>
              <w:t xml:space="preserve">    </w:t>
            </w:r>
            <w:r>
              <w:rPr>
                <w:rFonts w:cstheme="minorHAnsi"/>
                <w:color w:val="000000"/>
                <w:sz w:val="20"/>
                <w:szCs w:val="18"/>
              </w:rPr>
              <w:t>X</w:t>
            </w:r>
          </w:p>
          <w:p w14:paraId="4E565A34" w14:textId="77777777" w:rsidR="00345123" w:rsidRPr="00787E2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Fungi</w:t>
            </w:r>
            <w:r w:rsidRPr="00787E22">
              <w:rPr>
                <w:rFonts w:cstheme="minorHAnsi"/>
                <w:sz w:val="20"/>
                <w:szCs w:val="18"/>
              </w:rPr>
              <w:tab/>
            </w:r>
            <w:r>
              <w:rPr>
                <w:rFonts w:cstheme="minorHAnsi"/>
                <w:sz w:val="20"/>
                <w:szCs w:val="18"/>
              </w:rPr>
              <w:t xml:space="preserve">   </w:t>
            </w:r>
            <w:r w:rsidRPr="00787E22">
              <w:rPr>
                <w:rFonts w:cstheme="minorHAnsi"/>
                <w:sz w:val="20"/>
                <w:szCs w:val="18"/>
              </w:rPr>
              <w:sym w:font="Wingdings 2" w:char="F09B"/>
            </w:r>
          </w:p>
          <w:p w14:paraId="61CF6424" w14:textId="77777777" w:rsidR="00345123" w:rsidRPr="00787E2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Bacterial Spores</w:t>
            </w:r>
            <w:r w:rsidRPr="00787E22">
              <w:rPr>
                <w:rFonts w:cstheme="minorHAnsi"/>
                <w:sz w:val="20"/>
                <w:szCs w:val="18"/>
              </w:rPr>
              <w:tab/>
            </w:r>
            <w:r>
              <w:rPr>
                <w:rFonts w:cstheme="minorHAnsi"/>
                <w:sz w:val="20"/>
                <w:szCs w:val="18"/>
              </w:rPr>
              <w:t xml:space="preserve">    </w:t>
            </w:r>
            <w:r>
              <w:rPr>
                <w:rFonts w:cstheme="minorHAnsi"/>
                <w:color w:val="000000"/>
                <w:sz w:val="20"/>
                <w:szCs w:val="18"/>
              </w:rPr>
              <w:t>X</w:t>
            </w:r>
          </w:p>
        </w:tc>
        <w:tc>
          <w:tcPr>
            <w:tcW w:w="3978" w:type="dxa"/>
          </w:tcPr>
          <w:p w14:paraId="6C419E74" w14:textId="77777777" w:rsidR="00345123" w:rsidRPr="00787E22"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787E22">
              <w:rPr>
                <w:rFonts w:cstheme="minorHAnsi"/>
                <w:color w:val="000000"/>
                <w:sz w:val="20"/>
                <w:szCs w:val="18"/>
              </w:rPr>
              <w:t>Germicidal activity reduced by organic matter, water hardness, and anionic detergents (soaps)</w:t>
            </w:r>
          </w:p>
          <w:p w14:paraId="2C68BF21" w14:textId="77777777" w:rsidR="00345123" w:rsidRPr="00787E22"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bCs/>
                <w:color w:val="000000"/>
                <w:sz w:val="20"/>
              </w:rPr>
            </w:pPr>
            <w:r w:rsidRPr="00787E22">
              <w:rPr>
                <w:rFonts w:cstheme="minorHAnsi"/>
                <w:color w:val="000000"/>
                <w:sz w:val="20"/>
                <w:szCs w:val="18"/>
              </w:rPr>
              <w:t>Potentially harmful bacteria can grow in quaternary ammonium compound solutions</w:t>
            </w:r>
          </w:p>
        </w:tc>
      </w:tr>
    </w:tbl>
    <w:p w14:paraId="45D5F16A" w14:textId="77777777" w:rsidR="00345123" w:rsidRDefault="00345123" w:rsidP="00345123">
      <w:pPr>
        <w:pStyle w:val="Style"/>
        <w:tabs>
          <w:tab w:val="left" w:pos="900"/>
          <w:tab w:val="left" w:pos="2160"/>
          <w:tab w:val="left" w:pos="3420"/>
        </w:tabs>
        <w:rPr>
          <w:rFonts w:asciiTheme="minorHAnsi" w:hAnsiTheme="minorHAnsi" w:cstheme="minorHAnsi"/>
          <w:bCs/>
          <w:color w:val="000000"/>
          <w:sz w:val="22"/>
          <w:szCs w:val="22"/>
        </w:rPr>
      </w:pPr>
    </w:p>
    <w:p w14:paraId="3B9B5C61" w14:textId="77777777" w:rsidR="00345123" w:rsidRDefault="00345123" w:rsidP="00345123">
      <w:pPr>
        <w:pStyle w:val="Style"/>
        <w:tabs>
          <w:tab w:val="left" w:pos="900"/>
          <w:tab w:val="left" w:pos="2160"/>
          <w:tab w:val="left" w:pos="3420"/>
        </w:tabs>
        <w:rPr>
          <w:rFonts w:asciiTheme="minorHAnsi" w:hAnsiTheme="minorHAnsi" w:cstheme="minorHAnsi"/>
          <w:bCs/>
          <w:color w:val="000000"/>
          <w:sz w:val="22"/>
          <w:szCs w:val="22"/>
        </w:rPr>
      </w:pPr>
    </w:p>
    <w:p w14:paraId="5233CC28" w14:textId="77777777" w:rsidR="00345123" w:rsidRDefault="00345123" w:rsidP="00345123">
      <w:pPr>
        <w:pStyle w:val="Style"/>
        <w:tabs>
          <w:tab w:val="left" w:pos="900"/>
          <w:tab w:val="left" w:pos="2160"/>
          <w:tab w:val="left" w:pos="3420"/>
        </w:tabs>
        <w:rPr>
          <w:rFonts w:asciiTheme="minorHAnsi" w:hAnsiTheme="minorHAnsi" w:cstheme="minorHAnsi"/>
          <w:bCs/>
          <w:color w:val="000000"/>
          <w:sz w:val="22"/>
          <w:szCs w:val="22"/>
        </w:rPr>
      </w:pPr>
    </w:p>
    <w:p w14:paraId="282BE8FC" w14:textId="77777777" w:rsidR="00345123" w:rsidRDefault="00345123" w:rsidP="00345123">
      <w:pPr>
        <w:pStyle w:val="Style"/>
        <w:tabs>
          <w:tab w:val="left" w:pos="900"/>
          <w:tab w:val="left" w:pos="2160"/>
          <w:tab w:val="left" w:pos="3420"/>
        </w:tabs>
        <w:rPr>
          <w:rFonts w:asciiTheme="minorHAnsi" w:hAnsiTheme="minorHAnsi" w:cstheme="minorHAnsi"/>
          <w:bCs/>
          <w:color w:val="000000"/>
          <w:sz w:val="22"/>
          <w:szCs w:val="22"/>
        </w:rPr>
      </w:pPr>
    </w:p>
    <w:p w14:paraId="3795C5D8" w14:textId="77777777" w:rsidR="00345123" w:rsidRDefault="00345123" w:rsidP="00345123">
      <w:pPr>
        <w:pStyle w:val="Style"/>
        <w:tabs>
          <w:tab w:val="left" w:pos="900"/>
          <w:tab w:val="left" w:pos="2160"/>
          <w:tab w:val="left" w:pos="3420"/>
        </w:tabs>
        <w:rPr>
          <w:rFonts w:asciiTheme="minorHAnsi" w:hAnsiTheme="minorHAnsi" w:cstheme="minorHAnsi"/>
          <w:bCs/>
          <w:color w:val="000000"/>
          <w:sz w:val="22"/>
          <w:szCs w:val="22"/>
        </w:rPr>
      </w:pPr>
    </w:p>
    <w:p w14:paraId="07D3AF16" w14:textId="77777777" w:rsidR="00345123" w:rsidRDefault="00345123" w:rsidP="00345123">
      <w:pPr>
        <w:pStyle w:val="Style"/>
        <w:tabs>
          <w:tab w:val="left" w:pos="900"/>
          <w:tab w:val="left" w:pos="2160"/>
          <w:tab w:val="left" w:pos="3420"/>
        </w:tabs>
        <w:rPr>
          <w:rFonts w:asciiTheme="minorHAnsi" w:hAnsiTheme="minorHAnsi" w:cstheme="minorHAnsi"/>
          <w:bCs/>
          <w:color w:val="000000"/>
          <w:sz w:val="22"/>
          <w:szCs w:val="22"/>
        </w:rPr>
      </w:pPr>
    </w:p>
    <w:p w14:paraId="5EF09AA2" w14:textId="77777777" w:rsidR="00345123" w:rsidRPr="00730A37" w:rsidRDefault="00345123" w:rsidP="00345123">
      <w:pPr>
        <w:pStyle w:val="Style"/>
        <w:rPr>
          <w:rFonts w:asciiTheme="minorHAnsi" w:hAnsiTheme="minorHAnsi" w:cstheme="minorHAnsi"/>
          <w:sz w:val="10"/>
          <w:szCs w:val="10"/>
        </w:rPr>
      </w:pPr>
    </w:p>
    <w:p w14:paraId="4F69292B" w14:textId="77777777" w:rsidR="00345123" w:rsidRDefault="00345123" w:rsidP="00345123">
      <w:pPr>
        <w:pStyle w:val="Style"/>
        <w:tabs>
          <w:tab w:val="left" w:pos="900"/>
          <w:tab w:val="left" w:pos="2160"/>
          <w:tab w:val="left" w:pos="3420"/>
        </w:tabs>
        <w:rPr>
          <w:rFonts w:asciiTheme="minorHAnsi" w:hAnsiTheme="minorHAnsi" w:cstheme="minorHAnsi"/>
          <w:b/>
          <w:bCs/>
          <w:sz w:val="22"/>
          <w:szCs w:val="18"/>
        </w:rPr>
      </w:pPr>
    </w:p>
    <w:p w14:paraId="105D3B2E" w14:textId="77777777" w:rsidR="00345123" w:rsidRPr="00787E22" w:rsidRDefault="00345123" w:rsidP="00345123">
      <w:pPr>
        <w:pStyle w:val="Style"/>
        <w:tabs>
          <w:tab w:val="left" w:pos="900"/>
          <w:tab w:val="left" w:pos="2160"/>
          <w:tab w:val="left" w:pos="3420"/>
        </w:tabs>
        <w:rPr>
          <w:rFonts w:asciiTheme="minorHAnsi" w:hAnsiTheme="minorHAnsi" w:cstheme="minorHAnsi"/>
          <w:bCs/>
          <w:color w:val="000000"/>
          <w:szCs w:val="20"/>
        </w:rPr>
      </w:pPr>
      <w:r w:rsidRPr="00787E22">
        <w:rPr>
          <w:rFonts w:asciiTheme="minorHAnsi" w:hAnsiTheme="minorHAnsi" w:cstheme="minorHAnsi"/>
          <w:b/>
          <w:bCs/>
          <w:sz w:val="22"/>
          <w:szCs w:val="18"/>
        </w:rPr>
        <w:t xml:space="preserve">Hydrogen peroxide and peracids </w:t>
      </w:r>
    </w:p>
    <w:tbl>
      <w:tblPr>
        <w:tblStyle w:val="LightList1"/>
        <w:tblW w:w="0" w:type="auto"/>
        <w:tblLook w:val="04A0" w:firstRow="1" w:lastRow="0" w:firstColumn="1" w:lastColumn="0" w:noHBand="0" w:noVBand="1"/>
      </w:tblPr>
      <w:tblGrid>
        <w:gridCol w:w="3258"/>
        <w:gridCol w:w="2340"/>
        <w:gridCol w:w="3978"/>
      </w:tblGrid>
      <w:tr w:rsidR="00345123" w14:paraId="0880A6CE" w14:textId="77777777" w:rsidTr="007E6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63B3FE0B" w14:textId="77777777" w:rsidR="00345123" w:rsidRPr="0065289B" w:rsidRDefault="00345123" w:rsidP="007E69AC">
            <w:pPr>
              <w:pStyle w:val="Style"/>
              <w:tabs>
                <w:tab w:val="left" w:pos="900"/>
                <w:tab w:val="left" w:pos="2160"/>
                <w:tab w:val="left" w:pos="3420"/>
              </w:tabs>
              <w:rPr>
                <w:rFonts w:asciiTheme="minorHAnsi" w:hAnsiTheme="minorHAnsi" w:cstheme="minorHAnsi"/>
                <w:bCs w:val="0"/>
                <w:sz w:val="22"/>
                <w:szCs w:val="22"/>
              </w:rPr>
            </w:pPr>
            <w:r w:rsidRPr="0065289B">
              <w:rPr>
                <w:rFonts w:asciiTheme="minorHAnsi" w:hAnsiTheme="minorHAnsi" w:cstheme="minorHAnsi"/>
                <w:bCs w:val="0"/>
                <w:sz w:val="22"/>
                <w:szCs w:val="22"/>
              </w:rPr>
              <w:t>General Info/ Used For</w:t>
            </w:r>
          </w:p>
        </w:tc>
        <w:tc>
          <w:tcPr>
            <w:tcW w:w="2340" w:type="dxa"/>
          </w:tcPr>
          <w:p w14:paraId="0B25DDE4" w14:textId="77777777" w:rsidR="00345123" w:rsidRPr="0065289B" w:rsidRDefault="00345123" w:rsidP="007E69AC">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Effective Against</w:t>
            </w:r>
          </w:p>
        </w:tc>
        <w:tc>
          <w:tcPr>
            <w:tcW w:w="3978" w:type="dxa"/>
          </w:tcPr>
          <w:p w14:paraId="46BE2AE6" w14:textId="77777777" w:rsidR="00345123" w:rsidRPr="0065289B" w:rsidRDefault="00345123" w:rsidP="007E69AC">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Directions for Use</w:t>
            </w:r>
          </w:p>
        </w:tc>
      </w:tr>
      <w:tr w:rsidR="00345123" w14:paraId="32DE652D"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4A8BD9DE" w14:textId="77777777" w:rsidR="00345123" w:rsidRPr="00787E22" w:rsidRDefault="00345123" w:rsidP="00345123">
            <w:pPr>
              <w:pStyle w:val="ListParagraph"/>
              <w:numPr>
                <w:ilvl w:val="0"/>
                <w:numId w:val="30"/>
              </w:numPr>
              <w:ind w:left="162" w:hanging="162"/>
              <w:contextualSpacing w:val="0"/>
              <w:rPr>
                <w:rFonts w:cstheme="minorHAnsi"/>
                <w:b w:val="0"/>
                <w:color w:val="000000"/>
                <w:sz w:val="20"/>
                <w:szCs w:val="18"/>
              </w:rPr>
            </w:pPr>
            <w:r w:rsidRPr="00787E22">
              <w:rPr>
                <w:rFonts w:cstheme="minorHAnsi"/>
                <w:b w:val="0"/>
                <w:color w:val="000000"/>
                <w:sz w:val="20"/>
                <w:szCs w:val="18"/>
              </w:rPr>
              <w:t>Like chlorine, hydrogen peroxide and peracids are strong oxidants</w:t>
            </w:r>
          </w:p>
          <w:p w14:paraId="7231F9DB" w14:textId="77777777" w:rsidR="00345123" w:rsidRPr="00787E22" w:rsidRDefault="00345123" w:rsidP="00345123">
            <w:pPr>
              <w:pStyle w:val="ListParagraph"/>
              <w:numPr>
                <w:ilvl w:val="0"/>
                <w:numId w:val="30"/>
              </w:numPr>
              <w:ind w:left="162" w:hanging="162"/>
              <w:contextualSpacing w:val="0"/>
              <w:rPr>
                <w:rFonts w:cstheme="minorHAnsi"/>
                <w:b w:val="0"/>
                <w:color w:val="000000"/>
                <w:sz w:val="20"/>
                <w:szCs w:val="18"/>
              </w:rPr>
            </w:pPr>
            <w:r w:rsidRPr="00787E22">
              <w:rPr>
                <w:rFonts w:cstheme="minorHAnsi"/>
                <w:b w:val="0"/>
                <w:color w:val="000000"/>
                <w:sz w:val="20"/>
                <w:szCs w:val="18"/>
              </w:rPr>
              <w:t>Safer to humans and the environment</w:t>
            </w:r>
          </w:p>
          <w:p w14:paraId="024B2918" w14:textId="77777777" w:rsidR="00345123" w:rsidRPr="00787E22" w:rsidRDefault="00345123" w:rsidP="00345123">
            <w:pPr>
              <w:pStyle w:val="ListParagraph"/>
              <w:numPr>
                <w:ilvl w:val="0"/>
                <w:numId w:val="30"/>
              </w:numPr>
              <w:ind w:left="162" w:hanging="162"/>
              <w:contextualSpacing w:val="0"/>
              <w:rPr>
                <w:rFonts w:cstheme="minorHAnsi"/>
                <w:b w:val="0"/>
                <w:color w:val="000000"/>
                <w:sz w:val="20"/>
                <w:szCs w:val="18"/>
              </w:rPr>
            </w:pPr>
            <w:r w:rsidRPr="00787E22">
              <w:rPr>
                <w:rFonts w:cstheme="minorHAnsi"/>
                <w:b w:val="0"/>
                <w:color w:val="000000"/>
                <w:sz w:val="20"/>
                <w:szCs w:val="18"/>
              </w:rPr>
              <w:t>Hydrogen peroxide can be corrosive to metals such as aluminum, copper, brass and zinc</w:t>
            </w:r>
          </w:p>
          <w:p w14:paraId="18742BCD" w14:textId="77777777" w:rsidR="00345123" w:rsidRPr="00787E22" w:rsidRDefault="00345123" w:rsidP="00345123">
            <w:pPr>
              <w:pStyle w:val="ListParagraph"/>
              <w:numPr>
                <w:ilvl w:val="0"/>
                <w:numId w:val="30"/>
              </w:numPr>
              <w:ind w:left="162" w:hanging="162"/>
              <w:contextualSpacing w:val="0"/>
              <w:rPr>
                <w:rFonts w:cstheme="minorHAnsi"/>
                <w:b w:val="0"/>
                <w:color w:val="000000"/>
                <w:sz w:val="20"/>
                <w:szCs w:val="18"/>
              </w:rPr>
            </w:pPr>
            <w:r w:rsidRPr="00787E22">
              <w:rPr>
                <w:rFonts w:cstheme="minorHAnsi"/>
                <w:b w:val="0"/>
                <w:color w:val="000000"/>
                <w:sz w:val="20"/>
                <w:szCs w:val="18"/>
              </w:rPr>
              <w:t>Can decolourize fabrics, hair, skin, and mucous membranes</w:t>
            </w:r>
          </w:p>
          <w:p w14:paraId="3BC12626" w14:textId="77777777" w:rsidR="00345123" w:rsidRPr="00787E22" w:rsidRDefault="00345123" w:rsidP="00345123">
            <w:pPr>
              <w:pStyle w:val="ListParagraph"/>
              <w:numPr>
                <w:ilvl w:val="0"/>
                <w:numId w:val="30"/>
              </w:numPr>
              <w:ind w:left="162" w:hanging="162"/>
              <w:contextualSpacing w:val="0"/>
              <w:rPr>
                <w:rFonts w:cstheme="minorHAnsi"/>
                <w:b w:val="0"/>
                <w:color w:val="000000"/>
                <w:sz w:val="20"/>
                <w:szCs w:val="18"/>
              </w:rPr>
            </w:pPr>
            <w:r w:rsidRPr="00787E22">
              <w:rPr>
                <w:rFonts w:cstheme="minorHAnsi"/>
                <w:b w:val="0"/>
                <w:color w:val="000000"/>
                <w:sz w:val="20"/>
                <w:szCs w:val="18"/>
              </w:rPr>
              <w:t>Potent broad-spectrum germicide</w:t>
            </w:r>
          </w:p>
          <w:p w14:paraId="7BE16601" w14:textId="77777777" w:rsidR="00345123" w:rsidRPr="00AA665E" w:rsidRDefault="00345123" w:rsidP="00345123">
            <w:pPr>
              <w:pStyle w:val="ListParagraph"/>
              <w:numPr>
                <w:ilvl w:val="0"/>
                <w:numId w:val="30"/>
              </w:numPr>
              <w:ind w:left="162" w:hanging="162"/>
              <w:contextualSpacing w:val="0"/>
              <w:rPr>
                <w:rFonts w:cstheme="minorHAnsi"/>
                <w:b w:val="0"/>
                <w:color w:val="000000"/>
                <w:sz w:val="20"/>
                <w:szCs w:val="18"/>
              </w:rPr>
            </w:pPr>
            <w:r w:rsidRPr="00787E22">
              <w:rPr>
                <w:rFonts w:cstheme="minorHAnsi"/>
                <w:b w:val="0"/>
                <w:color w:val="000000"/>
                <w:sz w:val="20"/>
                <w:szCs w:val="18"/>
              </w:rPr>
              <w:t>Hydrogen peroxide can be used for the d</w:t>
            </w:r>
            <w:r>
              <w:rPr>
                <w:rFonts w:cstheme="minorHAnsi"/>
                <w:b w:val="0"/>
                <w:color w:val="000000"/>
                <w:sz w:val="20"/>
                <w:szCs w:val="18"/>
              </w:rPr>
              <w:t>econtamination of work surfaces</w:t>
            </w:r>
          </w:p>
        </w:tc>
        <w:tc>
          <w:tcPr>
            <w:tcW w:w="2340" w:type="dxa"/>
          </w:tcPr>
          <w:p w14:paraId="11132B47" w14:textId="77777777" w:rsidR="00345123" w:rsidRPr="00787E2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Vegetative Bacteria</w:t>
            </w:r>
            <w:r w:rsidRPr="00787E22">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27700076" w14:textId="77777777" w:rsidR="00345123" w:rsidRPr="00787E2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Lipid Viruses</w:t>
            </w:r>
            <w:r w:rsidRPr="00787E22">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0ECE7527" w14:textId="77777777" w:rsidR="00345123" w:rsidRPr="00787E2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Nonlipid Viruses</w:t>
            </w:r>
            <w:r w:rsidRPr="00787E22">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21711B2F" w14:textId="77777777" w:rsidR="00345123" w:rsidRPr="00787E2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Mycobacteria</w:t>
            </w:r>
            <w:r w:rsidRPr="00787E22">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0B2C8E87" w14:textId="77777777" w:rsidR="00345123" w:rsidRPr="00787E2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Fungi</w:t>
            </w:r>
            <w:r w:rsidRPr="00787E22">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47648A37" w14:textId="77777777" w:rsidR="00345123" w:rsidRPr="00787E22"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Bacterial Spores</w:t>
            </w:r>
            <w:r w:rsidRPr="00787E22">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tc>
        <w:tc>
          <w:tcPr>
            <w:tcW w:w="3978" w:type="dxa"/>
          </w:tcPr>
          <w:p w14:paraId="77172A28" w14:textId="77777777" w:rsidR="00345123" w:rsidRPr="00787E22"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787E22">
              <w:rPr>
                <w:rFonts w:cstheme="minorHAnsi"/>
                <w:color w:val="000000"/>
                <w:sz w:val="20"/>
                <w:szCs w:val="18"/>
              </w:rPr>
              <w:t>Hydrogen peroxide is supplied as a ready-to-use 3% or as an aqueous 30% solution that needs to be diluted 5-10 times its volume with sterilized water</w:t>
            </w:r>
          </w:p>
          <w:p w14:paraId="4EB939FD" w14:textId="77777777" w:rsidR="00345123" w:rsidRPr="00787E22"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787E22">
              <w:rPr>
                <w:rFonts w:cstheme="minorHAnsi"/>
                <w:color w:val="000000"/>
                <w:sz w:val="20"/>
                <w:szCs w:val="18"/>
              </w:rPr>
              <w:t xml:space="preserve">Articles treated must be thoroughly rinsed </w:t>
            </w:r>
          </w:p>
          <w:p w14:paraId="32F289AF" w14:textId="77777777" w:rsidR="00345123"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910778">
              <w:rPr>
                <w:rFonts w:cstheme="minorHAnsi"/>
                <w:color w:val="000000"/>
                <w:sz w:val="20"/>
                <w:szCs w:val="18"/>
              </w:rPr>
              <w:t>Should be stored away from heat and protected from light</w:t>
            </w:r>
          </w:p>
          <w:p w14:paraId="1D98D232" w14:textId="77777777" w:rsidR="00345123" w:rsidRPr="00910778"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910778">
              <w:rPr>
                <w:rFonts w:cstheme="minorHAnsi"/>
                <w:color w:val="000000"/>
                <w:sz w:val="20"/>
                <w:szCs w:val="18"/>
              </w:rPr>
              <w:t>3-6% solutions are relatively slow and limited</w:t>
            </w:r>
          </w:p>
          <w:p w14:paraId="0AC496EB" w14:textId="77777777" w:rsidR="00345123" w:rsidRPr="00AA665E"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AA665E">
              <w:rPr>
                <w:rFonts w:cstheme="minorHAnsi"/>
                <w:color w:val="000000"/>
                <w:sz w:val="20"/>
                <w:szCs w:val="18"/>
              </w:rPr>
              <w:t>Stronger concentrations may be suitable for disinfecting heat-sensitive devices</w:t>
            </w:r>
          </w:p>
        </w:tc>
      </w:tr>
    </w:tbl>
    <w:p w14:paraId="18DC44D8" w14:textId="77777777" w:rsidR="00345123" w:rsidRDefault="00345123" w:rsidP="00345123">
      <w:pPr>
        <w:spacing w:after="0" w:line="240" w:lineRule="auto"/>
        <w:rPr>
          <w:rFonts w:cstheme="minorHAnsi"/>
        </w:rPr>
      </w:pPr>
    </w:p>
    <w:p w14:paraId="5549CF9C" w14:textId="77777777" w:rsidR="00345123" w:rsidRPr="00910778" w:rsidRDefault="00345123" w:rsidP="00345123">
      <w:pPr>
        <w:pStyle w:val="Style"/>
        <w:tabs>
          <w:tab w:val="left" w:pos="900"/>
          <w:tab w:val="left" w:pos="2160"/>
          <w:tab w:val="left" w:pos="3420"/>
        </w:tabs>
        <w:rPr>
          <w:rFonts w:asciiTheme="minorHAnsi" w:hAnsiTheme="minorHAnsi" w:cstheme="minorHAnsi"/>
          <w:bCs/>
          <w:color w:val="000000"/>
          <w:szCs w:val="20"/>
        </w:rPr>
      </w:pPr>
      <w:r w:rsidRPr="00910778">
        <w:rPr>
          <w:rFonts w:asciiTheme="minorHAnsi" w:hAnsiTheme="minorHAnsi" w:cstheme="minorHAnsi"/>
          <w:b/>
          <w:bCs/>
          <w:sz w:val="22"/>
          <w:szCs w:val="18"/>
        </w:rPr>
        <w:t xml:space="preserve">Formaldehyde </w:t>
      </w:r>
    </w:p>
    <w:tbl>
      <w:tblPr>
        <w:tblStyle w:val="LightList1"/>
        <w:tblW w:w="0" w:type="auto"/>
        <w:tblLook w:val="04A0" w:firstRow="1" w:lastRow="0" w:firstColumn="1" w:lastColumn="0" w:noHBand="0" w:noVBand="1"/>
      </w:tblPr>
      <w:tblGrid>
        <w:gridCol w:w="3258"/>
        <w:gridCol w:w="2340"/>
        <w:gridCol w:w="3978"/>
      </w:tblGrid>
      <w:tr w:rsidR="00345123" w14:paraId="2E7FCDDF" w14:textId="77777777" w:rsidTr="007E6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0BAE75E8" w14:textId="77777777" w:rsidR="00345123" w:rsidRPr="0065289B" w:rsidRDefault="00345123" w:rsidP="007E69AC">
            <w:pPr>
              <w:pStyle w:val="Style"/>
              <w:tabs>
                <w:tab w:val="left" w:pos="900"/>
                <w:tab w:val="left" w:pos="2160"/>
                <w:tab w:val="left" w:pos="3420"/>
              </w:tabs>
              <w:rPr>
                <w:rFonts w:asciiTheme="minorHAnsi" w:hAnsiTheme="minorHAnsi" w:cstheme="minorHAnsi"/>
                <w:bCs w:val="0"/>
                <w:sz w:val="22"/>
                <w:szCs w:val="22"/>
              </w:rPr>
            </w:pPr>
            <w:r w:rsidRPr="0065289B">
              <w:rPr>
                <w:rFonts w:asciiTheme="minorHAnsi" w:hAnsiTheme="minorHAnsi" w:cstheme="minorHAnsi"/>
                <w:bCs w:val="0"/>
                <w:sz w:val="22"/>
                <w:szCs w:val="22"/>
              </w:rPr>
              <w:t>General Info/ Used For</w:t>
            </w:r>
          </w:p>
        </w:tc>
        <w:tc>
          <w:tcPr>
            <w:tcW w:w="2340" w:type="dxa"/>
          </w:tcPr>
          <w:p w14:paraId="3EEDFDC7" w14:textId="77777777" w:rsidR="00345123" w:rsidRPr="0065289B" w:rsidRDefault="00345123" w:rsidP="007E69AC">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Effective Against</w:t>
            </w:r>
          </w:p>
        </w:tc>
        <w:tc>
          <w:tcPr>
            <w:tcW w:w="3978" w:type="dxa"/>
          </w:tcPr>
          <w:p w14:paraId="4B2D937C" w14:textId="77777777" w:rsidR="00345123" w:rsidRPr="0065289B" w:rsidRDefault="00345123" w:rsidP="007E69AC">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Directions for Use</w:t>
            </w:r>
          </w:p>
        </w:tc>
      </w:tr>
      <w:tr w:rsidR="00345123" w14:paraId="59266618"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7809A4F9" w14:textId="77777777" w:rsidR="00345123" w:rsidRPr="00910778" w:rsidRDefault="00345123" w:rsidP="00345123">
            <w:pPr>
              <w:pStyle w:val="ListParagraph"/>
              <w:numPr>
                <w:ilvl w:val="0"/>
                <w:numId w:val="30"/>
              </w:numPr>
              <w:ind w:left="162" w:hanging="162"/>
              <w:contextualSpacing w:val="0"/>
              <w:rPr>
                <w:rFonts w:cstheme="minorHAnsi"/>
                <w:b w:val="0"/>
                <w:color w:val="000000"/>
                <w:sz w:val="20"/>
                <w:szCs w:val="18"/>
              </w:rPr>
            </w:pPr>
            <w:r w:rsidRPr="00910778">
              <w:rPr>
                <w:rFonts w:cstheme="minorHAnsi"/>
                <w:b w:val="0"/>
                <w:color w:val="000000"/>
                <w:sz w:val="20"/>
                <w:szCs w:val="18"/>
              </w:rPr>
              <w:t>A gas which is slow-acting and needs a humidity level of ~70%</w:t>
            </w:r>
          </w:p>
          <w:p w14:paraId="250AD0CE" w14:textId="77777777" w:rsidR="00345123" w:rsidRPr="00910778" w:rsidRDefault="00345123" w:rsidP="00345123">
            <w:pPr>
              <w:pStyle w:val="ListParagraph"/>
              <w:numPr>
                <w:ilvl w:val="0"/>
                <w:numId w:val="30"/>
              </w:numPr>
              <w:ind w:left="162" w:hanging="162"/>
              <w:contextualSpacing w:val="0"/>
              <w:rPr>
                <w:rFonts w:cstheme="minorHAnsi"/>
                <w:b w:val="0"/>
                <w:color w:val="000000"/>
                <w:sz w:val="20"/>
                <w:szCs w:val="18"/>
              </w:rPr>
            </w:pPr>
            <w:r w:rsidRPr="00910778">
              <w:rPr>
                <w:rFonts w:cstheme="minorHAnsi"/>
                <w:b w:val="0"/>
                <w:color w:val="000000"/>
                <w:sz w:val="20"/>
                <w:szCs w:val="18"/>
              </w:rPr>
              <w:t xml:space="preserve">A suspected carcinogen and is a dangerous, irritating gas with a strong smell </w:t>
            </w:r>
          </w:p>
          <w:p w14:paraId="2AF93B7D" w14:textId="77777777" w:rsidR="00345123" w:rsidRPr="00910778" w:rsidRDefault="00345123" w:rsidP="00345123">
            <w:pPr>
              <w:pStyle w:val="ListParagraph"/>
              <w:numPr>
                <w:ilvl w:val="0"/>
                <w:numId w:val="30"/>
              </w:numPr>
              <w:ind w:left="162" w:hanging="162"/>
              <w:contextualSpacing w:val="0"/>
              <w:rPr>
                <w:rFonts w:cstheme="minorHAnsi"/>
                <w:b w:val="0"/>
                <w:color w:val="000000"/>
                <w:sz w:val="20"/>
                <w:szCs w:val="18"/>
              </w:rPr>
            </w:pPr>
            <w:r w:rsidRPr="00910778">
              <w:rPr>
                <w:rFonts w:cstheme="minorHAnsi"/>
                <w:b w:val="0"/>
                <w:color w:val="000000"/>
                <w:sz w:val="20"/>
                <w:szCs w:val="18"/>
              </w:rPr>
              <w:t>De</w:t>
            </w:r>
            <w:r>
              <w:rPr>
                <w:rFonts w:cstheme="minorHAnsi"/>
                <w:b w:val="0"/>
                <w:color w:val="000000"/>
                <w:sz w:val="20"/>
                <w:szCs w:val="18"/>
              </w:rPr>
              <w:t>contamination &amp; disinfection</w:t>
            </w:r>
          </w:p>
          <w:p w14:paraId="366BFD48" w14:textId="77777777" w:rsidR="00345123" w:rsidRPr="00AF498E" w:rsidRDefault="00345123" w:rsidP="007E69AC">
            <w:pPr>
              <w:rPr>
                <w:rFonts w:cstheme="minorHAnsi"/>
                <w:color w:val="000000"/>
                <w:sz w:val="20"/>
              </w:rPr>
            </w:pPr>
          </w:p>
        </w:tc>
        <w:tc>
          <w:tcPr>
            <w:tcW w:w="2340" w:type="dxa"/>
          </w:tcPr>
          <w:p w14:paraId="67E088F2" w14:textId="77777777" w:rsidR="00345123" w:rsidRPr="00AF498E"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Vegetative Bacteria</w:t>
            </w:r>
            <w:r w:rsidRPr="00AF498E">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2BF2AB4B" w14:textId="77777777" w:rsidR="00345123" w:rsidRPr="00AF498E"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Lipid Viruses</w:t>
            </w:r>
            <w:r w:rsidRPr="00AF498E">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17A22DFF" w14:textId="77777777" w:rsidR="00345123" w:rsidRPr="00AF498E"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Nonlipid Viruses</w:t>
            </w:r>
            <w:r w:rsidRPr="00AF498E">
              <w:rPr>
                <w:rFonts w:cstheme="minorHAnsi"/>
                <w:sz w:val="20"/>
                <w:szCs w:val="18"/>
              </w:rPr>
              <w:tab/>
            </w:r>
            <w:r>
              <w:rPr>
                <w:rFonts w:cstheme="minorHAnsi"/>
                <w:color w:val="000000"/>
                <w:sz w:val="20"/>
                <w:szCs w:val="18"/>
              </w:rPr>
              <w:t xml:space="preserve">     </w:t>
            </w:r>
            <w:r w:rsidRPr="00787E22">
              <w:rPr>
                <w:rFonts w:cstheme="minorHAnsi"/>
                <w:b/>
                <w:color w:val="000000"/>
                <w:sz w:val="20"/>
                <w:szCs w:val="20"/>
              </w:rPr>
              <w:sym w:font="Wingdings 2" w:char="F050"/>
            </w:r>
          </w:p>
          <w:p w14:paraId="43CB49A2" w14:textId="77777777" w:rsidR="00345123" w:rsidRPr="00AF498E"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Mycobacteria</w:t>
            </w:r>
            <w:r w:rsidRPr="00AF498E">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68D495F4" w14:textId="77777777" w:rsidR="00345123" w:rsidRPr="00AF498E"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Fungi</w:t>
            </w:r>
            <w:r w:rsidRPr="00AF498E">
              <w:rPr>
                <w:rFonts w:cstheme="minorHAnsi"/>
                <w:sz w:val="20"/>
                <w:szCs w:val="18"/>
              </w:rPr>
              <w:tab/>
            </w:r>
            <w:r>
              <w:rPr>
                <w:rFonts w:cstheme="minorHAnsi"/>
                <w:color w:val="000000"/>
                <w:sz w:val="20"/>
                <w:szCs w:val="18"/>
              </w:rPr>
              <w:t xml:space="preserve">     </w:t>
            </w:r>
            <w:r w:rsidRPr="00787E22">
              <w:rPr>
                <w:rFonts w:cstheme="minorHAnsi"/>
                <w:b/>
                <w:color w:val="000000"/>
                <w:sz w:val="20"/>
                <w:szCs w:val="20"/>
              </w:rPr>
              <w:sym w:font="Wingdings 2" w:char="F050"/>
            </w:r>
          </w:p>
          <w:p w14:paraId="3E89A422" w14:textId="77777777" w:rsidR="00345123" w:rsidRPr="00AF498E"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Bacterial Spores</w:t>
            </w:r>
            <w:r w:rsidRPr="00AF498E">
              <w:rPr>
                <w:rFonts w:cstheme="minorHAnsi"/>
                <w:sz w:val="20"/>
                <w:szCs w:val="18"/>
              </w:rPr>
              <w:tab/>
            </w:r>
            <w:r>
              <w:rPr>
                <w:rFonts w:cstheme="minorHAnsi"/>
                <w:color w:val="000000"/>
                <w:sz w:val="20"/>
                <w:szCs w:val="18"/>
              </w:rPr>
              <w:t xml:space="preserve">     </w:t>
            </w:r>
            <w:r w:rsidRPr="00787E22">
              <w:rPr>
                <w:rFonts w:cstheme="minorHAnsi"/>
                <w:b/>
                <w:color w:val="000000"/>
                <w:sz w:val="20"/>
                <w:szCs w:val="20"/>
              </w:rPr>
              <w:sym w:font="Wingdings 2" w:char="F050"/>
            </w:r>
          </w:p>
        </w:tc>
        <w:tc>
          <w:tcPr>
            <w:tcW w:w="3978" w:type="dxa"/>
          </w:tcPr>
          <w:p w14:paraId="416A74CF" w14:textId="77777777" w:rsidR="00345123" w:rsidRPr="00AF498E"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AF498E">
              <w:rPr>
                <w:rFonts w:cstheme="minorHAnsi"/>
                <w:color w:val="000000"/>
                <w:sz w:val="20"/>
                <w:szCs w:val="18"/>
              </w:rPr>
              <w:t>Supplied as paraformaldehyde or formalin which is heated to liberate the gas</w:t>
            </w:r>
          </w:p>
          <w:p w14:paraId="2C0FF57A" w14:textId="77777777" w:rsidR="00345123" w:rsidRPr="00AF498E"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AF498E">
              <w:rPr>
                <w:rFonts w:cstheme="minorHAnsi"/>
                <w:color w:val="000000"/>
                <w:sz w:val="20"/>
                <w:szCs w:val="18"/>
              </w:rPr>
              <w:t>Must be stored and used in a fume-hood or well-ventilated area</w:t>
            </w:r>
          </w:p>
          <w:p w14:paraId="7B491FB6" w14:textId="77777777" w:rsidR="00345123" w:rsidRPr="00AF498E"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AF498E">
              <w:rPr>
                <w:rFonts w:cstheme="minorHAnsi"/>
                <w:color w:val="000000"/>
                <w:sz w:val="20"/>
                <w:szCs w:val="18"/>
              </w:rPr>
              <w:t>Chemical safety regulations must be followed</w:t>
            </w:r>
          </w:p>
          <w:p w14:paraId="3F527384" w14:textId="77777777" w:rsidR="00345123" w:rsidRPr="00AF498E"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AF498E">
              <w:rPr>
                <w:rFonts w:cstheme="minorHAnsi"/>
                <w:color w:val="000000"/>
                <w:sz w:val="20"/>
                <w:szCs w:val="18"/>
              </w:rPr>
              <w:t>May be used as a liquid disinfectant</w:t>
            </w:r>
          </w:p>
        </w:tc>
      </w:tr>
    </w:tbl>
    <w:p w14:paraId="31278A13" w14:textId="77777777" w:rsidR="00345123" w:rsidRDefault="00345123" w:rsidP="00345123">
      <w:pPr>
        <w:spacing w:after="0" w:line="240" w:lineRule="auto"/>
        <w:rPr>
          <w:rFonts w:cstheme="minorHAnsi"/>
        </w:rPr>
      </w:pPr>
    </w:p>
    <w:p w14:paraId="54E8CF32" w14:textId="77777777" w:rsidR="00345123" w:rsidRPr="00AF498E" w:rsidRDefault="00345123" w:rsidP="00345123">
      <w:pPr>
        <w:pStyle w:val="Style"/>
        <w:tabs>
          <w:tab w:val="left" w:pos="900"/>
          <w:tab w:val="left" w:pos="2160"/>
          <w:tab w:val="left" w:pos="3420"/>
        </w:tabs>
        <w:rPr>
          <w:rFonts w:asciiTheme="minorHAnsi" w:hAnsiTheme="minorHAnsi" w:cstheme="minorHAnsi"/>
          <w:bCs/>
          <w:color w:val="000000"/>
          <w:szCs w:val="20"/>
        </w:rPr>
      </w:pPr>
      <w:r w:rsidRPr="00AF498E">
        <w:rPr>
          <w:rFonts w:asciiTheme="minorHAnsi" w:hAnsiTheme="minorHAnsi" w:cstheme="minorHAnsi"/>
          <w:b/>
          <w:bCs/>
          <w:sz w:val="22"/>
          <w:szCs w:val="18"/>
        </w:rPr>
        <w:t xml:space="preserve">Glutaraldehyde </w:t>
      </w:r>
    </w:p>
    <w:tbl>
      <w:tblPr>
        <w:tblStyle w:val="LightList1"/>
        <w:tblW w:w="0" w:type="auto"/>
        <w:tblLook w:val="04A0" w:firstRow="1" w:lastRow="0" w:firstColumn="1" w:lastColumn="0" w:noHBand="0" w:noVBand="1"/>
      </w:tblPr>
      <w:tblGrid>
        <w:gridCol w:w="3258"/>
        <w:gridCol w:w="2340"/>
        <w:gridCol w:w="3978"/>
      </w:tblGrid>
      <w:tr w:rsidR="00345123" w14:paraId="7C444595" w14:textId="77777777" w:rsidTr="007E6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02619845" w14:textId="77777777" w:rsidR="00345123" w:rsidRPr="0065289B" w:rsidRDefault="00345123" w:rsidP="007E69AC">
            <w:pPr>
              <w:pStyle w:val="Style"/>
              <w:tabs>
                <w:tab w:val="left" w:pos="900"/>
                <w:tab w:val="left" w:pos="2160"/>
                <w:tab w:val="left" w:pos="3420"/>
              </w:tabs>
              <w:rPr>
                <w:rFonts w:asciiTheme="minorHAnsi" w:hAnsiTheme="minorHAnsi" w:cstheme="minorHAnsi"/>
                <w:bCs w:val="0"/>
                <w:sz w:val="22"/>
                <w:szCs w:val="22"/>
              </w:rPr>
            </w:pPr>
            <w:r w:rsidRPr="0065289B">
              <w:rPr>
                <w:rFonts w:asciiTheme="minorHAnsi" w:hAnsiTheme="minorHAnsi" w:cstheme="minorHAnsi"/>
                <w:bCs w:val="0"/>
                <w:sz w:val="22"/>
                <w:szCs w:val="22"/>
              </w:rPr>
              <w:t>General Info/ Used For</w:t>
            </w:r>
          </w:p>
        </w:tc>
        <w:tc>
          <w:tcPr>
            <w:tcW w:w="2340" w:type="dxa"/>
          </w:tcPr>
          <w:p w14:paraId="751B4024" w14:textId="77777777" w:rsidR="00345123" w:rsidRPr="0065289B" w:rsidRDefault="00345123" w:rsidP="007E69AC">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Effective Against</w:t>
            </w:r>
          </w:p>
        </w:tc>
        <w:tc>
          <w:tcPr>
            <w:tcW w:w="3978" w:type="dxa"/>
          </w:tcPr>
          <w:p w14:paraId="3178A44F" w14:textId="77777777" w:rsidR="00345123" w:rsidRPr="0065289B" w:rsidRDefault="00345123" w:rsidP="007E69AC">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Directions for Use</w:t>
            </w:r>
          </w:p>
        </w:tc>
      </w:tr>
      <w:tr w:rsidR="00345123" w14:paraId="3A8471BB"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622E71FE" w14:textId="77777777" w:rsidR="00345123" w:rsidRPr="00AF498E" w:rsidRDefault="00345123" w:rsidP="00345123">
            <w:pPr>
              <w:pStyle w:val="ListParagraph"/>
              <w:numPr>
                <w:ilvl w:val="0"/>
                <w:numId w:val="30"/>
              </w:numPr>
              <w:ind w:left="162" w:hanging="162"/>
              <w:contextualSpacing w:val="0"/>
              <w:rPr>
                <w:rFonts w:cstheme="minorHAnsi"/>
                <w:b w:val="0"/>
                <w:color w:val="000000"/>
                <w:sz w:val="20"/>
                <w:szCs w:val="18"/>
              </w:rPr>
            </w:pPr>
            <w:r w:rsidRPr="00AF498E">
              <w:rPr>
                <w:rFonts w:cstheme="minorHAnsi"/>
                <w:b w:val="0"/>
                <w:color w:val="000000"/>
                <w:sz w:val="20"/>
                <w:szCs w:val="18"/>
              </w:rPr>
              <w:t>Non-corrosive</w:t>
            </w:r>
          </w:p>
          <w:p w14:paraId="2AD809B2" w14:textId="77777777" w:rsidR="00345123" w:rsidRPr="00AF498E" w:rsidRDefault="00345123" w:rsidP="00345123">
            <w:pPr>
              <w:pStyle w:val="ListParagraph"/>
              <w:numPr>
                <w:ilvl w:val="0"/>
                <w:numId w:val="30"/>
              </w:numPr>
              <w:ind w:left="162" w:hanging="162"/>
              <w:contextualSpacing w:val="0"/>
              <w:rPr>
                <w:rFonts w:cstheme="minorHAnsi"/>
                <w:b w:val="0"/>
                <w:color w:val="000000"/>
                <w:sz w:val="20"/>
                <w:szCs w:val="18"/>
              </w:rPr>
            </w:pPr>
            <w:r w:rsidRPr="00AF498E">
              <w:rPr>
                <w:rFonts w:cstheme="minorHAnsi"/>
                <w:b w:val="0"/>
                <w:color w:val="000000"/>
                <w:sz w:val="20"/>
                <w:szCs w:val="18"/>
              </w:rPr>
              <w:t>Fast-acting but takes several hours to kill bacterial spores</w:t>
            </w:r>
          </w:p>
          <w:p w14:paraId="3CF8C522" w14:textId="77777777" w:rsidR="00345123" w:rsidRPr="00AF498E" w:rsidRDefault="00345123" w:rsidP="00345123">
            <w:pPr>
              <w:pStyle w:val="ListParagraph"/>
              <w:numPr>
                <w:ilvl w:val="0"/>
                <w:numId w:val="30"/>
              </w:numPr>
              <w:ind w:left="162" w:hanging="162"/>
              <w:contextualSpacing w:val="0"/>
              <w:rPr>
                <w:rFonts w:cstheme="minorHAnsi"/>
                <w:b w:val="0"/>
                <w:color w:val="000000"/>
                <w:sz w:val="20"/>
                <w:szCs w:val="18"/>
              </w:rPr>
            </w:pPr>
            <w:r w:rsidRPr="00AF498E">
              <w:rPr>
                <w:rFonts w:cstheme="minorHAnsi"/>
                <w:b w:val="0"/>
                <w:color w:val="000000"/>
                <w:sz w:val="20"/>
                <w:szCs w:val="18"/>
              </w:rPr>
              <w:t>Supplied as a solution with a concentration of 20 g/l (2%)</w:t>
            </w:r>
          </w:p>
          <w:p w14:paraId="2EAF9087" w14:textId="77777777" w:rsidR="00345123" w:rsidRPr="00AF498E" w:rsidRDefault="00345123" w:rsidP="00345123">
            <w:pPr>
              <w:pStyle w:val="ListParagraph"/>
              <w:numPr>
                <w:ilvl w:val="0"/>
                <w:numId w:val="30"/>
              </w:numPr>
              <w:ind w:left="162" w:hanging="162"/>
              <w:contextualSpacing w:val="0"/>
              <w:rPr>
                <w:rFonts w:cstheme="minorHAnsi"/>
                <w:b w:val="0"/>
                <w:color w:val="000000"/>
                <w:sz w:val="20"/>
                <w:szCs w:val="18"/>
              </w:rPr>
            </w:pPr>
            <w:r w:rsidRPr="00AF498E">
              <w:rPr>
                <w:rFonts w:cstheme="minorHAnsi"/>
                <w:b w:val="0"/>
                <w:color w:val="000000"/>
                <w:sz w:val="20"/>
                <w:szCs w:val="18"/>
              </w:rPr>
              <w:t>Toxic and an irritant so contact must be avoided</w:t>
            </w:r>
          </w:p>
          <w:p w14:paraId="20486974" w14:textId="77777777" w:rsidR="00345123" w:rsidRPr="00AF498E" w:rsidRDefault="00345123" w:rsidP="00345123">
            <w:pPr>
              <w:pStyle w:val="ListParagraph"/>
              <w:numPr>
                <w:ilvl w:val="0"/>
                <w:numId w:val="30"/>
              </w:numPr>
              <w:ind w:left="162" w:hanging="162"/>
              <w:contextualSpacing w:val="0"/>
              <w:rPr>
                <w:rFonts w:cstheme="minorHAnsi"/>
                <w:bCs w:val="0"/>
                <w:color w:val="000000"/>
                <w:sz w:val="20"/>
              </w:rPr>
            </w:pPr>
            <w:r w:rsidRPr="00AF498E">
              <w:rPr>
                <w:rFonts w:cstheme="minorHAnsi"/>
                <w:b w:val="0"/>
                <w:color w:val="000000"/>
                <w:sz w:val="20"/>
                <w:szCs w:val="18"/>
              </w:rPr>
              <w:t>Not recommended as a spray or solution for the decontamination of environmental surfaces</w:t>
            </w:r>
          </w:p>
        </w:tc>
        <w:tc>
          <w:tcPr>
            <w:tcW w:w="2340" w:type="dxa"/>
          </w:tcPr>
          <w:p w14:paraId="15025BE3" w14:textId="77777777" w:rsidR="00345123" w:rsidRPr="00AF498E"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Vegetative Bacteria</w:t>
            </w:r>
            <w:r w:rsidRPr="00AF498E">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168BD7A7" w14:textId="77777777" w:rsidR="00345123" w:rsidRPr="00AF498E"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Lipid Viruses</w:t>
            </w:r>
            <w:r w:rsidRPr="00AF498E">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0DDCE063" w14:textId="77777777" w:rsidR="00345123" w:rsidRPr="00AF498E"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Nonlipid Viruses</w:t>
            </w:r>
            <w:r w:rsidRPr="00AF498E">
              <w:rPr>
                <w:rFonts w:cstheme="minorHAnsi"/>
                <w:sz w:val="20"/>
                <w:szCs w:val="18"/>
              </w:rPr>
              <w:tab/>
            </w:r>
            <w:r>
              <w:rPr>
                <w:rFonts w:cstheme="minorHAnsi"/>
                <w:color w:val="000000"/>
                <w:sz w:val="20"/>
                <w:szCs w:val="18"/>
              </w:rPr>
              <w:t xml:space="preserve">     </w:t>
            </w:r>
            <w:r w:rsidRPr="00787E22">
              <w:rPr>
                <w:rFonts w:cstheme="minorHAnsi"/>
                <w:b/>
                <w:color w:val="000000"/>
                <w:sz w:val="20"/>
                <w:szCs w:val="20"/>
              </w:rPr>
              <w:sym w:font="Wingdings 2" w:char="F050"/>
            </w:r>
          </w:p>
          <w:p w14:paraId="6D98EAB6" w14:textId="77777777" w:rsidR="00345123" w:rsidRPr="00AF498E"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Mycobacteria</w:t>
            </w:r>
            <w:r w:rsidRPr="00AF498E">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1E714387" w14:textId="77777777" w:rsidR="00345123" w:rsidRPr="00AF498E"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Fungi</w:t>
            </w:r>
            <w:r w:rsidRPr="00AF498E">
              <w:rPr>
                <w:rFonts w:cstheme="minorHAnsi"/>
                <w:sz w:val="20"/>
                <w:szCs w:val="18"/>
              </w:rPr>
              <w:tab/>
            </w:r>
            <w:r>
              <w:rPr>
                <w:rFonts w:cstheme="minorHAnsi"/>
                <w:color w:val="000000"/>
                <w:sz w:val="20"/>
                <w:szCs w:val="18"/>
              </w:rPr>
              <w:t xml:space="preserve">     </w:t>
            </w:r>
            <w:r w:rsidRPr="00787E22">
              <w:rPr>
                <w:rFonts w:cstheme="minorHAnsi"/>
                <w:b/>
                <w:color w:val="000000"/>
                <w:sz w:val="20"/>
                <w:szCs w:val="20"/>
              </w:rPr>
              <w:sym w:font="Wingdings 2" w:char="F050"/>
            </w:r>
          </w:p>
          <w:p w14:paraId="7A384BCF" w14:textId="77777777" w:rsidR="00345123" w:rsidRPr="00AF498E"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Bacterial Spores</w:t>
            </w:r>
            <w:r w:rsidRPr="00AF498E">
              <w:rPr>
                <w:rFonts w:cstheme="minorHAnsi"/>
                <w:sz w:val="20"/>
                <w:szCs w:val="18"/>
              </w:rPr>
              <w:tab/>
            </w:r>
            <w:r>
              <w:rPr>
                <w:rFonts w:cstheme="minorHAnsi"/>
                <w:color w:val="000000"/>
                <w:sz w:val="20"/>
                <w:szCs w:val="18"/>
              </w:rPr>
              <w:t xml:space="preserve">     </w:t>
            </w:r>
            <w:r w:rsidRPr="00787E22">
              <w:rPr>
                <w:rFonts w:cstheme="minorHAnsi"/>
                <w:b/>
                <w:color w:val="000000"/>
                <w:sz w:val="20"/>
                <w:szCs w:val="20"/>
              </w:rPr>
              <w:sym w:font="Wingdings 2" w:char="F050"/>
            </w:r>
          </w:p>
        </w:tc>
        <w:tc>
          <w:tcPr>
            <w:tcW w:w="3978" w:type="dxa"/>
          </w:tcPr>
          <w:p w14:paraId="5CC14620" w14:textId="77777777" w:rsidR="00345123" w:rsidRPr="00AF498E"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AF498E">
              <w:rPr>
                <w:rFonts w:cstheme="minorHAnsi"/>
                <w:color w:val="000000"/>
                <w:sz w:val="20"/>
                <w:szCs w:val="18"/>
              </w:rPr>
              <w:t>Activated solution (by addition of a bicarbonate compound supplied with the product) can be reused for 1-4 weeks depending on the type and frequency of use</w:t>
            </w:r>
          </w:p>
          <w:p w14:paraId="7DAC1243" w14:textId="77777777" w:rsidR="00345123" w:rsidRPr="00AF498E"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AF498E">
              <w:rPr>
                <w:rFonts w:cstheme="minorHAnsi"/>
                <w:color w:val="000000"/>
                <w:sz w:val="20"/>
                <w:szCs w:val="18"/>
              </w:rPr>
              <w:t>Should be discarded if it becomes turbid</w:t>
            </w:r>
          </w:p>
          <w:p w14:paraId="4D458FF9" w14:textId="77777777" w:rsidR="00345123" w:rsidRPr="00AF498E"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AF498E">
              <w:rPr>
                <w:rFonts w:cstheme="minorHAnsi"/>
                <w:color w:val="000000"/>
                <w:sz w:val="20"/>
                <w:szCs w:val="18"/>
              </w:rPr>
              <w:t>Must be used in a fume-hood or well-ventilated area</w:t>
            </w:r>
          </w:p>
          <w:p w14:paraId="00B11236" w14:textId="77777777" w:rsidR="00345123" w:rsidRPr="00AF498E"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AF498E">
              <w:rPr>
                <w:rFonts w:cstheme="minorHAnsi"/>
                <w:color w:val="000000"/>
                <w:sz w:val="20"/>
                <w:szCs w:val="18"/>
              </w:rPr>
              <w:t>Chemical safety regulations must be followed</w:t>
            </w:r>
          </w:p>
          <w:p w14:paraId="2414516C" w14:textId="77777777" w:rsidR="00345123" w:rsidRPr="00AF498E"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bCs/>
                <w:color w:val="000000"/>
                <w:sz w:val="20"/>
              </w:rPr>
            </w:pPr>
            <w:r w:rsidRPr="00AF498E">
              <w:rPr>
                <w:rFonts w:cstheme="minorHAnsi"/>
                <w:color w:val="000000"/>
                <w:sz w:val="20"/>
                <w:szCs w:val="18"/>
              </w:rPr>
              <w:t>Some products may need to be activated before use</w:t>
            </w:r>
          </w:p>
        </w:tc>
      </w:tr>
    </w:tbl>
    <w:p w14:paraId="060BDB95" w14:textId="77777777" w:rsidR="00345123" w:rsidRDefault="00345123" w:rsidP="00345123">
      <w:pPr>
        <w:spacing w:after="0" w:line="240" w:lineRule="auto"/>
        <w:rPr>
          <w:rFonts w:cstheme="minorHAnsi"/>
        </w:rPr>
      </w:pPr>
    </w:p>
    <w:p w14:paraId="0FF3873F" w14:textId="77777777" w:rsidR="00345123" w:rsidRDefault="00345123" w:rsidP="00345123">
      <w:pPr>
        <w:pStyle w:val="Style"/>
        <w:tabs>
          <w:tab w:val="left" w:pos="900"/>
          <w:tab w:val="left" w:pos="2160"/>
          <w:tab w:val="left" w:pos="3420"/>
        </w:tabs>
        <w:rPr>
          <w:rFonts w:asciiTheme="minorHAnsi" w:hAnsiTheme="minorHAnsi" w:cstheme="minorHAnsi"/>
          <w:b/>
          <w:bCs/>
          <w:sz w:val="22"/>
          <w:szCs w:val="18"/>
        </w:rPr>
      </w:pPr>
    </w:p>
    <w:p w14:paraId="0C98447F" w14:textId="77777777" w:rsidR="00345123" w:rsidRDefault="00345123" w:rsidP="00345123">
      <w:pPr>
        <w:pStyle w:val="Style"/>
        <w:tabs>
          <w:tab w:val="left" w:pos="900"/>
          <w:tab w:val="left" w:pos="2160"/>
          <w:tab w:val="left" w:pos="3420"/>
        </w:tabs>
        <w:rPr>
          <w:rFonts w:asciiTheme="minorHAnsi" w:hAnsiTheme="minorHAnsi" w:cstheme="minorHAnsi"/>
          <w:b/>
          <w:bCs/>
          <w:sz w:val="22"/>
          <w:szCs w:val="18"/>
        </w:rPr>
      </w:pPr>
    </w:p>
    <w:p w14:paraId="48886FFD" w14:textId="77777777" w:rsidR="00345123" w:rsidRDefault="00345123" w:rsidP="00345123">
      <w:pPr>
        <w:pStyle w:val="Style"/>
        <w:tabs>
          <w:tab w:val="left" w:pos="900"/>
          <w:tab w:val="left" w:pos="2160"/>
          <w:tab w:val="left" w:pos="3420"/>
        </w:tabs>
        <w:rPr>
          <w:rFonts w:asciiTheme="minorHAnsi" w:hAnsiTheme="minorHAnsi" w:cstheme="minorHAnsi"/>
          <w:b/>
          <w:bCs/>
          <w:sz w:val="22"/>
          <w:szCs w:val="18"/>
        </w:rPr>
      </w:pPr>
    </w:p>
    <w:p w14:paraId="353D0B10" w14:textId="77777777" w:rsidR="00345123" w:rsidRDefault="00345123" w:rsidP="00345123">
      <w:pPr>
        <w:pStyle w:val="Style"/>
        <w:tabs>
          <w:tab w:val="left" w:pos="900"/>
          <w:tab w:val="left" w:pos="2160"/>
          <w:tab w:val="left" w:pos="3420"/>
        </w:tabs>
        <w:rPr>
          <w:rFonts w:asciiTheme="minorHAnsi" w:hAnsiTheme="minorHAnsi" w:cstheme="minorHAnsi"/>
          <w:b/>
          <w:bCs/>
          <w:sz w:val="22"/>
          <w:szCs w:val="18"/>
        </w:rPr>
      </w:pPr>
    </w:p>
    <w:p w14:paraId="01DE299A" w14:textId="77777777" w:rsidR="00345123" w:rsidRDefault="00345123" w:rsidP="00345123">
      <w:pPr>
        <w:pStyle w:val="Style"/>
        <w:tabs>
          <w:tab w:val="left" w:pos="900"/>
          <w:tab w:val="left" w:pos="2160"/>
          <w:tab w:val="left" w:pos="3420"/>
        </w:tabs>
        <w:rPr>
          <w:rFonts w:asciiTheme="minorHAnsi" w:hAnsiTheme="minorHAnsi" w:cstheme="minorHAnsi"/>
          <w:b/>
          <w:bCs/>
          <w:sz w:val="22"/>
          <w:szCs w:val="18"/>
        </w:rPr>
      </w:pPr>
    </w:p>
    <w:p w14:paraId="42EEA2AE" w14:textId="77777777" w:rsidR="00345123" w:rsidRDefault="00345123" w:rsidP="00345123">
      <w:pPr>
        <w:pStyle w:val="Style"/>
        <w:tabs>
          <w:tab w:val="left" w:pos="900"/>
          <w:tab w:val="left" w:pos="2160"/>
          <w:tab w:val="left" w:pos="3420"/>
        </w:tabs>
        <w:rPr>
          <w:rFonts w:asciiTheme="minorHAnsi" w:hAnsiTheme="minorHAnsi" w:cstheme="minorHAnsi"/>
          <w:b/>
          <w:bCs/>
          <w:sz w:val="22"/>
          <w:szCs w:val="18"/>
        </w:rPr>
      </w:pPr>
    </w:p>
    <w:p w14:paraId="57E3CDB8" w14:textId="77777777" w:rsidR="00345123" w:rsidRDefault="00345123" w:rsidP="00345123">
      <w:pPr>
        <w:pStyle w:val="Style"/>
        <w:tabs>
          <w:tab w:val="left" w:pos="900"/>
          <w:tab w:val="left" w:pos="2160"/>
          <w:tab w:val="left" w:pos="3420"/>
        </w:tabs>
        <w:rPr>
          <w:rFonts w:asciiTheme="minorHAnsi" w:hAnsiTheme="minorHAnsi" w:cstheme="minorHAnsi"/>
          <w:b/>
          <w:bCs/>
          <w:sz w:val="22"/>
          <w:szCs w:val="18"/>
        </w:rPr>
      </w:pPr>
    </w:p>
    <w:p w14:paraId="5957FAE3" w14:textId="77777777" w:rsidR="00345123" w:rsidRDefault="00345123" w:rsidP="00345123">
      <w:pPr>
        <w:pStyle w:val="Style"/>
        <w:tabs>
          <w:tab w:val="left" w:pos="900"/>
          <w:tab w:val="left" w:pos="2160"/>
          <w:tab w:val="left" w:pos="3420"/>
        </w:tabs>
        <w:rPr>
          <w:rFonts w:asciiTheme="minorHAnsi" w:hAnsiTheme="minorHAnsi" w:cstheme="minorHAnsi"/>
          <w:b/>
          <w:bCs/>
          <w:sz w:val="22"/>
          <w:szCs w:val="18"/>
        </w:rPr>
      </w:pPr>
    </w:p>
    <w:p w14:paraId="1F40B7A6" w14:textId="77777777" w:rsidR="00345123" w:rsidRPr="003E55BF" w:rsidRDefault="00345123" w:rsidP="00345123">
      <w:pPr>
        <w:pStyle w:val="Style"/>
        <w:tabs>
          <w:tab w:val="left" w:pos="900"/>
          <w:tab w:val="left" w:pos="2160"/>
          <w:tab w:val="left" w:pos="3420"/>
        </w:tabs>
        <w:rPr>
          <w:rFonts w:asciiTheme="minorHAnsi" w:hAnsiTheme="minorHAnsi" w:cstheme="minorHAnsi"/>
          <w:bCs/>
          <w:color w:val="000000"/>
          <w:szCs w:val="20"/>
        </w:rPr>
      </w:pPr>
      <w:r w:rsidRPr="003E55BF">
        <w:rPr>
          <w:rFonts w:asciiTheme="minorHAnsi" w:hAnsiTheme="minorHAnsi" w:cstheme="minorHAnsi"/>
          <w:b/>
          <w:bCs/>
          <w:sz w:val="22"/>
          <w:szCs w:val="18"/>
        </w:rPr>
        <w:t xml:space="preserve">Iodine and Iodophors </w:t>
      </w:r>
    </w:p>
    <w:tbl>
      <w:tblPr>
        <w:tblStyle w:val="LightList1"/>
        <w:tblW w:w="0" w:type="auto"/>
        <w:tblLook w:val="04A0" w:firstRow="1" w:lastRow="0" w:firstColumn="1" w:lastColumn="0" w:noHBand="0" w:noVBand="1"/>
      </w:tblPr>
      <w:tblGrid>
        <w:gridCol w:w="3258"/>
        <w:gridCol w:w="2340"/>
        <w:gridCol w:w="3978"/>
      </w:tblGrid>
      <w:tr w:rsidR="00345123" w14:paraId="3566128A" w14:textId="77777777" w:rsidTr="007E6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0D22556" w14:textId="77777777" w:rsidR="00345123" w:rsidRPr="0065289B" w:rsidRDefault="00345123" w:rsidP="007E69AC">
            <w:pPr>
              <w:pStyle w:val="Style"/>
              <w:tabs>
                <w:tab w:val="left" w:pos="900"/>
                <w:tab w:val="left" w:pos="2160"/>
                <w:tab w:val="left" w:pos="3420"/>
              </w:tabs>
              <w:rPr>
                <w:rFonts w:asciiTheme="minorHAnsi" w:hAnsiTheme="minorHAnsi" w:cstheme="minorHAnsi"/>
                <w:bCs w:val="0"/>
                <w:sz w:val="22"/>
                <w:szCs w:val="22"/>
              </w:rPr>
            </w:pPr>
            <w:r w:rsidRPr="0065289B">
              <w:rPr>
                <w:rFonts w:asciiTheme="minorHAnsi" w:hAnsiTheme="minorHAnsi" w:cstheme="minorHAnsi"/>
                <w:bCs w:val="0"/>
                <w:sz w:val="22"/>
                <w:szCs w:val="22"/>
              </w:rPr>
              <w:t>General Info/ Used For</w:t>
            </w:r>
          </w:p>
        </w:tc>
        <w:tc>
          <w:tcPr>
            <w:tcW w:w="2340" w:type="dxa"/>
          </w:tcPr>
          <w:p w14:paraId="68EF1966" w14:textId="77777777" w:rsidR="00345123" w:rsidRPr="0065289B" w:rsidRDefault="00345123" w:rsidP="007E69AC">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Effective Against</w:t>
            </w:r>
          </w:p>
        </w:tc>
        <w:tc>
          <w:tcPr>
            <w:tcW w:w="3978" w:type="dxa"/>
          </w:tcPr>
          <w:p w14:paraId="37AE50FF" w14:textId="77777777" w:rsidR="00345123" w:rsidRPr="0065289B" w:rsidRDefault="00345123" w:rsidP="007E69AC">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Directions for Use</w:t>
            </w:r>
          </w:p>
        </w:tc>
      </w:tr>
      <w:tr w:rsidR="00345123" w14:paraId="190A98BB"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7E2120C" w14:textId="77777777" w:rsidR="00345123" w:rsidRPr="003E55BF" w:rsidRDefault="00345123" w:rsidP="00345123">
            <w:pPr>
              <w:pStyle w:val="ListParagraph"/>
              <w:numPr>
                <w:ilvl w:val="0"/>
                <w:numId w:val="30"/>
              </w:numPr>
              <w:ind w:left="162" w:hanging="162"/>
              <w:contextualSpacing w:val="0"/>
              <w:rPr>
                <w:rFonts w:cstheme="minorHAnsi"/>
                <w:b w:val="0"/>
                <w:color w:val="000000"/>
                <w:sz w:val="20"/>
                <w:szCs w:val="20"/>
              </w:rPr>
            </w:pPr>
            <w:r w:rsidRPr="003E55BF">
              <w:rPr>
                <w:rFonts w:cstheme="minorHAnsi"/>
                <w:b w:val="0"/>
                <w:color w:val="000000"/>
                <w:sz w:val="20"/>
                <w:szCs w:val="20"/>
              </w:rPr>
              <w:t>Iodine can stain fabrics and environmental surfaces</w:t>
            </w:r>
          </w:p>
          <w:p w14:paraId="26DB2F00" w14:textId="77777777" w:rsidR="00345123" w:rsidRPr="003E55BF" w:rsidRDefault="00345123" w:rsidP="00345123">
            <w:pPr>
              <w:pStyle w:val="ListParagraph"/>
              <w:numPr>
                <w:ilvl w:val="0"/>
                <w:numId w:val="30"/>
              </w:numPr>
              <w:ind w:left="162" w:hanging="162"/>
              <w:contextualSpacing w:val="0"/>
              <w:rPr>
                <w:rFonts w:cstheme="minorHAnsi"/>
                <w:b w:val="0"/>
                <w:color w:val="000000"/>
                <w:sz w:val="20"/>
                <w:szCs w:val="20"/>
              </w:rPr>
            </w:pPr>
            <w:r w:rsidRPr="003E55BF">
              <w:rPr>
                <w:rFonts w:cstheme="minorHAnsi"/>
                <w:b w:val="0"/>
                <w:color w:val="000000"/>
                <w:sz w:val="20"/>
                <w:szCs w:val="20"/>
              </w:rPr>
              <w:t>Iodine can be toxic</w:t>
            </w:r>
          </w:p>
          <w:p w14:paraId="41A6E845" w14:textId="77777777" w:rsidR="00345123" w:rsidRPr="003E55BF" w:rsidRDefault="00345123" w:rsidP="00345123">
            <w:pPr>
              <w:pStyle w:val="ListParagraph"/>
              <w:numPr>
                <w:ilvl w:val="0"/>
                <w:numId w:val="30"/>
              </w:numPr>
              <w:ind w:left="162" w:hanging="162"/>
              <w:contextualSpacing w:val="0"/>
              <w:rPr>
                <w:rFonts w:cstheme="minorHAnsi"/>
                <w:b w:val="0"/>
                <w:color w:val="000000"/>
                <w:sz w:val="20"/>
                <w:szCs w:val="20"/>
              </w:rPr>
            </w:pPr>
            <w:r w:rsidRPr="003E55BF">
              <w:rPr>
                <w:rFonts w:cstheme="minorHAnsi"/>
                <w:b w:val="0"/>
                <w:color w:val="000000"/>
                <w:sz w:val="20"/>
                <w:szCs w:val="20"/>
              </w:rPr>
              <w:t>Iodine is generally unsuitable for use for lab disinfectant</w:t>
            </w:r>
          </w:p>
          <w:p w14:paraId="3B296DAB" w14:textId="77777777" w:rsidR="00345123" w:rsidRPr="003E55BF" w:rsidRDefault="00345123" w:rsidP="00345123">
            <w:pPr>
              <w:pStyle w:val="ListParagraph"/>
              <w:numPr>
                <w:ilvl w:val="0"/>
                <w:numId w:val="30"/>
              </w:numPr>
              <w:ind w:left="162" w:hanging="162"/>
              <w:contextualSpacing w:val="0"/>
              <w:rPr>
                <w:rFonts w:cstheme="minorHAnsi"/>
                <w:b w:val="0"/>
                <w:color w:val="000000"/>
                <w:sz w:val="20"/>
                <w:szCs w:val="20"/>
              </w:rPr>
            </w:pPr>
            <w:r w:rsidRPr="003E55BF">
              <w:rPr>
                <w:rFonts w:cstheme="minorHAnsi"/>
                <w:b w:val="0"/>
                <w:color w:val="000000"/>
                <w:sz w:val="20"/>
                <w:szCs w:val="20"/>
              </w:rPr>
              <w:t>Iodophors are good antiseptics</w:t>
            </w:r>
          </w:p>
          <w:p w14:paraId="3F61015A" w14:textId="77777777" w:rsidR="00345123" w:rsidRPr="003E55BF" w:rsidRDefault="00345123" w:rsidP="00345123">
            <w:pPr>
              <w:pStyle w:val="ListParagraph"/>
              <w:numPr>
                <w:ilvl w:val="0"/>
                <w:numId w:val="30"/>
              </w:numPr>
              <w:ind w:left="162" w:hanging="162"/>
              <w:contextualSpacing w:val="0"/>
              <w:rPr>
                <w:rFonts w:cstheme="minorHAnsi"/>
                <w:b w:val="0"/>
                <w:color w:val="000000"/>
                <w:sz w:val="20"/>
                <w:szCs w:val="20"/>
              </w:rPr>
            </w:pPr>
            <w:r w:rsidRPr="003E55BF">
              <w:rPr>
                <w:rFonts w:cstheme="minorHAnsi"/>
                <w:b w:val="0"/>
                <w:color w:val="000000"/>
                <w:sz w:val="20"/>
                <w:szCs w:val="20"/>
              </w:rPr>
              <w:t>Action similar to chlorine, but slightly less inhibited by organic matter</w:t>
            </w:r>
          </w:p>
          <w:p w14:paraId="077DB76F" w14:textId="77777777" w:rsidR="00345123" w:rsidRPr="003E55BF" w:rsidRDefault="00345123" w:rsidP="007E69AC">
            <w:pPr>
              <w:pStyle w:val="ListParagraph"/>
              <w:ind w:left="162"/>
              <w:contextualSpacing w:val="0"/>
              <w:rPr>
                <w:rFonts w:cstheme="minorHAnsi"/>
                <w:bCs w:val="0"/>
                <w:color w:val="000000"/>
                <w:sz w:val="20"/>
                <w:szCs w:val="20"/>
              </w:rPr>
            </w:pPr>
          </w:p>
        </w:tc>
        <w:tc>
          <w:tcPr>
            <w:tcW w:w="2340" w:type="dxa"/>
          </w:tcPr>
          <w:p w14:paraId="7CF2D9B7" w14:textId="77777777" w:rsidR="00345123" w:rsidRPr="00AF498E"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Vegetative Bacteria</w:t>
            </w:r>
            <w:r w:rsidRPr="00AF498E">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0B972AC2" w14:textId="77777777" w:rsidR="00345123" w:rsidRPr="00AF498E"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Lipid Viruses</w:t>
            </w:r>
            <w:r w:rsidRPr="00AF498E">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41500FE5" w14:textId="77777777" w:rsidR="00345123" w:rsidRPr="00AF498E"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Nonlipid Viruses</w:t>
            </w:r>
            <w:r w:rsidRPr="00AF498E">
              <w:rPr>
                <w:rFonts w:cstheme="minorHAnsi"/>
                <w:sz w:val="20"/>
                <w:szCs w:val="18"/>
              </w:rPr>
              <w:tab/>
            </w:r>
            <w:r>
              <w:rPr>
                <w:rFonts w:cstheme="minorHAnsi"/>
                <w:color w:val="000000"/>
                <w:sz w:val="20"/>
                <w:szCs w:val="18"/>
              </w:rPr>
              <w:t xml:space="preserve">     </w:t>
            </w:r>
            <w:r w:rsidRPr="00787E22">
              <w:rPr>
                <w:rFonts w:cstheme="minorHAnsi"/>
                <w:b/>
                <w:color w:val="000000"/>
                <w:sz w:val="20"/>
                <w:szCs w:val="20"/>
              </w:rPr>
              <w:sym w:font="Wingdings 2" w:char="F050"/>
            </w:r>
          </w:p>
          <w:p w14:paraId="377E9F9B" w14:textId="77777777" w:rsidR="00345123" w:rsidRPr="00AF498E"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Mycobacteria</w:t>
            </w:r>
            <w:r w:rsidRPr="00AF498E">
              <w:rPr>
                <w:rFonts w:cstheme="minorHAnsi"/>
                <w:sz w:val="20"/>
                <w:szCs w:val="18"/>
              </w:rPr>
              <w:tab/>
            </w:r>
            <w:r>
              <w:rPr>
                <w:rFonts w:cstheme="minorHAnsi"/>
                <w:sz w:val="20"/>
                <w:szCs w:val="18"/>
              </w:rPr>
              <w:t xml:space="preserve">     </w:t>
            </w:r>
            <w:r w:rsidRPr="003E55BF">
              <w:rPr>
                <w:rFonts w:cstheme="minorHAnsi"/>
                <w:color w:val="000000"/>
                <w:sz w:val="20"/>
                <w:szCs w:val="20"/>
              </w:rPr>
              <w:sym w:font="Wingdings 2" w:char="F099"/>
            </w:r>
          </w:p>
          <w:p w14:paraId="0FBDC7DE" w14:textId="77777777" w:rsidR="00345123" w:rsidRPr="00AF498E"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Fungi</w:t>
            </w:r>
            <w:r w:rsidRPr="00AF498E">
              <w:rPr>
                <w:rFonts w:cstheme="minorHAnsi"/>
                <w:sz w:val="20"/>
                <w:szCs w:val="18"/>
              </w:rPr>
              <w:tab/>
            </w:r>
            <w:r>
              <w:rPr>
                <w:rFonts w:cstheme="minorHAnsi"/>
                <w:color w:val="000000"/>
                <w:sz w:val="20"/>
                <w:szCs w:val="18"/>
              </w:rPr>
              <w:t xml:space="preserve">     </w:t>
            </w:r>
            <w:r w:rsidRPr="003E55BF">
              <w:rPr>
                <w:rFonts w:cstheme="minorHAnsi"/>
                <w:color w:val="000000"/>
                <w:sz w:val="20"/>
                <w:szCs w:val="20"/>
              </w:rPr>
              <w:sym w:font="Wingdings 2" w:char="F099"/>
            </w:r>
          </w:p>
          <w:p w14:paraId="7EA938DB" w14:textId="77777777" w:rsidR="00345123" w:rsidRPr="003E55BF"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F498E">
              <w:rPr>
                <w:rFonts w:cstheme="minorHAnsi"/>
                <w:sz w:val="20"/>
                <w:szCs w:val="18"/>
              </w:rPr>
              <w:t>Bacterial Spores</w:t>
            </w:r>
            <w:r w:rsidRPr="00AF498E">
              <w:rPr>
                <w:rFonts w:cstheme="minorHAnsi"/>
                <w:sz w:val="20"/>
                <w:szCs w:val="18"/>
              </w:rPr>
              <w:tab/>
            </w:r>
            <w:r>
              <w:rPr>
                <w:rFonts w:cstheme="minorHAnsi"/>
                <w:color w:val="000000"/>
                <w:sz w:val="20"/>
                <w:szCs w:val="18"/>
              </w:rPr>
              <w:t xml:space="preserve">     </w:t>
            </w:r>
            <w:r w:rsidRPr="003E55BF">
              <w:rPr>
                <w:rFonts w:cstheme="minorHAnsi"/>
                <w:color w:val="000000"/>
                <w:sz w:val="20"/>
                <w:szCs w:val="20"/>
              </w:rPr>
              <w:sym w:font="Wingdings 2" w:char="F099"/>
            </w:r>
          </w:p>
          <w:p w14:paraId="3CF72604" w14:textId="77777777" w:rsidR="00345123" w:rsidRPr="003E55BF" w:rsidRDefault="00345123" w:rsidP="007E69AC">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978" w:type="dxa"/>
          </w:tcPr>
          <w:p w14:paraId="707A360D" w14:textId="77777777" w:rsidR="00345123" w:rsidRPr="003E55BF"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E55BF">
              <w:rPr>
                <w:rFonts w:cstheme="minorHAnsi"/>
                <w:color w:val="000000"/>
                <w:sz w:val="20"/>
                <w:szCs w:val="20"/>
              </w:rPr>
              <w:t>Action similar to chlorine, but slightly less inhibited by organic matter</w:t>
            </w:r>
          </w:p>
          <w:p w14:paraId="1B787F52" w14:textId="77777777" w:rsidR="00345123" w:rsidRPr="003E55BF"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E55BF">
              <w:rPr>
                <w:rFonts w:cstheme="minorHAnsi"/>
                <w:color w:val="000000"/>
                <w:sz w:val="20"/>
                <w:szCs w:val="20"/>
              </w:rPr>
              <w:t>Iodine should not be used on aluminum or copper</w:t>
            </w:r>
          </w:p>
          <w:p w14:paraId="78B92428" w14:textId="77777777" w:rsidR="00345123" w:rsidRPr="003E55BF"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E55BF">
              <w:rPr>
                <w:rFonts w:cstheme="minorHAnsi"/>
                <w:color w:val="000000"/>
                <w:sz w:val="20"/>
                <w:szCs w:val="20"/>
              </w:rPr>
              <w:t>Organic iodine-based products must be stored at 4-10C to avoid the growth of potentially harmful bacteria</w:t>
            </w:r>
          </w:p>
          <w:p w14:paraId="71AD1BA6" w14:textId="77777777" w:rsidR="00345123" w:rsidRPr="00AA665E" w:rsidRDefault="00345123" w:rsidP="00345123">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E55BF">
              <w:rPr>
                <w:rFonts w:cstheme="minorHAnsi"/>
                <w:color w:val="000000"/>
                <w:sz w:val="20"/>
                <w:szCs w:val="20"/>
              </w:rPr>
              <w:t>Polyvidone-iodine is a reliable and safe surgical scrub and preoperative skin antiseptic</w:t>
            </w:r>
          </w:p>
        </w:tc>
      </w:tr>
    </w:tbl>
    <w:p w14:paraId="4692074A" w14:textId="77777777" w:rsidR="00345123" w:rsidRPr="00730A37" w:rsidRDefault="00345123" w:rsidP="00345123">
      <w:pPr>
        <w:rPr>
          <w:rFonts w:cstheme="minorHAnsi"/>
          <w:sz w:val="18"/>
          <w:szCs w:val="18"/>
        </w:rPr>
      </w:pPr>
      <w:r w:rsidRPr="00730A37">
        <w:rPr>
          <w:rFonts w:cstheme="minorHAnsi"/>
          <w:sz w:val="18"/>
          <w:szCs w:val="18"/>
        </w:rPr>
        <w:t xml:space="preserve">* Data compiled from numerous sources including the World Health Organization’s </w:t>
      </w:r>
      <w:r w:rsidRPr="00730A37">
        <w:rPr>
          <w:rFonts w:cstheme="minorHAnsi"/>
          <w:i/>
          <w:sz w:val="18"/>
          <w:szCs w:val="18"/>
        </w:rPr>
        <w:t xml:space="preserve">Laboratory biosafety guidelines, </w:t>
      </w:r>
      <w:r w:rsidRPr="00730A37">
        <w:rPr>
          <w:rFonts w:cstheme="minorHAnsi"/>
          <w:sz w:val="18"/>
          <w:szCs w:val="18"/>
        </w:rPr>
        <w:t xml:space="preserve">2004, University of Saskatchewan’s </w:t>
      </w:r>
      <w:r w:rsidRPr="00730A37">
        <w:rPr>
          <w:rFonts w:cstheme="minorHAnsi"/>
          <w:i/>
          <w:sz w:val="18"/>
          <w:szCs w:val="18"/>
        </w:rPr>
        <w:t>Biosafety Manual</w:t>
      </w:r>
      <w:r w:rsidRPr="00730A37">
        <w:rPr>
          <w:rFonts w:cstheme="minorHAnsi"/>
          <w:sz w:val="18"/>
          <w:szCs w:val="18"/>
        </w:rPr>
        <w:t xml:space="preserve">, 2006, and Arizona State’s </w:t>
      </w:r>
      <w:r w:rsidRPr="00730A37">
        <w:rPr>
          <w:rFonts w:cstheme="minorHAnsi"/>
          <w:i/>
          <w:sz w:val="18"/>
          <w:szCs w:val="18"/>
        </w:rPr>
        <w:t>Biosafety Manual</w:t>
      </w:r>
      <w:r w:rsidRPr="00730A37">
        <w:rPr>
          <w:rFonts w:cstheme="minorHAnsi"/>
          <w:sz w:val="18"/>
          <w:szCs w:val="18"/>
        </w:rPr>
        <w:t>, 2010.</w:t>
      </w:r>
    </w:p>
    <w:p w14:paraId="6B2E750D" w14:textId="77777777" w:rsidR="00345123" w:rsidRDefault="00345123" w:rsidP="00345123">
      <w:pPr>
        <w:rPr>
          <w:rFonts w:eastAsiaTheme="majorEastAsia" w:cstheme="majorBidi"/>
          <w:b/>
          <w:bCs/>
          <w:color w:val="4F81BD" w:themeColor="accent1"/>
          <w:sz w:val="32"/>
          <w:szCs w:val="26"/>
        </w:rPr>
      </w:pPr>
      <w:r>
        <w:br w:type="page"/>
      </w:r>
    </w:p>
    <w:p w14:paraId="704D6563" w14:textId="77777777" w:rsidR="00345123" w:rsidRPr="007C1299" w:rsidRDefault="00345123" w:rsidP="00345123">
      <w:pPr>
        <w:pStyle w:val="Heading2"/>
      </w:pPr>
      <w:bookmarkStart w:id="130" w:name="_Toc376774074"/>
      <w:bookmarkStart w:id="131" w:name="_Toc503250470"/>
      <w:bookmarkStart w:id="132" w:name="_Toc514147862"/>
      <w:bookmarkStart w:id="133" w:name="_Toc424648322"/>
      <w:r>
        <w:t>Appendix 6</w:t>
      </w:r>
      <w:r w:rsidRPr="00DA69A4">
        <w:t xml:space="preserve"> </w:t>
      </w:r>
      <w:r>
        <w:t>– Personal Protective Equipment</w:t>
      </w:r>
      <w:bookmarkEnd w:id="130"/>
      <w:bookmarkEnd w:id="131"/>
      <w:bookmarkEnd w:id="132"/>
    </w:p>
    <w:p w14:paraId="643775EF" w14:textId="77777777" w:rsidR="00345123" w:rsidRPr="00E51A5F" w:rsidRDefault="00D369E9" w:rsidP="00345123">
      <w:pPr>
        <w:pStyle w:val="Heading2"/>
        <w:spacing w:before="0"/>
        <w:rPr>
          <w:sz w:val="16"/>
          <w:szCs w:val="20"/>
        </w:rPr>
      </w:pPr>
      <w:bookmarkStart w:id="134" w:name="_Toc376772601"/>
      <w:bookmarkStart w:id="135" w:name="_Toc503250471"/>
      <w:bookmarkStart w:id="136" w:name="_Toc514147863"/>
      <w:r>
        <w:rPr>
          <w:rFonts w:cstheme="minorHAnsi"/>
          <w:sz w:val="20"/>
          <w:szCs w:val="20"/>
        </w:rPr>
        <w:pict w14:anchorId="079E01B6">
          <v:rect id="_x0000_i1034" style="width:0;height:1.5pt" o:hralign="center" o:hrstd="t" o:hr="t" fillcolor="#a0a0a0" stroked="f"/>
        </w:pict>
      </w:r>
      <w:bookmarkEnd w:id="134"/>
      <w:bookmarkEnd w:id="135"/>
      <w:bookmarkEnd w:id="136"/>
    </w:p>
    <w:p w14:paraId="3EB42C1D" w14:textId="77777777" w:rsidR="00345123" w:rsidRPr="00D74B92" w:rsidRDefault="00345123" w:rsidP="00345123">
      <w:pPr>
        <w:pStyle w:val="Heading3"/>
        <w:spacing w:before="0"/>
        <w:rPr>
          <w:noProof/>
        </w:rPr>
      </w:pPr>
      <w:bookmarkStart w:id="137" w:name="_Toc503250472"/>
      <w:bookmarkStart w:id="138" w:name="_Toc514147864"/>
      <w:bookmarkEnd w:id="129"/>
      <w:bookmarkEnd w:id="133"/>
      <w:r w:rsidRPr="00D74B92">
        <w:rPr>
          <w:noProof/>
        </w:rPr>
        <w:t>Gloves</w:t>
      </w:r>
      <w:bookmarkEnd w:id="137"/>
      <w:bookmarkEnd w:id="138"/>
    </w:p>
    <w:p w14:paraId="210D29A8" w14:textId="77777777" w:rsidR="00345123" w:rsidRPr="00D74B92" w:rsidRDefault="00345123" w:rsidP="00345123">
      <w:pPr>
        <w:numPr>
          <w:ilvl w:val="0"/>
          <w:numId w:val="32"/>
        </w:numPr>
        <w:tabs>
          <w:tab w:val="left" w:pos="1200"/>
        </w:tabs>
        <w:spacing w:after="0"/>
        <w:rPr>
          <w:rStyle w:val="maintext"/>
          <w:rFonts w:cstheme="minorHAnsi"/>
        </w:rPr>
      </w:pPr>
      <w:r w:rsidRPr="00D74B92">
        <w:rPr>
          <w:rStyle w:val="maintext"/>
          <w:rFonts w:cstheme="minorHAnsi"/>
        </w:rPr>
        <w:t>Gloves reduce the possibility that personnel will become exposed to infectious substances and contract infectious diseases.</w:t>
      </w:r>
    </w:p>
    <w:p w14:paraId="1103D2B3" w14:textId="77777777" w:rsidR="00345123" w:rsidRPr="00D74B92" w:rsidRDefault="00345123" w:rsidP="00345123">
      <w:pPr>
        <w:numPr>
          <w:ilvl w:val="0"/>
          <w:numId w:val="32"/>
        </w:numPr>
        <w:tabs>
          <w:tab w:val="left" w:pos="1200"/>
        </w:tabs>
        <w:spacing w:after="0"/>
        <w:rPr>
          <w:rStyle w:val="maintext"/>
          <w:rFonts w:cstheme="minorHAnsi"/>
        </w:rPr>
      </w:pPr>
      <w:r w:rsidRPr="00D74B92">
        <w:rPr>
          <w:rStyle w:val="maintext"/>
          <w:rFonts w:cstheme="minorHAnsi"/>
        </w:rPr>
        <w:t>Gloves should always be worn when touching blood, body fluids, fecal matter, saliva, contaminated objects, pathogens, toxins, microorganisms, animal droppings</w:t>
      </w:r>
      <w:r>
        <w:rPr>
          <w:rStyle w:val="maintext"/>
          <w:rFonts w:cstheme="minorHAnsi"/>
        </w:rPr>
        <w:t>,</w:t>
      </w:r>
      <w:r w:rsidRPr="00D74B92">
        <w:rPr>
          <w:rStyle w:val="maintext"/>
          <w:rFonts w:cstheme="minorHAnsi"/>
        </w:rPr>
        <w:t xml:space="preserve"> and wild animals.  When in doubt, wear a pair of gloves.</w:t>
      </w:r>
    </w:p>
    <w:p w14:paraId="5AB6C723" w14:textId="77777777" w:rsidR="00345123" w:rsidRPr="00D74B92" w:rsidRDefault="00345123" w:rsidP="00345123">
      <w:pPr>
        <w:numPr>
          <w:ilvl w:val="0"/>
          <w:numId w:val="32"/>
        </w:numPr>
        <w:tabs>
          <w:tab w:val="left" w:pos="1200"/>
        </w:tabs>
        <w:spacing w:after="0"/>
        <w:rPr>
          <w:rStyle w:val="maintext"/>
          <w:rFonts w:cstheme="minorHAnsi"/>
        </w:rPr>
      </w:pPr>
      <w:r w:rsidRPr="00D74B92">
        <w:rPr>
          <w:rStyle w:val="maintext"/>
          <w:rFonts w:cstheme="minorHAnsi"/>
        </w:rPr>
        <w:t>When gloves are required, disposable single-use gloves should be worn.</w:t>
      </w:r>
    </w:p>
    <w:p w14:paraId="310266B4" w14:textId="77777777" w:rsidR="00345123" w:rsidRPr="00D74B92" w:rsidRDefault="00345123" w:rsidP="00345123">
      <w:pPr>
        <w:numPr>
          <w:ilvl w:val="0"/>
          <w:numId w:val="32"/>
        </w:numPr>
        <w:tabs>
          <w:tab w:val="left" w:pos="1200"/>
        </w:tabs>
        <w:spacing w:after="0"/>
        <w:rPr>
          <w:rStyle w:val="maintext"/>
          <w:rFonts w:cstheme="minorHAnsi"/>
        </w:rPr>
      </w:pPr>
      <w:r w:rsidRPr="00D74B92">
        <w:rPr>
          <w:rStyle w:val="maintext"/>
          <w:rFonts w:cstheme="minorHAnsi"/>
        </w:rPr>
        <w:t>No glove can provide protection against all hazards, so the gloves selected must be appropriate for the duty/activity they are used for.  Gloves available for protection against biologically hazardous materials or organisms are latex, nitrile, vinyl</w:t>
      </w:r>
      <w:r>
        <w:rPr>
          <w:rStyle w:val="maintext"/>
          <w:rFonts w:cstheme="minorHAnsi"/>
        </w:rPr>
        <w:t>,</w:t>
      </w:r>
      <w:r w:rsidRPr="00D74B92">
        <w:rPr>
          <w:rStyle w:val="maintext"/>
          <w:rFonts w:cstheme="minorHAnsi"/>
        </w:rPr>
        <w:t xml:space="preserve"> or rubber.</w:t>
      </w:r>
    </w:p>
    <w:p w14:paraId="442ACAD3" w14:textId="77777777" w:rsidR="00345123" w:rsidRDefault="00345123" w:rsidP="00345123">
      <w:pPr>
        <w:tabs>
          <w:tab w:val="left" w:pos="1200"/>
        </w:tabs>
        <w:spacing w:after="0"/>
        <w:rPr>
          <w:rFonts w:cstheme="minorHAnsi"/>
          <w:iCs/>
          <w:szCs w:val="20"/>
          <w:lang w:val="en-CA"/>
        </w:rPr>
      </w:pPr>
    </w:p>
    <w:p w14:paraId="38B3ECC6" w14:textId="77777777" w:rsidR="00345123" w:rsidRPr="00D74B92" w:rsidRDefault="00345123" w:rsidP="00345123">
      <w:pPr>
        <w:tabs>
          <w:tab w:val="left" w:pos="1200"/>
        </w:tabs>
        <w:spacing w:after="0"/>
        <w:rPr>
          <w:rFonts w:cstheme="minorHAnsi"/>
          <w:szCs w:val="20"/>
        </w:rPr>
      </w:pPr>
      <w:r w:rsidRPr="00D74B92">
        <w:rPr>
          <w:rFonts w:cstheme="minorHAnsi"/>
          <w:iCs/>
          <w:szCs w:val="20"/>
          <w:lang w:val="en-CA"/>
        </w:rPr>
        <w:t>Along with the increasing usage of latex gloves, there have been increasing reports of irritations or allergic reactions to latex, including some severe, immediate reactions.  If you detect a reaction to latex, notify your Supervisor immediately.</w:t>
      </w:r>
    </w:p>
    <w:p w14:paraId="698F45E3" w14:textId="77777777" w:rsidR="00345123" w:rsidRPr="00D74B92" w:rsidRDefault="00345123" w:rsidP="00345123">
      <w:pPr>
        <w:spacing w:after="0"/>
        <w:rPr>
          <w:rFonts w:cstheme="minorHAnsi"/>
          <w:b/>
          <w:sz w:val="20"/>
          <w:szCs w:val="20"/>
        </w:rPr>
      </w:pPr>
    </w:p>
    <w:p w14:paraId="38790D20" w14:textId="77777777" w:rsidR="00345123" w:rsidRPr="00D74B92" w:rsidRDefault="00345123" w:rsidP="00345123">
      <w:pPr>
        <w:spacing w:after="0"/>
        <w:rPr>
          <w:rFonts w:cstheme="minorHAnsi"/>
          <w:b/>
          <w:szCs w:val="20"/>
        </w:rPr>
      </w:pPr>
      <w:r w:rsidRPr="00D74B92">
        <w:rPr>
          <w:rFonts w:cstheme="minorHAnsi"/>
          <w:b/>
          <w:szCs w:val="20"/>
        </w:rPr>
        <w:t>Steps for Putting on Gloves</w:t>
      </w:r>
    </w:p>
    <w:p w14:paraId="16F9618A" w14:textId="77777777" w:rsidR="00345123" w:rsidRPr="00D74B92" w:rsidRDefault="00345123" w:rsidP="00345123">
      <w:pPr>
        <w:numPr>
          <w:ilvl w:val="0"/>
          <w:numId w:val="33"/>
        </w:numPr>
        <w:tabs>
          <w:tab w:val="clear" w:pos="720"/>
        </w:tabs>
        <w:spacing w:after="0" w:line="240" w:lineRule="auto"/>
        <w:ind w:left="360"/>
        <w:rPr>
          <w:rFonts w:cstheme="minorHAnsi"/>
          <w:szCs w:val="20"/>
        </w:rPr>
      </w:pPr>
      <w:r w:rsidRPr="00D74B92">
        <w:rPr>
          <w:rFonts w:cstheme="minorHAnsi"/>
          <w:iCs/>
          <w:szCs w:val="20"/>
          <w:lang w:val="en-CA"/>
        </w:rPr>
        <w:t>Place hand through opening of first glove and pull the glove up to the wrist.</w:t>
      </w:r>
    </w:p>
    <w:p w14:paraId="781FA799" w14:textId="77777777" w:rsidR="00345123" w:rsidRPr="00D74B92" w:rsidRDefault="00345123" w:rsidP="00345123">
      <w:pPr>
        <w:numPr>
          <w:ilvl w:val="0"/>
          <w:numId w:val="33"/>
        </w:numPr>
        <w:tabs>
          <w:tab w:val="clear" w:pos="720"/>
        </w:tabs>
        <w:spacing w:after="0" w:line="240" w:lineRule="auto"/>
        <w:ind w:left="360"/>
        <w:rPr>
          <w:rFonts w:cstheme="minorHAnsi"/>
          <w:szCs w:val="20"/>
        </w:rPr>
      </w:pPr>
      <w:r w:rsidRPr="00D74B92">
        <w:rPr>
          <w:rFonts w:cstheme="minorHAnsi"/>
          <w:iCs/>
          <w:szCs w:val="20"/>
          <w:lang w:val="en-CA"/>
        </w:rPr>
        <w:t>Repeat with second glove.</w:t>
      </w:r>
    </w:p>
    <w:p w14:paraId="716D88D2" w14:textId="77777777" w:rsidR="00345123" w:rsidRPr="00D74B92" w:rsidRDefault="00345123" w:rsidP="00345123">
      <w:pPr>
        <w:numPr>
          <w:ilvl w:val="0"/>
          <w:numId w:val="33"/>
        </w:numPr>
        <w:tabs>
          <w:tab w:val="clear" w:pos="720"/>
        </w:tabs>
        <w:spacing w:after="0" w:line="240" w:lineRule="auto"/>
        <w:ind w:left="360"/>
        <w:rPr>
          <w:rFonts w:cstheme="minorHAnsi"/>
          <w:szCs w:val="20"/>
        </w:rPr>
      </w:pPr>
      <w:r w:rsidRPr="00D74B92">
        <w:rPr>
          <w:rFonts w:cstheme="minorHAnsi"/>
          <w:iCs/>
          <w:szCs w:val="20"/>
          <w:lang w:val="en-CA"/>
        </w:rPr>
        <w:t>Adjust gloves to cover wrists or cuffs of gown.  Caution: Do not touch any part of your body with gloved hands.</w:t>
      </w:r>
    </w:p>
    <w:p w14:paraId="1226E464" w14:textId="77777777" w:rsidR="00345123" w:rsidRPr="00D74B92" w:rsidRDefault="00345123" w:rsidP="00345123">
      <w:pPr>
        <w:numPr>
          <w:ilvl w:val="0"/>
          <w:numId w:val="33"/>
        </w:numPr>
        <w:tabs>
          <w:tab w:val="clear" w:pos="720"/>
        </w:tabs>
        <w:spacing w:after="0" w:line="240" w:lineRule="auto"/>
        <w:ind w:left="360"/>
        <w:rPr>
          <w:rFonts w:cstheme="minorHAnsi"/>
          <w:szCs w:val="20"/>
        </w:rPr>
      </w:pPr>
      <w:r w:rsidRPr="00D74B92">
        <w:rPr>
          <w:rFonts w:cstheme="minorHAnsi"/>
          <w:iCs/>
          <w:szCs w:val="20"/>
          <w:lang w:val="en-CA"/>
        </w:rPr>
        <w:t>Complete duty.</w:t>
      </w:r>
    </w:p>
    <w:p w14:paraId="79148CCB" w14:textId="77777777" w:rsidR="00345123" w:rsidRPr="00D74B92" w:rsidRDefault="00345123" w:rsidP="00345123">
      <w:pPr>
        <w:spacing w:after="0"/>
        <w:rPr>
          <w:rFonts w:cstheme="minorHAnsi"/>
          <w:b/>
          <w:sz w:val="20"/>
          <w:szCs w:val="20"/>
        </w:rPr>
      </w:pPr>
    </w:p>
    <w:p w14:paraId="246A37FE" w14:textId="77777777" w:rsidR="00345123" w:rsidRDefault="00345123" w:rsidP="00345123">
      <w:pPr>
        <w:spacing w:after="0"/>
        <w:rPr>
          <w:rFonts w:cstheme="minorHAnsi"/>
          <w:b/>
          <w:szCs w:val="20"/>
        </w:rPr>
      </w:pPr>
    </w:p>
    <w:p w14:paraId="19F2C2A6" w14:textId="77777777" w:rsidR="00345123" w:rsidRPr="00FF43E4" w:rsidRDefault="00345123" w:rsidP="00345123">
      <w:pPr>
        <w:spacing w:after="0"/>
        <w:rPr>
          <w:rFonts w:cstheme="minorHAnsi"/>
          <w:b/>
          <w:szCs w:val="20"/>
        </w:rPr>
      </w:pPr>
      <w:r>
        <w:rPr>
          <w:rFonts w:cstheme="minorHAnsi"/>
          <w:b/>
          <w:noProof/>
          <w:szCs w:val="20"/>
        </w:rPr>
        <mc:AlternateContent>
          <mc:Choice Requires="wpg">
            <w:drawing>
              <wp:anchor distT="0" distB="0" distL="114300" distR="114300" simplePos="0" relativeHeight="251627520" behindDoc="0" locked="1" layoutInCell="1" allowOverlap="1" wp14:anchorId="32E6563B" wp14:editId="4986D80B">
                <wp:simplePos x="0" y="0"/>
                <wp:positionH relativeFrom="column">
                  <wp:posOffset>4064000</wp:posOffset>
                </wp:positionH>
                <wp:positionV relativeFrom="page">
                  <wp:posOffset>5796915</wp:posOffset>
                </wp:positionV>
                <wp:extent cx="2117090" cy="2800350"/>
                <wp:effectExtent l="0" t="5715" r="3810" b="635"/>
                <wp:wrapSquare wrapText="bothSides"/>
                <wp:docPr id="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2800350"/>
                          <a:chOff x="3997" y="2977"/>
                          <a:chExt cx="4232" cy="5094"/>
                        </a:xfrm>
                      </wpg:grpSpPr>
                      <pic:pic xmlns:pic="http://schemas.openxmlformats.org/drawingml/2006/picture">
                        <pic:nvPicPr>
                          <pic:cNvPr id="6" name="Picture 10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4032" y="2977"/>
                            <a:ext cx="4176" cy="2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3997" y="5475"/>
                            <a:ext cx="4232" cy="25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58FD9D" id="Group 107" o:spid="_x0000_s1026" style="position:absolute;margin-left:320pt;margin-top:456.45pt;width:166.7pt;height:220.5pt;z-index:251627520;mso-position-vertical-relative:page" coordorigin="3997,2977" coordsize="4232,5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27" type="#_x0000_t75" style="position:absolute;left:4032;top:2977;width:4176;height:2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bnBnCAAAA2gAAAA8AAABkcnMvZG93bnJldi54bWxEj0GLwjAUhO8L/ofwBG9roofuUo0iguBB&#10;D7or4u3RPNti89I20dZ/vxGEPQ4z8w0zX/a2Eg9qfelYw2SsQBBnzpSca/j92Xx+g/AB2WDlmDQ8&#10;ycNyMfiYY2pcxwd6HEMuIoR9ihqKEOpUSp8VZNGPXU0cvatrLYYo21yaFrsIt5WcKpVIiyXHhQJr&#10;WheU3Y53q+FreukCnr1St72qm2aXdOtTo/Vo2K9mIAL14T/8bm+NhgReV+IN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W5wZwgAAANoAAAAPAAAAAAAAAAAAAAAAAJ8C&#10;AABkcnMvZG93bnJldi54bWxQSwUGAAAAAAQABAD3AAAAjgMAAAAA&#10;">
                  <v:imagedata r:id="rId86" o:title=""/>
                </v:shape>
                <v:shape id="Picture 109" o:spid="_x0000_s1028" type="#_x0000_t75" style="position:absolute;left:3997;top:5475;width:4232;height:2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fcnbAAAAA2wAAAA8AAABkcnMvZG93bnJldi54bWxET0tqwzAQ3RdyBzGB7mopaTHFjRJK3NBu&#10;Y+cAgzX+UGtkLNV2evqqEMhuHu87u8NiezHR6DvHGjaJAkFcOdNxo+FSnp5eQfiAbLB3TBqu5OGw&#10;Xz3sMDNu5jNNRWhEDGGfoYY2hCGT0lctWfSJG4gjV7vRYohwbKQZcY7htpdbpVJpsePY0OJAx5aq&#10;7+LHatj+Fnlfv3ymk2JVT+6c5x+m1Ppxvby/gQi0hLv45v4ycf4z/P8SD5D7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J9ydsAAAADbAAAADwAAAAAAAAAAAAAAAACfAgAA&#10;ZHJzL2Rvd25yZXYueG1sUEsFBgAAAAAEAAQA9wAAAIwDAAAAAA==&#10;">
                  <v:imagedata r:id="rId87" o:title=""/>
                </v:shape>
                <w10:wrap type="square" anchory="page"/>
                <w10:anchorlock/>
              </v:group>
            </w:pict>
          </mc:Fallback>
        </mc:AlternateContent>
      </w:r>
      <w:r w:rsidRPr="00FF43E4">
        <w:rPr>
          <w:rFonts w:cstheme="minorHAnsi"/>
          <w:b/>
          <w:szCs w:val="20"/>
        </w:rPr>
        <w:t>Steps for Removing Gloves</w:t>
      </w:r>
    </w:p>
    <w:p w14:paraId="112216B3" w14:textId="77777777" w:rsidR="00345123" w:rsidRPr="00FF43E4" w:rsidRDefault="00345123" w:rsidP="00345123">
      <w:pPr>
        <w:numPr>
          <w:ilvl w:val="0"/>
          <w:numId w:val="34"/>
        </w:numPr>
        <w:tabs>
          <w:tab w:val="clear" w:pos="720"/>
        </w:tabs>
        <w:spacing w:after="0" w:line="240" w:lineRule="auto"/>
        <w:ind w:left="360"/>
        <w:rPr>
          <w:rFonts w:cstheme="minorHAnsi"/>
          <w:szCs w:val="20"/>
        </w:rPr>
      </w:pPr>
      <w:r w:rsidRPr="00FF43E4">
        <w:rPr>
          <w:rFonts w:cstheme="minorHAnsi"/>
          <w:iCs/>
          <w:szCs w:val="20"/>
          <w:lang w:val="en-CA"/>
        </w:rPr>
        <w:t>Grasp one glove on the inside of wrist at ½ inch below band of dirty side of glove without touching the skin.</w:t>
      </w:r>
    </w:p>
    <w:p w14:paraId="63CD93F0" w14:textId="77777777" w:rsidR="00345123" w:rsidRPr="00FF43E4" w:rsidRDefault="00345123" w:rsidP="00345123">
      <w:pPr>
        <w:numPr>
          <w:ilvl w:val="0"/>
          <w:numId w:val="34"/>
        </w:numPr>
        <w:tabs>
          <w:tab w:val="clear" w:pos="720"/>
        </w:tabs>
        <w:spacing w:after="0" w:line="240" w:lineRule="auto"/>
        <w:ind w:left="360"/>
        <w:rPr>
          <w:rFonts w:cstheme="minorHAnsi"/>
          <w:szCs w:val="20"/>
        </w:rPr>
      </w:pPr>
      <w:r w:rsidRPr="00FF43E4">
        <w:rPr>
          <w:rFonts w:cstheme="minorHAnsi"/>
          <w:iCs/>
          <w:szCs w:val="20"/>
          <w:lang w:val="en-CA"/>
        </w:rPr>
        <w:t>Pull down glove, turning it inside out, and pull hand out. Hold the glove with the still-gloved hand.</w:t>
      </w:r>
    </w:p>
    <w:p w14:paraId="60B13FE4" w14:textId="77777777" w:rsidR="00345123" w:rsidRPr="00FF43E4" w:rsidRDefault="00345123" w:rsidP="00345123">
      <w:pPr>
        <w:numPr>
          <w:ilvl w:val="0"/>
          <w:numId w:val="34"/>
        </w:numPr>
        <w:tabs>
          <w:tab w:val="clear" w:pos="720"/>
        </w:tabs>
        <w:spacing w:after="0" w:line="240" w:lineRule="auto"/>
        <w:ind w:left="360"/>
        <w:rPr>
          <w:rFonts w:cstheme="minorHAnsi"/>
          <w:szCs w:val="20"/>
        </w:rPr>
      </w:pPr>
      <w:r w:rsidRPr="00FF43E4">
        <w:rPr>
          <w:rFonts w:cstheme="minorHAnsi"/>
          <w:iCs/>
          <w:szCs w:val="20"/>
          <w:lang w:val="en-CA"/>
        </w:rPr>
        <w:t>Insert fingers of ungloved hand under the cuff of the glove on the other hand (on inside of cuff).</w:t>
      </w:r>
    </w:p>
    <w:p w14:paraId="0AED08A4" w14:textId="77777777" w:rsidR="00345123" w:rsidRPr="00FF43E4" w:rsidRDefault="00345123" w:rsidP="00345123">
      <w:pPr>
        <w:numPr>
          <w:ilvl w:val="0"/>
          <w:numId w:val="34"/>
        </w:numPr>
        <w:tabs>
          <w:tab w:val="clear" w:pos="720"/>
        </w:tabs>
        <w:spacing w:after="0" w:line="240" w:lineRule="auto"/>
        <w:ind w:left="360"/>
        <w:rPr>
          <w:rFonts w:cstheme="minorHAnsi"/>
          <w:szCs w:val="20"/>
        </w:rPr>
      </w:pPr>
      <w:r w:rsidRPr="00FF43E4">
        <w:rPr>
          <w:rFonts w:cstheme="minorHAnsi"/>
          <w:iCs/>
          <w:szCs w:val="20"/>
          <w:lang w:val="en-CA"/>
        </w:rPr>
        <w:t>Pull down glove until it is inside out, drawing it over the first glove.</w:t>
      </w:r>
    </w:p>
    <w:p w14:paraId="427123E4" w14:textId="77777777" w:rsidR="00345123" w:rsidRPr="00FF43E4" w:rsidRDefault="00345123" w:rsidP="00345123">
      <w:pPr>
        <w:numPr>
          <w:ilvl w:val="0"/>
          <w:numId w:val="34"/>
        </w:numPr>
        <w:tabs>
          <w:tab w:val="clear" w:pos="720"/>
        </w:tabs>
        <w:spacing w:after="0" w:line="240" w:lineRule="auto"/>
        <w:ind w:left="360"/>
        <w:rPr>
          <w:rFonts w:cstheme="minorHAnsi"/>
          <w:szCs w:val="20"/>
        </w:rPr>
      </w:pPr>
      <w:r w:rsidRPr="00FF43E4">
        <w:rPr>
          <w:rFonts w:cstheme="minorHAnsi"/>
          <w:iCs/>
          <w:szCs w:val="20"/>
          <w:lang w:val="en-CA"/>
        </w:rPr>
        <w:t>Discard both gloves by dropping them in appropriate trash container.</w:t>
      </w:r>
    </w:p>
    <w:p w14:paraId="097AB108" w14:textId="77777777" w:rsidR="00345123" w:rsidRPr="00FF43E4" w:rsidRDefault="00345123" w:rsidP="00345123">
      <w:pPr>
        <w:numPr>
          <w:ilvl w:val="0"/>
          <w:numId w:val="34"/>
        </w:numPr>
        <w:tabs>
          <w:tab w:val="clear" w:pos="720"/>
        </w:tabs>
        <w:spacing w:after="0" w:line="240" w:lineRule="auto"/>
        <w:ind w:left="360"/>
        <w:rPr>
          <w:rFonts w:cstheme="minorHAnsi"/>
          <w:szCs w:val="20"/>
        </w:rPr>
      </w:pPr>
      <w:r w:rsidRPr="00FF43E4">
        <w:rPr>
          <w:rFonts w:cstheme="minorHAnsi"/>
          <w:iCs/>
          <w:szCs w:val="20"/>
          <w:lang w:val="en-CA"/>
        </w:rPr>
        <w:t>Wash hands well.</w:t>
      </w:r>
    </w:p>
    <w:p w14:paraId="42E63328" w14:textId="77777777" w:rsidR="00345123" w:rsidRPr="00D74B92" w:rsidRDefault="00345123" w:rsidP="00345123">
      <w:pPr>
        <w:spacing w:after="0"/>
        <w:ind w:left="360" w:hanging="360"/>
        <w:rPr>
          <w:rFonts w:cstheme="minorHAnsi"/>
          <w:sz w:val="20"/>
          <w:szCs w:val="20"/>
        </w:rPr>
      </w:pPr>
    </w:p>
    <w:p w14:paraId="144568AA" w14:textId="77777777" w:rsidR="00345123" w:rsidRPr="00D74B92" w:rsidRDefault="00345123" w:rsidP="00345123">
      <w:pPr>
        <w:spacing w:after="0"/>
        <w:ind w:left="360" w:hanging="360"/>
        <w:rPr>
          <w:rFonts w:cstheme="minorHAnsi"/>
          <w:sz w:val="20"/>
          <w:szCs w:val="20"/>
        </w:rPr>
      </w:pPr>
    </w:p>
    <w:tbl>
      <w:tblPr>
        <w:tblStyle w:val="TableGrid"/>
        <w:tblW w:w="0" w:type="auto"/>
        <w:tblInd w:w="108" w:type="dxa"/>
        <w:tblLook w:val="04A0" w:firstRow="1" w:lastRow="0" w:firstColumn="1" w:lastColumn="0" w:noHBand="0" w:noVBand="1"/>
      </w:tblPr>
      <w:tblGrid>
        <w:gridCol w:w="1746"/>
        <w:gridCol w:w="1656"/>
        <w:gridCol w:w="1900"/>
        <w:gridCol w:w="2196"/>
        <w:gridCol w:w="1926"/>
      </w:tblGrid>
      <w:tr w:rsidR="00345123" w14:paraId="2E2713AA" w14:textId="77777777" w:rsidTr="007E69AC">
        <w:trPr>
          <w:trHeight w:val="1700"/>
        </w:trPr>
        <w:tc>
          <w:tcPr>
            <w:tcW w:w="1746" w:type="dxa"/>
            <w:tcBorders>
              <w:top w:val="single" w:sz="4" w:space="0" w:color="auto"/>
              <w:left w:val="single" w:sz="4" w:space="0" w:color="auto"/>
              <w:bottom w:val="single" w:sz="4" w:space="0" w:color="auto"/>
              <w:right w:val="single" w:sz="4" w:space="0" w:color="auto"/>
            </w:tcBorders>
            <w:hideMark/>
          </w:tcPr>
          <w:p w14:paraId="45CD0126" w14:textId="77777777" w:rsidR="00345123" w:rsidRPr="007836E9" w:rsidRDefault="00345123" w:rsidP="007E69AC">
            <w:pPr>
              <w:tabs>
                <w:tab w:val="left" w:pos="1200"/>
              </w:tabs>
              <w:jc w:val="center"/>
              <w:rPr>
                <w:rStyle w:val="maintext"/>
                <w:rFonts w:asciiTheme="minorHAnsi" w:hAnsiTheme="minorHAnsi" w:cstheme="minorBidi"/>
                <w:b/>
                <w:color w:val="17365D" w:themeColor="text2" w:themeShade="BF"/>
                <w:szCs w:val="24"/>
              </w:rPr>
            </w:pPr>
            <w:r w:rsidRPr="007836E9">
              <w:rPr>
                <w:noProof/>
              </w:rPr>
              <w:drawing>
                <wp:anchor distT="0" distB="0" distL="114300" distR="114300" simplePos="0" relativeHeight="251645952" behindDoc="0" locked="0" layoutInCell="1" allowOverlap="1" wp14:anchorId="551B0A31" wp14:editId="0962DEBC">
                  <wp:simplePos x="0" y="0"/>
                  <wp:positionH relativeFrom="column">
                    <wp:posOffset>-22860</wp:posOffset>
                  </wp:positionH>
                  <wp:positionV relativeFrom="paragraph">
                    <wp:posOffset>174625</wp:posOffset>
                  </wp:positionV>
                  <wp:extent cx="948690" cy="835660"/>
                  <wp:effectExtent l="19050" t="0" r="3810" b="0"/>
                  <wp:wrapSquare wrapText="bothSides"/>
                  <wp:docPr id="134" name="Picture 5" descr="20140820_133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40820_133338"/>
                          <pic:cNvPicPr>
                            <a:picLocks noChangeAspect="1" noChangeArrowheads="1"/>
                          </pic:cNvPicPr>
                        </pic:nvPicPr>
                        <pic:blipFill>
                          <a:blip r:embed="rId88" cstate="print"/>
                          <a:srcRect l="26175" t="51163"/>
                          <a:stretch>
                            <a:fillRect/>
                          </a:stretch>
                        </pic:blipFill>
                        <pic:spPr bwMode="auto">
                          <a:xfrm>
                            <a:off x="0" y="0"/>
                            <a:ext cx="948690" cy="835660"/>
                          </a:xfrm>
                          <a:prstGeom prst="rect">
                            <a:avLst/>
                          </a:prstGeom>
                          <a:noFill/>
                        </pic:spPr>
                      </pic:pic>
                    </a:graphicData>
                  </a:graphic>
                </wp:anchor>
              </w:drawing>
            </w:r>
          </w:p>
        </w:tc>
        <w:tc>
          <w:tcPr>
            <w:tcW w:w="1656" w:type="dxa"/>
            <w:tcBorders>
              <w:top w:val="single" w:sz="4" w:space="0" w:color="auto"/>
              <w:left w:val="single" w:sz="4" w:space="0" w:color="auto"/>
              <w:bottom w:val="single" w:sz="4" w:space="0" w:color="auto"/>
              <w:right w:val="single" w:sz="4" w:space="0" w:color="auto"/>
            </w:tcBorders>
            <w:hideMark/>
          </w:tcPr>
          <w:p w14:paraId="64B1DBE7" w14:textId="77777777" w:rsidR="00345123" w:rsidRPr="007836E9" w:rsidRDefault="00345123" w:rsidP="007E69AC">
            <w:pPr>
              <w:tabs>
                <w:tab w:val="left" w:pos="1200"/>
              </w:tabs>
              <w:jc w:val="center"/>
              <w:rPr>
                <w:rStyle w:val="maintext"/>
                <w:rFonts w:asciiTheme="minorHAnsi" w:hAnsiTheme="minorHAnsi" w:cstheme="minorBidi"/>
                <w:b/>
                <w:color w:val="17365D" w:themeColor="text2" w:themeShade="BF"/>
                <w:szCs w:val="24"/>
              </w:rPr>
            </w:pPr>
            <w:r w:rsidRPr="007836E9">
              <w:rPr>
                <w:noProof/>
              </w:rPr>
              <w:drawing>
                <wp:anchor distT="0" distB="0" distL="114300" distR="114300" simplePos="0" relativeHeight="251649024" behindDoc="0" locked="0" layoutInCell="1" allowOverlap="1" wp14:anchorId="3107791C" wp14:editId="06BE0476">
                  <wp:simplePos x="0" y="0"/>
                  <wp:positionH relativeFrom="column">
                    <wp:posOffset>-1056005</wp:posOffset>
                  </wp:positionH>
                  <wp:positionV relativeFrom="paragraph">
                    <wp:posOffset>153670</wp:posOffset>
                  </wp:positionV>
                  <wp:extent cx="887095" cy="829945"/>
                  <wp:effectExtent l="19050" t="0" r="8255" b="0"/>
                  <wp:wrapSquare wrapText="bothSides"/>
                  <wp:docPr id="135" name="Picture 6" descr="20140820_13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40820_133345"/>
                          <pic:cNvPicPr>
                            <a:picLocks noChangeAspect="1" noChangeArrowheads="1"/>
                          </pic:cNvPicPr>
                        </pic:nvPicPr>
                        <pic:blipFill>
                          <a:blip r:embed="rId89" cstate="print"/>
                          <a:srcRect l="23454" t="46564"/>
                          <a:stretch>
                            <a:fillRect/>
                          </a:stretch>
                        </pic:blipFill>
                        <pic:spPr bwMode="auto">
                          <a:xfrm>
                            <a:off x="0" y="0"/>
                            <a:ext cx="887095" cy="829945"/>
                          </a:xfrm>
                          <a:prstGeom prst="rect">
                            <a:avLst/>
                          </a:prstGeom>
                          <a:noFill/>
                        </pic:spPr>
                      </pic:pic>
                    </a:graphicData>
                  </a:graphic>
                </wp:anchor>
              </w:drawing>
            </w:r>
          </w:p>
        </w:tc>
        <w:tc>
          <w:tcPr>
            <w:tcW w:w="1900" w:type="dxa"/>
            <w:tcBorders>
              <w:top w:val="single" w:sz="4" w:space="0" w:color="auto"/>
              <w:left w:val="single" w:sz="4" w:space="0" w:color="auto"/>
              <w:bottom w:val="single" w:sz="4" w:space="0" w:color="auto"/>
              <w:right w:val="single" w:sz="4" w:space="0" w:color="auto"/>
            </w:tcBorders>
            <w:hideMark/>
          </w:tcPr>
          <w:p w14:paraId="164E299A" w14:textId="77777777" w:rsidR="00345123" w:rsidRPr="007836E9" w:rsidRDefault="00345123" w:rsidP="007E69AC">
            <w:pPr>
              <w:tabs>
                <w:tab w:val="left" w:pos="1200"/>
              </w:tabs>
              <w:jc w:val="center"/>
              <w:rPr>
                <w:rStyle w:val="maintext"/>
                <w:rFonts w:asciiTheme="minorHAnsi" w:hAnsiTheme="minorHAnsi" w:cstheme="minorBidi"/>
                <w:b/>
                <w:color w:val="17365D" w:themeColor="text2" w:themeShade="BF"/>
                <w:szCs w:val="24"/>
              </w:rPr>
            </w:pPr>
            <w:r w:rsidRPr="007836E9">
              <w:rPr>
                <w:noProof/>
              </w:rPr>
              <w:drawing>
                <wp:anchor distT="0" distB="0" distL="114300" distR="114300" simplePos="0" relativeHeight="251639808" behindDoc="0" locked="0" layoutInCell="1" allowOverlap="1" wp14:anchorId="42BDDBD0" wp14:editId="08A69634">
                  <wp:simplePos x="0" y="0"/>
                  <wp:positionH relativeFrom="column">
                    <wp:posOffset>-50165</wp:posOffset>
                  </wp:positionH>
                  <wp:positionV relativeFrom="paragraph">
                    <wp:posOffset>170180</wp:posOffset>
                  </wp:positionV>
                  <wp:extent cx="1050290" cy="808355"/>
                  <wp:effectExtent l="19050" t="0" r="0" b="0"/>
                  <wp:wrapSquare wrapText="bothSides"/>
                  <wp:docPr id="132" name="Picture 7" descr="20140820_133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40820_133357"/>
                          <pic:cNvPicPr>
                            <a:picLocks noChangeAspect="1" noChangeArrowheads="1"/>
                          </pic:cNvPicPr>
                        </pic:nvPicPr>
                        <pic:blipFill>
                          <a:blip r:embed="rId90" cstate="print"/>
                          <a:srcRect l="25375" t="41310" b="15118"/>
                          <a:stretch>
                            <a:fillRect/>
                          </a:stretch>
                        </pic:blipFill>
                        <pic:spPr bwMode="auto">
                          <a:xfrm>
                            <a:off x="0" y="0"/>
                            <a:ext cx="1050290" cy="808355"/>
                          </a:xfrm>
                          <a:prstGeom prst="rect">
                            <a:avLst/>
                          </a:prstGeom>
                          <a:noFill/>
                        </pic:spPr>
                      </pic:pic>
                    </a:graphicData>
                  </a:graphic>
                </wp:anchor>
              </w:drawing>
            </w:r>
          </w:p>
        </w:tc>
        <w:tc>
          <w:tcPr>
            <w:tcW w:w="2196" w:type="dxa"/>
            <w:tcBorders>
              <w:top w:val="single" w:sz="4" w:space="0" w:color="auto"/>
              <w:left w:val="single" w:sz="4" w:space="0" w:color="auto"/>
              <w:bottom w:val="single" w:sz="4" w:space="0" w:color="auto"/>
              <w:right w:val="single" w:sz="4" w:space="0" w:color="auto"/>
            </w:tcBorders>
          </w:tcPr>
          <w:p w14:paraId="4F9EB603" w14:textId="77777777" w:rsidR="00345123" w:rsidRPr="007836E9" w:rsidRDefault="00345123" w:rsidP="007E69AC">
            <w:pPr>
              <w:tabs>
                <w:tab w:val="left" w:pos="1200"/>
              </w:tabs>
              <w:jc w:val="center"/>
              <w:rPr>
                <w:rFonts w:asciiTheme="minorHAnsi" w:hAnsiTheme="minorHAnsi" w:cstheme="minorBidi"/>
                <w:noProof/>
              </w:rPr>
            </w:pPr>
            <w:r w:rsidRPr="007836E9">
              <w:rPr>
                <w:noProof/>
              </w:rPr>
              <w:drawing>
                <wp:anchor distT="0" distB="0" distL="114300" distR="114300" simplePos="0" relativeHeight="251652096" behindDoc="1" locked="0" layoutInCell="1" allowOverlap="1" wp14:anchorId="79DD01FC" wp14:editId="2EA20A1F">
                  <wp:simplePos x="0" y="0"/>
                  <wp:positionH relativeFrom="column">
                    <wp:align>center</wp:align>
                  </wp:positionH>
                  <wp:positionV relativeFrom="margin">
                    <wp:posOffset>233680</wp:posOffset>
                  </wp:positionV>
                  <wp:extent cx="1235075" cy="772160"/>
                  <wp:effectExtent l="19050" t="0" r="3175" b="0"/>
                  <wp:wrapTight wrapText="bothSides">
                    <wp:wrapPolygon edited="0">
                      <wp:start x="-333" y="0"/>
                      <wp:lineTo x="-333" y="21316"/>
                      <wp:lineTo x="21656" y="21316"/>
                      <wp:lineTo x="21656" y="0"/>
                      <wp:lineTo x="-333" y="0"/>
                    </wp:wrapPolygon>
                  </wp:wrapTight>
                  <wp:docPr id="136" name="Picture 8" descr="20140820_13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40820_133401"/>
                          <pic:cNvPicPr>
                            <a:picLocks noChangeAspect="1" noChangeArrowheads="1"/>
                          </pic:cNvPicPr>
                        </pic:nvPicPr>
                        <pic:blipFill>
                          <a:blip r:embed="rId91" cstate="print"/>
                          <a:srcRect l="33604" t="37685" b="28146"/>
                          <a:stretch>
                            <a:fillRect/>
                          </a:stretch>
                        </pic:blipFill>
                        <pic:spPr bwMode="auto">
                          <a:xfrm>
                            <a:off x="0" y="0"/>
                            <a:ext cx="1235075" cy="772160"/>
                          </a:xfrm>
                          <a:prstGeom prst="rect">
                            <a:avLst/>
                          </a:prstGeom>
                          <a:noFill/>
                        </pic:spPr>
                      </pic:pic>
                    </a:graphicData>
                  </a:graphic>
                </wp:anchor>
              </w:drawing>
            </w:r>
          </w:p>
          <w:p w14:paraId="16B96C5B" w14:textId="77777777" w:rsidR="00345123" w:rsidRPr="007836E9" w:rsidRDefault="00345123" w:rsidP="007E69AC">
            <w:pPr>
              <w:tabs>
                <w:tab w:val="left" w:pos="1200"/>
              </w:tabs>
              <w:jc w:val="center"/>
              <w:rPr>
                <w:rStyle w:val="maintext"/>
                <w:rFonts w:asciiTheme="minorHAnsi" w:hAnsiTheme="minorHAnsi" w:cstheme="minorBidi"/>
                <w:b/>
                <w:color w:val="17365D" w:themeColor="text2" w:themeShade="BF"/>
                <w:szCs w:val="24"/>
              </w:rPr>
            </w:pPr>
          </w:p>
        </w:tc>
        <w:tc>
          <w:tcPr>
            <w:tcW w:w="1926" w:type="dxa"/>
            <w:tcBorders>
              <w:top w:val="single" w:sz="4" w:space="0" w:color="auto"/>
              <w:left w:val="single" w:sz="4" w:space="0" w:color="auto"/>
              <w:bottom w:val="single" w:sz="4" w:space="0" w:color="auto"/>
              <w:right w:val="single" w:sz="4" w:space="0" w:color="auto"/>
            </w:tcBorders>
            <w:hideMark/>
          </w:tcPr>
          <w:p w14:paraId="627E9BAC" w14:textId="77777777" w:rsidR="00345123" w:rsidRPr="007836E9" w:rsidRDefault="00345123" w:rsidP="007E69AC">
            <w:pPr>
              <w:tabs>
                <w:tab w:val="left" w:pos="1200"/>
              </w:tabs>
              <w:jc w:val="center"/>
              <w:rPr>
                <w:rStyle w:val="maintext"/>
                <w:rFonts w:asciiTheme="minorHAnsi" w:hAnsiTheme="minorHAnsi" w:cstheme="minorBidi"/>
                <w:b/>
                <w:color w:val="17365D" w:themeColor="text2" w:themeShade="BF"/>
                <w:szCs w:val="24"/>
              </w:rPr>
            </w:pPr>
            <w:r w:rsidRPr="007836E9">
              <w:rPr>
                <w:noProof/>
              </w:rPr>
              <w:drawing>
                <wp:anchor distT="0" distB="0" distL="114300" distR="114300" simplePos="0" relativeHeight="251642880" behindDoc="0" locked="0" layoutInCell="1" allowOverlap="1" wp14:anchorId="196B1E8E" wp14:editId="3D7FF884">
                  <wp:simplePos x="0" y="0"/>
                  <wp:positionH relativeFrom="margin">
                    <wp:align>center</wp:align>
                  </wp:positionH>
                  <wp:positionV relativeFrom="paragraph">
                    <wp:posOffset>222250</wp:posOffset>
                  </wp:positionV>
                  <wp:extent cx="1057275" cy="844550"/>
                  <wp:effectExtent l="19050" t="0" r="9525" b="0"/>
                  <wp:wrapSquare wrapText="bothSides"/>
                  <wp:docPr id="133" name="Picture 9" descr="20140820_13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40820_133409"/>
                          <pic:cNvPicPr>
                            <a:picLocks noChangeAspect="1" noChangeArrowheads="1"/>
                          </pic:cNvPicPr>
                        </pic:nvPicPr>
                        <pic:blipFill>
                          <a:blip r:embed="rId92" cstate="print"/>
                          <a:srcRect t="39857"/>
                          <a:stretch>
                            <a:fillRect/>
                          </a:stretch>
                        </pic:blipFill>
                        <pic:spPr bwMode="auto">
                          <a:xfrm>
                            <a:off x="0" y="0"/>
                            <a:ext cx="1057275" cy="844550"/>
                          </a:xfrm>
                          <a:prstGeom prst="rect">
                            <a:avLst/>
                          </a:prstGeom>
                          <a:noFill/>
                        </pic:spPr>
                      </pic:pic>
                    </a:graphicData>
                  </a:graphic>
                </wp:anchor>
              </w:drawing>
            </w:r>
          </w:p>
        </w:tc>
      </w:tr>
    </w:tbl>
    <w:p w14:paraId="2C2A361A" w14:textId="77777777" w:rsidR="00345123" w:rsidRDefault="00345123" w:rsidP="00345123">
      <w:pPr>
        <w:pStyle w:val="Heading3"/>
        <w:rPr>
          <w:noProof/>
        </w:rPr>
      </w:pPr>
      <w:bookmarkStart w:id="139" w:name="_Toc415035859"/>
    </w:p>
    <w:p w14:paraId="6A6A5903" w14:textId="77777777" w:rsidR="00345123" w:rsidRPr="00FF43E4" w:rsidRDefault="00345123" w:rsidP="00345123">
      <w:pPr>
        <w:pStyle w:val="Heading3"/>
        <w:spacing w:before="0"/>
        <w:rPr>
          <w:noProof/>
        </w:rPr>
      </w:pPr>
      <w:bookmarkStart w:id="140" w:name="_Toc503250473"/>
      <w:bookmarkStart w:id="141" w:name="_Toc514147865"/>
      <w:bookmarkEnd w:id="139"/>
      <w:r w:rsidRPr="00FF43E4">
        <w:rPr>
          <w:noProof/>
        </w:rPr>
        <w:t>Laboratory Coats, Gowns, Coveralls, and Aprons</w:t>
      </w:r>
      <w:bookmarkEnd w:id="140"/>
      <w:bookmarkEnd w:id="141"/>
    </w:p>
    <w:p w14:paraId="0CE5B291" w14:textId="77777777" w:rsidR="00345123" w:rsidRPr="00FF43E4" w:rsidRDefault="00345123" w:rsidP="00345123">
      <w:pPr>
        <w:numPr>
          <w:ilvl w:val="0"/>
          <w:numId w:val="35"/>
        </w:numPr>
        <w:spacing w:after="0"/>
        <w:rPr>
          <w:rStyle w:val="maintext"/>
          <w:rFonts w:cstheme="minorHAnsi"/>
          <w:szCs w:val="20"/>
        </w:rPr>
      </w:pPr>
      <w:r>
        <w:rPr>
          <w:rStyle w:val="maintext"/>
          <w:rFonts w:cstheme="minorHAnsi"/>
          <w:szCs w:val="20"/>
        </w:rPr>
        <w:t>U of R</w:t>
      </w:r>
      <w:r w:rsidRPr="00FF43E4">
        <w:rPr>
          <w:rStyle w:val="maintext"/>
          <w:rFonts w:cstheme="minorHAnsi"/>
          <w:szCs w:val="20"/>
        </w:rPr>
        <w:t xml:space="preserve"> employee uniforms/clothing are not considered appropriate PPE.</w:t>
      </w:r>
    </w:p>
    <w:p w14:paraId="63001C6C" w14:textId="77777777" w:rsidR="00345123" w:rsidRPr="00FF43E4" w:rsidRDefault="00345123" w:rsidP="00345123">
      <w:pPr>
        <w:numPr>
          <w:ilvl w:val="0"/>
          <w:numId w:val="35"/>
        </w:numPr>
        <w:spacing w:after="0"/>
        <w:rPr>
          <w:rStyle w:val="maintext"/>
          <w:rFonts w:cstheme="minorHAnsi"/>
          <w:szCs w:val="20"/>
        </w:rPr>
      </w:pPr>
      <w:r w:rsidRPr="00FF43E4">
        <w:rPr>
          <w:rStyle w:val="maintext"/>
          <w:rFonts w:cstheme="minorHAnsi"/>
          <w:szCs w:val="20"/>
        </w:rPr>
        <w:t>Lab coats, gowns, coveralls, and aprons are used to prevent skin and clothing from being splashed or soiled with biologically hazardous substances.</w:t>
      </w:r>
    </w:p>
    <w:p w14:paraId="164F3A79" w14:textId="77777777" w:rsidR="00345123" w:rsidRPr="00FF43E4" w:rsidRDefault="00345123" w:rsidP="00345123">
      <w:pPr>
        <w:numPr>
          <w:ilvl w:val="0"/>
          <w:numId w:val="35"/>
        </w:numPr>
        <w:spacing w:after="0"/>
        <w:rPr>
          <w:rStyle w:val="maintext"/>
          <w:rFonts w:cstheme="minorHAnsi"/>
          <w:szCs w:val="20"/>
        </w:rPr>
      </w:pPr>
      <w:r w:rsidRPr="00FF43E4">
        <w:rPr>
          <w:rStyle w:val="maintext"/>
          <w:rFonts w:cstheme="minorHAnsi"/>
          <w:szCs w:val="20"/>
        </w:rPr>
        <w:t xml:space="preserve">If the protective clothing is disposable, these must be properly disposed of in a plastic-lined garbage receptacle after use and before leaving area of use.  If the protective clothing is non-disposable and soiled, </w:t>
      </w:r>
      <w:r>
        <w:rPr>
          <w:rStyle w:val="maintext"/>
          <w:rFonts w:cstheme="minorHAnsi"/>
          <w:szCs w:val="20"/>
        </w:rPr>
        <w:t>the coat must be laundered.</w:t>
      </w:r>
    </w:p>
    <w:p w14:paraId="7882E242" w14:textId="77777777" w:rsidR="00345123" w:rsidRDefault="00345123" w:rsidP="00345123">
      <w:pPr>
        <w:spacing w:after="0"/>
        <w:rPr>
          <w:rFonts w:cstheme="minorHAnsi"/>
          <w:sz w:val="20"/>
          <w:szCs w:val="20"/>
        </w:rPr>
      </w:pPr>
    </w:p>
    <w:p w14:paraId="502F07EB" w14:textId="77777777" w:rsidR="00345123" w:rsidRPr="007836E9" w:rsidRDefault="00345123" w:rsidP="00345123">
      <w:pPr>
        <w:tabs>
          <w:tab w:val="left" w:pos="1200"/>
        </w:tabs>
        <w:spacing w:after="0"/>
        <w:rPr>
          <w:rStyle w:val="maintext"/>
          <w:b/>
        </w:rPr>
      </w:pPr>
      <w:r w:rsidRPr="007836E9">
        <w:rPr>
          <w:rStyle w:val="maintext"/>
          <w:b/>
          <w:szCs w:val="24"/>
        </w:rPr>
        <w:t>S</w:t>
      </w:r>
      <w:r w:rsidRPr="007836E9">
        <w:rPr>
          <w:rStyle w:val="maintext"/>
          <w:b/>
        </w:rPr>
        <w:t>teps for Removing Laboratory Coat:</w:t>
      </w:r>
    </w:p>
    <w:tbl>
      <w:tblPr>
        <w:tblStyle w:val="TableGrid"/>
        <w:tblW w:w="9630" w:type="dxa"/>
        <w:tblInd w:w="108" w:type="dxa"/>
        <w:tblLayout w:type="fixed"/>
        <w:tblLook w:val="04A0" w:firstRow="1" w:lastRow="0" w:firstColumn="1" w:lastColumn="0" w:noHBand="0" w:noVBand="1"/>
      </w:tblPr>
      <w:tblGrid>
        <w:gridCol w:w="1620"/>
        <w:gridCol w:w="1890"/>
        <w:gridCol w:w="2070"/>
        <w:gridCol w:w="1980"/>
        <w:gridCol w:w="2070"/>
      </w:tblGrid>
      <w:tr w:rsidR="00345123" w:rsidRPr="007836E9" w14:paraId="6B477B5C" w14:textId="77777777" w:rsidTr="007E69AC">
        <w:trPr>
          <w:trHeight w:val="2627"/>
        </w:trPr>
        <w:tc>
          <w:tcPr>
            <w:tcW w:w="1620" w:type="dxa"/>
            <w:tcBorders>
              <w:top w:val="single" w:sz="4" w:space="0" w:color="auto"/>
              <w:left w:val="single" w:sz="4" w:space="0" w:color="auto"/>
              <w:bottom w:val="single" w:sz="4" w:space="0" w:color="auto"/>
              <w:right w:val="single" w:sz="4" w:space="0" w:color="auto"/>
            </w:tcBorders>
          </w:tcPr>
          <w:p w14:paraId="374FABA5" w14:textId="77777777" w:rsidR="00345123" w:rsidRPr="007836E9" w:rsidRDefault="00345123" w:rsidP="007E69AC">
            <w:pPr>
              <w:jc w:val="center"/>
              <w:rPr>
                <w:rStyle w:val="maintext"/>
                <w:rFonts w:asciiTheme="minorHAnsi" w:hAnsiTheme="minorHAnsi" w:cstheme="minorBidi"/>
                <w:b/>
                <w:szCs w:val="24"/>
              </w:rPr>
            </w:pPr>
          </w:p>
          <w:p w14:paraId="0678BAA7" w14:textId="77777777" w:rsidR="00345123" w:rsidRPr="007836E9" w:rsidRDefault="00345123" w:rsidP="007E69AC">
            <w:pPr>
              <w:jc w:val="center"/>
              <w:rPr>
                <w:rStyle w:val="maintext"/>
                <w:rFonts w:asciiTheme="minorHAnsi" w:hAnsiTheme="minorHAnsi" w:cstheme="minorBidi"/>
                <w:b/>
                <w:szCs w:val="24"/>
              </w:rPr>
            </w:pPr>
          </w:p>
          <w:p w14:paraId="609D46BF" w14:textId="77777777" w:rsidR="00345123" w:rsidRPr="007836E9" w:rsidRDefault="00345123" w:rsidP="007E69AC">
            <w:pPr>
              <w:jc w:val="center"/>
              <w:rPr>
                <w:rStyle w:val="maintext"/>
                <w:rFonts w:asciiTheme="minorHAnsi" w:hAnsiTheme="minorHAnsi" w:cstheme="minorBidi"/>
                <w:b/>
                <w:szCs w:val="24"/>
              </w:rPr>
            </w:pPr>
            <w:r w:rsidRPr="007836E9">
              <w:rPr>
                <w:noProof/>
                <w:sz w:val="18"/>
              </w:rPr>
              <w:drawing>
                <wp:anchor distT="0" distB="0" distL="114300" distR="114300" simplePos="0" relativeHeight="251667456" behindDoc="0" locked="0" layoutInCell="1" allowOverlap="0" wp14:anchorId="716DAC01" wp14:editId="176C8A37">
                  <wp:simplePos x="0" y="0"/>
                  <wp:positionH relativeFrom="leftMargin">
                    <wp:posOffset>151130</wp:posOffset>
                  </wp:positionH>
                  <wp:positionV relativeFrom="margin">
                    <wp:posOffset>-2540</wp:posOffset>
                  </wp:positionV>
                  <wp:extent cx="817245" cy="1521460"/>
                  <wp:effectExtent l="19050" t="0" r="1905" b="0"/>
                  <wp:wrapNone/>
                  <wp:docPr id="141" name="Picture 18" descr="20140820_133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140820_133057"/>
                          <pic:cNvPicPr>
                            <a:picLocks noChangeAspect="1" noChangeArrowheads="1"/>
                          </pic:cNvPicPr>
                        </pic:nvPicPr>
                        <pic:blipFill>
                          <a:blip r:embed="rId93" cstate="print"/>
                          <a:srcRect l="15581" t="6140" r="17979" b="2838"/>
                          <a:stretch>
                            <a:fillRect/>
                          </a:stretch>
                        </pic:blipFill>
                        <pic:spPr bwMode="auto">
                          <a:xfrm>
                            <a:off x="0" y="0"/>
                            <a:ext cx="817245" cy="1521460"/>
                          </a:xfrm>
                          <a:prstGeom prst="rect">
                            <a:avLst/>
                          </a:prstGeom>
                          <a:noFill/>
                        </pic:spPr>
                      </pic:pic>
                    </a:graphicData>
                  </a:graphic>
                </wp:anchor>
              </w:drawing>
            </w:r>
          </w:p>
          <w:p w14:paraId="0CB0026E" w14:textId="77777777" w:rsidR="00345123" w:rsidRPr="007836E9" w:rsidRDefault="00345123" w:rsidP="007E69AC">
            <w:pPr>
              <w:jc w:val="center"/>
              <w:rPr>
                <w:rStyle w:val="maintext"/>
                <w:rFonts w:asciiTheme="minorHAnsi" w:hAnsiTheme="minorHAnsi" w:cstheme="minorBidi"/>
                <w:b/>
                <w:szCs w:val="24"/>
              </w:rPr>
            </w:pPr>
          </w:p>
          <w:p w14:paraId="5759DECC" w14:textId="77777777" w:rsidR="00345123" w:rsidRPr="007836E9" w:rsidRDefault="00345123" w:rsidP="007E69AC">
            <w:pPr>
              <w:jc w:val="center"/>
              <w:rPr>
                <w:rStyle w:val="maintext"/>
                <w:rFonts w:asciiTheme="minorHAnsi" w:hAnsiTheme="minorHAnsi" w:cstheme="minorBidi"/>
                <w:b/>
                <w:szCs w:val="24"/>
              </w:rPr>
            </w:pPr>
          </w:p>
          <w:p w14:paraId="2DC511BA" w14:textId="77777777" w:rsidR="00345123" w:rsidRPr="007836E9" w:rsidRDefault="00345123" w:rsidP="007E69AC">
            <w:pPr>
              <w:jc w:val="center"/>
              <w:rPr>
                <w:rStyle w:val="maintext"/>
                <w:rFonts w:asciiTheme="minorHAnsi" w:hAnsiTheme="minorHAnsi" w:cstheme="minorBidi"/>
                <w:b/>
                <w:szCs w:val="24"/>
              </w:rPr>
            </w:pPr>
          </w:p>
          <w:p w14:paraId="7C45C955" w14:textId="77777777" w:rsidR="00345123" w:rsidRPr="007836E9" w:rsidRDefault="00345123" w:rsidP="007E69AC">
            <w:pPr>
              <w:jc w:val="center"/>
              <w:rPr>
                <w:rStyle w:val="maintext"/>
                <w:rFonts w:asciiTheme="minorHAnsi" w:hAnsiTheme="minorHAnsi" w:cstheme="minorBidi"/>
                <w:b/>
                <w:szCs w:val="24"/>
              </w:rPr>
            </w:pPr>
          </w:p>
          <w:p w14:paraId="1C49CDFF" w14:textId="77777777" w:rsidR="00345123" w:rsidRPr="007836E9" w:rsidRDefault="00345123" w:rsidP="007E69AC">
            <w:pPr>
              <w:jc w:val="center"/>
              <w:rPr>
                <w:rStyle w:val="maintext"/>
                <w:rFonts w:asciiTheme="minorHAnsi" w:hAnsiTheme="minorHAnsi" w:cstheme="minorBidi"/>
                <w:b/>
                <w:szCs w:val="24"/>
              </w:rPr>
            </w:pPr>
          </w:p>
          <w:p w14:paraId="56707CE3" w14:textId="77777777" w:rsidR="00345123" w:rsidRPr="007836E9" w:rsidRDefault="00345123" w:rsidP="007E69AC">
            <w:pPr>
              <w:jc w:val="center"/>
              <w:rPr>
                <w:rStyle w:val="maintext"/>
                <w:rFonts w:asciiTheme="minorHAnsi" w:hAnsiTheme="minorHAnsi" w:cstheme="minorBidi"/>
                <w:b/>
                <w:szCs w:val="24"/>
              </w:rPr>
            </w:pPr>
          </w:p>
          <w:p w14:paraId="3473F4B8" w14:textId="77777777" w:rsidR="00345123" w:rsidRPr="007836E9" w:rsidRDefault="00345123" w:rsidP="007E69AC">
            <w:pPr>
              <w:rPr>
                <w:rStyle w:val="maintext"/>
                <w:rFonts w:asciiTheme="minorHAnsi" w:hAnsiTheme="minorHAnsi" w:cstheme="minorBidi"/>
                <w:b/>
                <w:szCs w:val="24"/>
              </w:rPr>
            </w:pPr>
          </w:p>
        </w:tc>
        <w:tc>
          <w:tcPr>
            <w:tcW w:w="1890" w:type="dxa"/>
            <w:tcBorders>
              <w:top w:val="single" w:sz="4" w:space="0" w:color="auto"/>
              <w:left w:val="single" w:sz="4" w:space="0" w:color="auto"/>
              <w:bottom w:val="single" w:sz="4" w:space="0" w:color="auto"/>
              <w:right w:val="single" w:sz="4" w:space="0" w:color="auto"/>
            </w:tcBorders>
            <w:hideMark/>
          </w:tcPr>
          <w:p w14:paraId="5F801208" w14:textId="77777777" w:rsidR="00345123" w:rsidRPr="007836E9" w:rsidRDefault="00345123" w:rsidP="007E69AC">
            <w:pPr>
              <w:tabs>
                <w:tab w:val="left" w:pos="792"/>
              </w:tabs>
              <w:ind w:left="-18"/>
              <w:jc w:val="center"/>
              <w:rPr>
                <w:rStyle w:val="maintext"/>
                <w:rFonts w:asciiTheme="minorHAnsi" w:hAnsiTheme="minorHAnsi" w:cstheme="minorBidi"/>
                <w:b/>
                <w:szCs w:val="24"/>
              </w:rPr>
            </w:pPr>
            <w:r w:rsidRPr="007836E9">
              <w:rPr>
                <w:noProof/>
                <w:sz w:val="18"/>
              </w:rPr>
              <w:drawing>
                <wp:anchor distT="0" distB="0" distL="114300" distR="114300" simplePos="0" relativeHeight="251655168" behindDoc="0" locked="0" layoutInCell="1" allowOverlap="0" wp14:anchorId="39FF3087" wp14:editId="0DF58F00">
                  <wp:simplePos x="0" y="0"/>
                  <wp:positionH relativeFrom="column">
                    <wp:posOffset>137160</wp:posOffset>
                  </wp:positionH>
                  <wp:positionV relativeFrom="page">
                    <wp:posOffset>-171450</wp:posOffset>
                  </wp:positionV>
                  <wp:extent cx="1057275" cy="1419225"/>
                  <wp:effectExtent l="19050" t="0" r="9525" b="0"/>
                  <wp:wrapThrough wrapText="bothSides">
                    <wp:wrapPolygon edited="0">
                      <wp:start x="-389" y="0"/>
                      <wp:lineTo x="-389" y="21455"/>
                      <wp:lineTo x="21795" y="21455"/>
                      <wp:lineTo x="21795" y="0"/>
                      <wp:lineTo x="-389" y="0"/>
                    </wp:wrapPolygon>
                  </wp:wrapThrough>
                  <wp:docPr id="137" name="Picture 19" descr="20140820_13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140820_133138"/>
                          <pic:cNvPicPr>
                            <a:picLocks noChangeAspect="1" noChangeArrowheads="1"/>
                          </pic:cNvPicPr>
                        </pic:nvPicPr>
                        <pic:blipFill>
                          <a:blip r:embed="rId94" cstate="print"/>
                          <a:srcRect l="16203" t="8623" b="12054"/>
                          <a:stretch>
                            <a:fillRect/>
                          </a:stretch>
                        </pic:blipFill>
                        <pic:spPr bwMode="auto">
                          <a:xfrm>
                            <a:off x="0" y="0"/>
                            <a:ext cx="1057275" cy="1419225"/>
                          </a:xfrm>
                          <a:prstGeom prst="rect">
                            <a:avLst/>
                          </a:prstGeom>
                          <a:noFill/>
                        </pic:spPr>
                      </pic:pic>
                    </a:graphicData>
                  </a:graphic>
                </wp:anchor>
              </w:drawing>
            </w:r>
          </w:p>
        </w:tc>
        <w:tc>
          <w:tcPr>
            <w:tcW w:w="2070" w:type="dxa"/>
            <w:tcBorders>
              <w:top w:val="single" w:sz="4" w:space="0" w:color="auto"/>
              <w:left w:val="single" w:sz="4" w:space="0" w:color="auto"/>
              <w:bottom w:val="single" w:sz="4" w:space="0" w:color="auto"/>
              <w:right w:val="single" w:sz="4" w:space="0" w:color="auto"/>
            </w:tcBorders>
            <w:hideMark/>
          </w:tcPr>
          <w:p w14:paraId="4F4098EB" w14:textId="77777777" w:rsidR="00345123" w:rsidRPr="007836E9" w:rsidRDefault="00345123" w:rsidP="007E69AC">
            <w:pPr>
              <w:tabs>
                <w:tab w:val="left" w:pos="1200"/>
              </w:tabs>
              <w:jc w:val="center"/>
              <w:rPr>
                <w:rStyle w:val="maintext"/>
                <w:rFonts w:asciiTheme="minorHAnsi" w:hAnsiTheme="minorHAnsi" w:cstheme="minorBidi"/>
                <w:b/>
                <w:szCs w:val="24"/>
              </w:rPr>
            </w:pPr>
            <w:r w:rsidRPr="007836E9">
              <w:rPr>
                <w:noProof/>
                <w:sz w:val="18"/>
              </w:rPr>
              <w:drawing>
                <wp:anchor distT="0" distB="0" distL="114300" distR="114300" simplePos="0" relativeHeight="251658240" behindDoc="0" locked="0" layoutInCell="1" allowOverlap="0" wp14:anchorId="207BB251" wp14:editId="4474938F">
                  <wp:simplePos x="0" y="0"/>
                  <wp:positionH relativeFrom="column">
                    <wp:align>center</wp:align>
                  </wp:positionH>
                  <wp:positionV relativeFrom="page">
                    <wp:align>top</wp:align>
                  </wp:positionV>
                  <wp:extent cx="1188720" cy="1514475"/>
                  <wp:effectExtent l="19050" t="0" r="0" b="0"/>
                  <wp:wrapSquare wrapText="bothSides"/>
                  <wp:docPr id="138" name="Picture 20" descr="20140820_13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40820_133148"/>
                          <pic:cNvPicPr>
                            <a:picLocks noChangeAspect="1" noChangeArrowheads="1"/>
                          </pic:cNvPicPr>
                        </pic:nvPicPr>
                        <pic:blipFill>
                          <a:blip r:embed="rId95" cstate="print"/>
                          <a:srcRect l="4941" t="8685" b="3108"/>
                          <a:stretch>
                            <a:fillRect/>
                          </a:stretch>
                        </pic:blipFill>
                        <pic:spPr bwMode="auto">
                          <a:xfrm>
                            <a:off x="0" y="0"/>
                            <a:ext cx="1188720" cy="1514475"/>
                          </a:xfrm>
                          <a:prstGeom prst="rect">
                            <a:avLst/>
                          </a:prstGeom>
                          <a:noFill/>
                        </pic:spPr>
                      </pic:pic>
                    </a:graphicData>
                  </a:graphic>
                </wp:anchor>
              </w:drawing>
            </w:r>
          </w:p>
        </w:tc>
        <w:tc>
          <w:tcPr>
            <w:tcW w:w="1980" w:type="dxa"/>
            <w:tcBorders>
              <w:top w:val="single" w:sz="4" w:space="0" w:color="auto"/>
              <w:left w:val="single" w:sz="4" w:space="0" w:color="auto"/>
              <w:bottom w:val="single" w:sz="4" w:space="0" w:color="auto"/>
              <w:right w:val="single" w:sz="4" w:space="0" w:color="auto"/>
            </w:tcBorders>
            <w:hideMark/>
          </w:tcPr>
          <w:p w14:paraId="7C374B4E" w14:textId="77777777" w:rsidR="00345123" w:rsidRPr="007836E9" w:rsidRDefault="00345123" w:rsidP="007E69AC">
            <w:pPr>
              <w:tabs>
                <w:tab w:val="left" w:pos="1200"/>
              </w:tabs>
              <w:jc w:val="center"/>
              <w:rPr>
                <w:rStyle w:val="maintext"/>
                <w:rFonts w:asciiTheme="minorHAnsi" w:hAnsiTheme="minorHAnsi" w:cstheme="minorBidi"/>
                <w:b/>
                <w:szCs w:val="24"/>
              </w:rPr>
            </w:pPr>
            <w:r w:rsidRPr="007836E9">
              <w:rPr>
                <w:noProof/>
                <w:sz w:val="18"/>
              </w:rPr>
              <w:drawing>
                <wp:anchor distT="0" distB="0" distL="114300" distR="114300" simplePos="0" relativeHeight="251661312" behindDoc="0" locked="0" layoutInCell="1" allowOverlap="1" wp14:anchorId="474DAF63" wp14:editId="0A4E4C06">
                  <wp:simplePos x="0" y="0"/>
                  <wp:positionH relativeFrom="margin">
                    <wp:align>center</wp:align>
                  </wp:positionH>
                  <wp:positionV relativeFrom="margin">
                    <wp:align>center</wp:align>
                  </wp:positionV>
                  <wp:extent cx="1321435" cy="1524000"/>
                  <wp:effectExtent l="19050" t="0" r="0" b="0"/>
                  <wp:wrapSquare wrapText="bothSides"/>
                  <wp:docPr id="139" name="Picture 21" descr="20140820_133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0140820_133158"/>
                          <pic:cNvPicPr>
                            <a:picLocks noChangeAspect="1" noChangeArrowheads="1"/>
                          </pic:cNvPicPr>
                        </pic:nvPicPr>
                        <pic:blipFill>
                          <a:blip r:embed="rId96" cstate="print"/>
                          <a:srcRect t="8803" b="5612"/>
                          <a:stretch>
                            <a:fillRect/>
                          </a:stretch>
                        </pic:blipFill>
                        <pic:spPr bwMode="auto">
                          <a:xfrm>
                            <a:off x="0" y="0"/>
                            <a:ext cx="1321435" cy="1524000"/>
                          </a:xfrm>
                          <a:prstGeom prst="rect">
                            <a:avLst/>
                          </a:prstGeom>
                          <a:noFill/>
                        </pic:spPr>
                      </pic:pic>
                    </a:graphicData>
                  </a:graphic>
                </wp:anchor>
              </w:drawing>
            </w:r>
          </w:p>
        </w:tc>
        <w:tc>
          <w:tcPr>
            <w:tcW w:w="2070" w:type="dxa"/>
            <w:tcBorders>
              <w:top w:val="single" w:sz="4" w:space="0" w:color="auto"/>
              <w:left w:val="single" w:sz="4" w:space="0" w:color="auto"/>
              <w:bottom w:val="single" w:sz="4" w:space="0" w:color="auto"/>
              <w:right w:val="single" w:sz="4" w:space="0" w:color="auto"/>
            </w:tcBorders>
            <w:hideMark/>
          </w:tcPr>
          <w:p w14:paraId="7050EAAA" w14:textId="77777777" w:rsidR="00345123" w:rsidRPr="007836E9" w:rsidRDefault="00345123" w:rsidP="007E69AC">
            <w:pPr>
              <w:tabs>
                <w:tab w:val="left" w:pos="1200"/>
              </w:tabs>
              <w:jc w:val="center"/>
              <w:rPr>
                <w:rStyle w:val="maintext"/>
                <w:rFonts w:asciiTheme="minorHAnsi" w:hAnsiTheme="minorHAnsi" w:cstheme="minorBidi"/>
                <w:b/>
                <w:szCs w:val="24"/>
              </w:rPr>
            </w:pPr>
            <w:r w:rsidRPr="007836E9">
              <w:rPr>
                <w:noProof/>
                <w:sz w:val="18"/>
              </w:rPr>
              <w:drawing>
                <wp:anchor distT="0" distB="0" distL="114300" distR="114300" simplePos="0" relativeHeight="251664384" behindDoc="0" locked="0" layoutInCell="1" allowOverlap="0" wp14:anchorId="78C73A99" wp14:editId="0E1FF72C">
                  <wp:simplePos x="0" y="0"/>
                  <wp:positionH relativeFrom="column">
                    <wp:align>center</wp:align>
                  </wp:positionH>
                  <wp:positionV relativeFrom="page">
                    <wp:posOffset>73025</wp:posOffset>
                  </wp:positionV>
                  <wp:extent cx="1287145" cy="1120775"/>
                  <wp:effectExtent l="19050" t="0" r="8255" b="0"/>
                  <wp:wrapSquare wrapText="bothSides"/>
                  <wp:docPr id="140" name="Picture 22" descr="20140820_133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140820_133220"/>
                          <pic:cNvPicPr>
                            <a:picLocks noChangeAspect="1" noChangeArrowheads="1"/>
                          </pic:cNvPicPr>
                        </pic:nvPicPr>
                        <pic:blipFill>
                          <a:blip r:embed="rId97" cstate="print"/>
                          <a:srcRect t="33804"/>
                          <a:stretch>
                            <a:fillRect/>
                          </a:stretch>
                        </pic:blipFill>
                        <pic:spPr bwMode="auto">
                          <a:xfrm>
                            <a:off x="0" y="0"/>
                            <a:ext cx="1287145" cy="1120775"/>
                          </a:xfrm>
                          <a:prstGeom prst="rect">
                            <a:avLst/>
                          </a:prstGeom>
                          <a:noFill/>
                        </pic:spPr>
                      </pic:pic>
                    </a:graphicData>
                  </a:graphic>
                </wp:anchor>
              </w:drawing>
            </w:r>
          </w:p>
        </w:tc>
      </w:tr>
      <w:tr w:rsidR="00345123" w:rsidRPr="007836E9" w14:paraId="020BDE44" w14:textId="77777777" w:rsidTr="007E69AC">
        <w:tc>
          <w:tcPr>
            <w:tcW w:w="1620" w:type="dxa"/>
            <w:tcBorders>
              <w:top w:val="single" w:sz="4" w:space="0" w:color="auto"/>
              <w:left w:val="single" w:sz="4" w:space="0" w:color="auto"/>
              <w:bottom w:val="single" w:sz="4" w:space="0" w:color="auto"/>
              <w:right w:val="single" w:sz="4" w:space="0" w:color="auto"/>
            </w:tcBorders>
          </w:tcPr>
          <w:p w14:paraId="30545F26" w14:textId="77777777" w:rsidR="00345123" w:rsidRPr="007836E9" w:rsidRDefault="00345123" w:rsidP="00345123">
            <w:pPr>
              <w:numPr>
                <w:ilvl w:val="0"/>
                <w:numId w:val="69"/>
              </w:numPr>
              <w:tabs>
                <w:tab w:val="left" w:pos="270"/>
              </w:tabs>
              <w:rPr>
                <w:rFonts w:asciiTheme="minorHAnsi" w:hAnsiTheme="minorHAnsi" w:cs="Arial"/>
                <w:iCs/>
                <w:sz w:val="18"/>
                <w:lang w:val="en-CA"/>
              </w:rPr>
            </w:pPr>
            <w:r w:rsidRPr="007836E9">
              <w:rPr>
                <w:rFonts w:asciiTheme="minorHAnsi" w:hAnsiTheme="minorHAnsi" w:cs="Arial"/>
                <w:iCs/>
                <w:sz w:val="18"/>
                <w:lang w:val="en-CA"/>
              </w:rPr>
              <w:t>With gloves still on, unbutton coat.</w:t>
            </w:r>
          </w:p>
          <w:p w14:paraId="2FD30FD8" w14:textId="77777777" w:rsidR="00345123" w:rsidRPr="007836E9" w:rsidRDefault="00345123" w:rsidP="007E69AC">
            <w:pPr>
              <w:tabs>
                <w:tab w:val="left" w:pos="1200"/>
              </w:tabs>
              <w:rPr>
                <w:rStyle w:val="maintext"/>
                <w:rFonts w:asciiTheme="minorHAnsi" w:hAnsiTheme="minorHAnsi" w:cstheme="minorBidi"/>
                <w:b/>
                <w:szCs w:val="24"/>
              </w:rPr>
            </w:pPr>
          </w:p>
        </w:tc>
        <w:tc>
          <w:tcPr>
            <w:tcW w:w="1890" w:type="dxa"/>
            <w:tcBorders>
              <w:top w:val="single" w:sz="4" w:space="0" w:color="auto"/>
              <w:left w:val="single" w:sz="4" w:space="0" w:color="auto"/>
              <w:bottom w:val="single" w:sz="4" w:space="0" w:color="auto"/>
              <w:right w:val="single" w:sz="4" w:space="0" w:color="auto"/>
            </w:tcBorders>
            <w:hideMark/>
          </w:tcPr>
          <w:p w14:paraId="4F139F8B" w14:textId="77777777" w:rsidR="00345123" w:rsidRPr="007836E9" w:rsidRDefault="00345123" w:rsidP="00345123">
            <w:pPr>
              <w:numPr>
                <w:ilvl w:val="0"/>
                <w:numId w:val="69"/>
              </w:numPr>
              <w:tabs>
                <w:tab w:val="left" w:pos="270"/>
              </w:tabs>
              <w:rPr>
                <w:rFonts w:asciiTheme="minorHAnsi" w:hAnsiTheme="minorHAnsi" w:cs="Arial"/>
                <w:iCs/>
                <w:sz w:val="18"/>
                <w:lang w:val="en-CA"/>
              </w:rPr>
            </w:pPr>
            <w:r w:rsidRPr="007836E9">
              <w:rPr>
                <w:rFonts w:asciiTheme="minorHAnsi" w:hAnsiTheme="minorHAnsi" w:cs="Arial"/>
                <w:iCs/>
                <w:sz w:val="18"/>
                <w:lang w:val="en-CA"/>
              </w:rPr>
              <w:t>Pull off one arm, keep coat away from body.</w:t>
            </w:r>
          </w:p>
        </w:tc>
        <w:tc>
          <w:tcPr>
            <w:tcW w:w="2070" w:type="dxa"/>
            <w:tcBorders>
              <w:top w:val="single" w:sz="4" w:space="0" w:color="auto"/>
              <w:left w:val="single" w:sz="4" w:space="0" w:color="auto"/>
              <w:bottom w:val="single" w:sz="4" w:space="0" w:color="auto"/>
              <w:right w:val="single" w:sz="4" w:space="0" w:color="auto"/>
            </w:tcBorders>
            <w:hideMark/>
          </w:tcPr>
          <w:p w14:paraId="3EDC7BAD" w14:textId="77777777" w:rsidR="00345123" w:rsidRPr="007836E9" w:rsidRDefault="00345123" w:rsidP="00345123">
            <w:pPr>
              <w:numPr>
                <w:ilvl w:val="0"/>
                <w:numId w:val="69"/>
              </w:numPr>
              <w:tabs>
                <w:tab w:val="left" w:pos="270"/>
              </w:tabs>
              <w:rPr>
                <w:rFonts w:asciiTheme="minorHAnsi" w:hAnsiTheme="minorHAnsi" w:cs="Arial"/>
                <w:iCs/>
                <w:sz w:val="18"/>
                <w:lang w:val="en-CA"/>
              </w:rPr>
            </w:pPr>
            <w:r w:rsidRPr="007836E9">
              <w:rPr>
                <w:rFonts w:asciiTheme="minorHAnsi" w:hAnsiTheme="minorHAnsi" w:cs="Arial"/>
                <w:iCs/>
                <w:sz w:val="18"/>
                <w:lang w:val="en-CA"/>
              </w:rPr>
              <w:t>Pull off second arm, keeping coat away from body.</w:t>
            </w:r>
          </w:p>
        </w:tc>
        <w:tc>
          <w:tcPr>
            <w:tcW w:w="1980" w:type="dxa"/>
            <w:tcBorders>
              <w:top w:val="single" w:sz="4" w:space="0" w:color="auto"/>
              <w:left w:val="single" w:sz="4" w:space="0" w:color="auto"/>
              <w:bottom w:val="single" w:sz="4" w:space="0" w:color="auto"/>
              <w:right w:val="single" w:sz="4" w:space="0" w:color="auto"/>
            </w:tcBorders>
            <w:hideMark/>
          </w:tcPr>
          <w:p w14:paraId="2B817012" w14:textId="77777777" w:rsidR="00345123" w:rsidRPr="007836E9" w:rsidRDefault="00345123" w:rsidP="00345123">
            <w:pPr>
              <w:numPr>
                <w:ilvl w:val="0"/>
                <w:numId w:val="69"/>
              </w:numPr>
              <w:tabs>
                <w:tab w:val="left" w:pos="270"/>
              </w:tabs>
              <w:rPr>
                <w:rFonts w:asciiTheme="minorHAnsi" w:hAnsiTheme="minorHAnsi" w:cs="Arial"/>
                <w:iCs/>
                <w:sz w:val="18"/>
                <w:lang w:val="en-CA"/>
              </w:rPr>
            </w:pPr>
            <w:r w:rsidRPr="007836E9">
              <w:rPr>
                <w:rFonts w:asciiTheme="minorHAnsi" w:hAnsiTheme="minorHAnsi" w:cs="Arial"/>
                <w:iCs/>
                <w:sz w:val="18"/>
                <w:lang w:val="en-CA"/>
              </w:rPr>
              <w:t>Once coat is off, hold away from body and slowly roll coat.</w:t>
            </w:r>
          </w:p>
        </w:tc>
        <w:tc>
          <w:tcPr>
            <w:tcW w:w="2070" w:type="dxa"/>
            <w:tcBorders>
              <w:top w:val="single" w:sz="4" w:space="0" w:color="auto"/>
              <w:left w:val="single" w:sz="4" w:space="0" w:color="auto"/>
              <w:bottom w:val="single" w:sz="4" w:space="0" w:color="auto"/>
              <w:right w:val="single" w:sz="4" w:space="0" w:color="auto"/>
            </w:tcBorders>
            <w:hideMark/>
          </w:tcPr>
          <w:p w14:paraId="1FB51C50" w14:textId="77777777" w:rsidR="00345123" w:rsidRPr="007836E9" w:rsidRDefault="00345123" w:rsidP="00345123">
            <w:pPr>
              <w:numPr>
                <w:ilvl w:val="0"/>
                <w:numId w:val="69"/>
              </w:numPr>
              <w:tabs>
                <w:tab w:val="left" w:pos="270"/>
              </w:tabs>
              <w:rPr>
                <w:rFonts w:asciiTheme="minorHAnsi" w:hAnsiTheme="minorHAnsi" w:cs="Arial"/>
                <w:iCs/>
                <w:sz w:val="18"/>
                <w:lang w:val="en-CA"/>
              </w:rPr>
            </w:pPr>
            <w:r w:rsidRPr="007836E9">
              <w:rPr>
                <w:rFonts w:asciiTheme="minorHAnsi" w:hAnsiTheme="minorHAnsi" w:cs="Arial"/>
                <w:iCs/>
                <w:sz w:val="18"/>
                <w:lang w:val="en-CA"/>
              </w:rPr>
              <w:t>Dispose of coat in garbage receptacle.</w:t>
            </w:r>
          </w:p>
        </w:tc>
      </w:tr>
    </w:tbl>
    <w:p w14:paraId="1C5A88D5" w14:textId="77777777" w:rsidR="00345123" w:rsidRDefault="00345123" w:rsidP="00345123">
      <w:pPr>
        <w:spacing w:after="0"/>
        <w:rPr>
          <w:rFonts w:cstheme="minorHAnsi"/>
          <w:sz w:val="20"/>
          <w:szCs w:val="20"/>
        </w:rPr>
      </w:pPr>
    </w:p>
    <w:p w14:paraId="58401AB6" w14:textId="77777777" w:rsidR="00345123" w:rsidRPr="00730A37" w:rsidRDefault="00345123" w:rsidP="00345123">
      <w:pPr>
        <w:pStyle w:val="Heading3"/>
      </w:pPr>
      <w:bookmarkStart w:id="142" w:name="_Toc413161986"/>
      <w:bookmarkStart w:id="143" w:name="_Toc503250474"/>
      <w:bookmarkStart w:id="144" w:name="_Toc514147866"/>
      <w:r w:rsidRPr="00730A37">
        <w:t>Protective and Personal Clothing Decontamination</w:t>
      </w:r>
      <w:bookmarkEnd w:id="142"/>
      <w:bookmarkEnd w:id="143"/>
      <w:bookmarkEnd w:id="144"/>
    </w:p>
    <w:p w14:paraId="2E4DA5F7" w14:textId="77777777" w:rsidR="00345123" w:rsidRPr="00730A37" w:rsidRDefault="00345123" w:rsidP="00345123">
      <w:pPr>
        <w:tabs>
          <w:tab w:val="left" w:pos="1080"/>
        </w:tabs>
        <w:spacing w:after="120"/>
        <w:rPr>
          <w:rFonts w:cstheme="minorHAnsi"/>
        </w:rPr>
      </w:pPr>
      <w:r>
        <w:rPr>
          <w:rFonts w:cstheme="minorHAnsi"/>
        </w:rPr>
        <w:t>All contaminated</w:t>
      </w:r>
      <w:r w:rsidRPr="00730A37">
        <w:rPr>
          <w:rFonts w:cstheme="minorHAnsi"/>
        </w:rPr>
        <w:t xml:space="preserve"> personal clothing items and non-disposable gowns, coveralls</w:t>
      </w:r>
      <w:r>
        <w:rPr>
          <w:rFonts w:cstheme="minorHAnsi"/>
        </w:rPr>
        <w:t>,</w:t>
      </w:r>
      <w:r w:rsidRPr="00730A37">
        <w:rPr>
          <w:rFonts w:cstheme="minorHAnsi"/>
        </w:rPr>
        <w:t xml:space="preserve"> and coats should be properly decontaminated to reduce risk of transmission and exposure.  The risk of disease transmission from soiled linen is low, but soiled linens may carry organisms that may contaminate the air and immediate environment.  It is recommended that decontamination</w:t>
      </w:r>
      <w:r>
        <w:rPr>
          <w:rFonts w:cstheme="minorHAnsi"/>
        </w:rPr>
        <w:t xml:space="preserve"> via the University Laundry Service (Science Stores)</w:t>
      </w:r>
      <w:r w:rsidRPr="00730A37">
        <w:rPr>
          <w:rFonts w:cstheme="minorHAnsi"/>
        </w:rPr>
        <w:t xml:space="preserve"> be performed every 6 months, but this will vary with the type and intensity of research activity.</w:t>
      </w:r>
    </w:p>
    <w:p w14:paraId="73E4B325" w14:textId="77777777" w:rsidR="00345123" w:rsidRPr="00730A37" w:rsidRDefault="00345123" w:rsidP="00345123">
      <w:pPr>
        <w:numPr>
          <w:ilvl w:val="0"/>
          <w:numId w:val="14"/>
        </w:numPr>
        <w:spacing w:after="0" w:line="240" w:lineRule="auto"/>
        <w:ind w:left="720"/>
        <w:rPr>
          <w:rFonts w:cstheme="minorHAnsi"/>
          <w:iCs/>
          <w:lang w:val="en-CA"/>
        </w:rPr>
      </w:pPr>
      <w:r w:rsidRPr="00730A37">
        <w:rPr>
          <w:rFonts w:cstheme="minorHAnsi"/>
          <w:iCs/>
          <w:lang w:val="en-CA"/>
        </w:rPr>
        <w:t>Do not walk into public areas with contaminated clothing.</w:t>
      </w:r>
    </w:p>
    <w:p w14:paraId="27B9780C" w14:textId="77777777" w:rsidR="00345123" w:rsidRPr="00730A37" w:rsidRDefault="00345123" w:rsidP="00345123">
      <w:pPr>
        <w:numPr>
          <w:ilvl w:val="0"/>
          <w:numId w:val="14"/>
        </w:numPr>
        <w:spacing w:after="0" w:line="240" w:lineRule="auto"/>
        <w:ind w:left="720"/>
        <w:rPr>
          <w:rFonts w:cstheme="minorHAnsi"/>
        </w:rPr>
      </w:pPr>
      <w:r w:rsidRPr="00730A37">
        <w:rPr>
          <w:rFonts w:cstheme="minorHAnsi"/>
          <w:iCs/>
          <w:lang w:val="en-CA"/>
        </w:rPr>
        <w:t>Promptly don the appropriate PPE for removing contaminated clothing (i.e. gloves).</w:t>
      </w:r>
    </w:p>
    <w:p w14:paraId="113F2387" w14:textId="77777777" w:rsidR="00345123" w:rsidRPr="00730A37" w:rsidRDefault="00345123" w:rsidP="00345123">
      <w:pPr>
        <w:numPr>
          <w:ilvl w:val="0"/>
          <w:numId w:val="14"/>
        </w:numPr>
        <w:spacing w:after="0" w:line="240" w:lineRule="auto"/>
        <w:ind w:left="720"/>
        <w:rPr>
          <w:rFonts w:cstheme="minorHAnsi"/>
          <w:iCs/>
          <w:lang w:val="en-CA"/>
        </w:rPr>
      </w:pPr>
      <w:r w:rsidRPr="00730A37">
        <w:rPr>
          <w:rFonts w:cstheme="minorHAnsi"/>
          <w:iCs/>
          <w:lang w:val="en-CA"/>
        </w:rPr>
        <w:t>If soiled clothing cleaning and disinfecting procedures cannot be completed in the room that the clothing was soiled, the items must be removed and transported in strong biohazard/plastic bags.</w:t>
      </w:r>
    </w:p>
    <w:p w14:paraId="3E42AA3D" w14:textId="77777777" w:rsidR="00345123" w:rsidRPr="00730A37" w:rsidRDefault="00345123" w:rsidP="00345123">
      <w:pPr>
        <w:numPr>
          <w:ilvl w:val="0"/>
          <w:numId w:val="14"/>
        </w:numPr>
        <w:spacing w:after="0" w:line="240" w:lineRule="auto"/>
        <w:ind w:left="720"/>
        <w:rPr>
          <w:rFonts w:cstheme="minorHAnsi"/>
          <w:iCs/>
          <w:lang w:val="en-CA"/>
        </w:rPr>
      </w:pPr>
      <w:r w:rsidRPr="00730A37">
        <w:rPr>
          <w:rFonts w:cstheme="minorHAnsi"/>
          <w:iCs/>
          <w:lang w:val="en-CA"/>
        </w:rPr>
        <w:t>Soiled clothing should be handled as little as possible and with minimum agitation.</w:t>
      </w:r>
    </w:p>
    <w:p w14:paraId="1E89C8D8" w14:textId="77777777" w:rsidR="00345123" w:rsidRDefault="00345123" w:rsidP="00345123">
      <w:pPr>
        <w:numPr>
          <w:ilvl w:val="0"/>
          <w:numId w:val="14"/>
        </w:numPr>
        <w:spacing w:after="0" w:line="240" w:lineRule="auto"/>
        <w:ind w:left="720"/>
        <w:rPr>
          <w:rFonts w:cstheme="minorHAnsi"/>
          <w:iCs/>
          <w:lang w:val="en-CA"/>
        </w:rPr>
      </w:pPr>
      <w:r w:rsidRPr="00730A37">
        <w:rPr>
          <w:rFonts w:cstheme="minorHAnsi"/>
          <w:iCs/>
          <w:lang w:val="en-CA"/>
        </w:rPr>
        <w:t>Hold the soiled clothing away from your unsoiled clothing.</w:t>
      </w:r>
    </w:p>
    <w:p w14:paraId="26EAC26A" w14:textId="77777777" w:rsidR="00345123" w:rsidRPr="00730A37" w:rsidRDefault="00345123" w:rsidP="00345123">
      <w:pPr>
        <w:numPr>
          <w:ilvl w:val="0"/>
          <w:numId w:val="14"/>
        </w:numPr>
        <w:spacing w:after="0" w:line="240" w:lineRule="auto"/>
        <w:ind w:left="720"/>
        <w:rPr>
          <w:rFonts w:cstheme="minorHAnsi"/>
          <w:iCs/>
          <w:lang w:val="en-CA"/>
        </w:rPr>
      </w:pPr>
      <w:r>
        <w:rPr>
          <w:rFonts w:cstheme="minorHAnsi"/>
          <w:iCs/>
          <w:lang w:val="en-CA"/>
        </w:rPr>
        <w:t>Bring the soiled clothing sealed in strong biohazard/plastic bag down to Science Stores for Laundry Servicing.</w:t>
      </w:r>
    </w:p>
    <w:p w14:paraId="17311BFA" w14:textId="77777777" w:rsidR="00345123" w:rsidRPr="00D74B92" w:rsidRDefault="00345123" w:rsidP="00345123">
      <w:pPr>
        <w:spacing w:after="0"/>
        <w:rPr>
          <w:rFonts w:cstheme="minorHAnsi"/>
          <w:sz w:val="20"/>
          <w:szCs w:val="20"/>
        </w:rPr>
      </w:pPr>
    </w:p>
    <w:p w14:paraId="520AF387" w14:textId="77777777" w:rsidR="00345123" w:rsidRPr="007776B0" w:rsidRDefault="00345123" w:rsidP="00345123">
      <w:pPr>
        <w:pStyle w:val="Heading3"/>
      </w:pPr>
      <w:bookmarkStart w:id="145" w:name="_Toc503250475"/>
      <w:bookmarkStart w:id="146" w:name="_Toc514147867"/>
      <w:r w:rsidRPr="007776B0">
        <w:t>Face and Eye Protection</w:t>
      </w:r>
      <w:bookmarkEnd w:id="145"/>
      <w:bookmarkEnd w:id="146"/>
    </w:p>
    <w:p w14:paraId="092D543E" w14:textId="77777777" w:rsidR="00345123" w:rsidRPr="007776B0" w:rsidRDefault="00345123" w:rsidP="00345123">
      <w:pPr>
        <w:numPr>
          <w:ilvl w:val="0"/>
          <w:numId w:val="36"/>
        </w:numPr>
        <w:spacing w:after="0"/>
        <w:rPr>
          <w:rStyle w:val="maintext"/>
          <w:rFonts w:cstheme="minorHAnsi"/>
          <w:szCs w:val="20"/>
        </w:rPr>
      </w:pPr>
      <w:r w:rsidRPr="007776B0">
        <w:rPr>
          <w:rStyle w:val="maintext"/>
          <w:rFonts w:cstheme="minorHAnsi"/>
          <w:szCs w:val="20"/>
        </w:rPr>
        <w:t>Face and eye protection must be worn whenever there is potential for the generation of splashes, spray, splatter</w:t>
      </w:r>
      <w:r>
        <w:rPr>
          <w:rStyle w:val="maintext"/>
          <w:rFonts w:cstheme="minorHAnsi"/>
          <w:szCs w:val="20"/>
        </w:rPr>
        <w:t>,</w:t>
      </w:r>
      <w:r w:rsidRPr="007776B0">
        <w:rPr>
          <w:rStyle w:val="maintext"/>
          <w:rFonts w:cstheme="minorHAnsi"/>
          <w:szCs w:val="20"/>
        </w:rPr>
        <w:t xml:space="preserve"> or droplets of biologically hazardous substances in the face, especially eyes, nose and mouth.</w:t>
      </w:r>
    </w:p>
    <w:p w14:paraId="2B058BF7" w14:textId="77777777" w:rsidR="00345123" w:rsidRPr="007776B0" w:rsidRDefault="00345123" w:rsidP="00345123">
      <w:pPr>
        <w:numPr>
          <w:ilvl w:val="0"/>
          <w:numId w:val="36"/>
        </w:numPr>
        <w:spacing w:after="0"/>
        <w:rPr>
          <w:rStyle w:val="maintext"/>
          <w:rFonts w:cstheme="minorHAnsi"/>
          <w:szCs w:val="20"/>
        </w:rPr>
      </w:pPr>
      <w:r w:rsidRPr="007776B0">
        <w:rPr>
          <w:rStyle w:val="maintext"/>
          <w:rFonts w:cstheme="minorHAnsi"/>
          <w:szCs w:val="20"/>
        </w:rPr>
        <w:t>Eye protection may be provided by safety glasses, goggles</w:t>
      </w:r>
      <w:r>
        <w:rPr>
          <w:rStyle w:val="maintext"/>
          <w:rFonts w:cstheme="minorHAnsi"/>
          <w:szCs w:val="20"/>
        </w:rPr>
        <w:t>,</w:t>
      </w:r>
      <w:r w:rsidRPr="007776B0">
        <w:rPr>
          <w:rStyle w:val="maintext"/>
          <w:rFonts w:cstheme="minorHAnsi"/>
          <w:szCs w:val="20"/>
        </w:rPr>
        <w:t xml:space="preserve"> or chin length face shields.  Nose and mouth protection may be provided by surgical masks and face shields.  Some face shields may provide protection against impact injuries.</w:t>
      </w:r>
    </w:p>
    <w:p w14:paraId="0ED75A7A" w14:textId="77777777" w:rsidR="00345123" w:rsidRPr="007776B0" w:rsidRDefault="00345123" w:rsidP="00345123">
      <w:pPr>
        <w:numPr>
          <w:ilvl w:val="0"/>
          <w:numId w:val="36"/>
        </w:numPr>
        <w:spacing w:after="0"/>
        <w:rPr>
          <w:rStyle w:val="maintext"/>
          <w:rFonts w:cstheme="minorHAnsi"/>
          <w:szCs w:val="20"/>
        </w:rPr>
      </w:pPr>
      <w:r w:rsidRPr="007776B0">
        <w:rPr>
          <w:rStyle w:val="maintext"/>
          <w:rFonts w:cstheme="minorHAnsi"/>
          <w:szCs w:val="20"/>
        </w:rPr>
        <w:t xml:space="preserve">Surgical masks may protect the mucous membranes of the mouth and nose against sprays, splashes and droplets, but </w:t>
      </w:r>
      <w:r>
        <w:rPr>
          <w:rStyle w:val="maintext"/>
          <w:rFonts w:cstheme="minorHAnsi"/>
          <w:szCs w:val="20"/>
        </w:rPr>
        <w:t>do not offer</w:t>
      </w:r>
      <w:r w:rsidRPr="007776B0">
        <w:rPr>
          <w:rStyle w:val="maintext"/>
          <w:rFonts w:cstheme="minorHAnsi"/>
          <w:szCs w:val="20"/>
        </w:rPr>
        <w:t xml:space="preserve"> protection from infectious aerosols.</w:t>
      </w:r>
    </w:p>
    <w:p w14:paraId="76B6A254" w14:textId="77777777" w:rsidR="00345123" w:rsidRDefault="00345123" w:rsidP="00345123">
      <w:pPr>
        <w:tabs>
          <w:tab w:val="left" w:pos="1200"/>
        </w:tabs>
        <w:spacing w:after="0"/>
        <w:rPr>
          <w:rStyle w:val="maintext"/>
          <w:b/>
          <w:szCs w:val="24"/>
        </w:rPr>
      </w:pPr>
    </w:p>
    <w:p w14:paraId="577E7091" w14:textId="77777777" w:rsidR="00345123" w:rsidRPr="00415421" w:rsidRDefault="00345123" w:rsidP="00345123">
      <w:pPr>
        <w:tabs>
          <w:tab w:val="left" w:pos="1200"/>
        </w:tabs>
        <w:spacing w:after="0"/>
        <w:rPr>
          <w:rStyle w:val="maintext"/>
          <w:b/>
          <w:szCs w:val="24"/>
        </w:rPr>
      </w:pPr>
      <w:r w:rsidRPr="00415421">
        <w:rPr>
          <w:rStyle w:val="maintext"/>
          <w:b/>
          <w:szCs w:val="24"/>
        </w:rPr>
        <w:t>Steps for Removing Goggles:</w:t>
      </w:r>
    </w:p>
    <w:tbl>
      <w:tblPr>
        <w:tblStyle w:val="TableGrid"/>
        <w:tblW w:w="0" w:type="auto"/>
        <w:tblInd w:w="648" w:type="dxa"/>
        <w:tblLook w:val="04A0" w:firstRow="1" w:lastRow="0" w:firstColumn="1" w:lastColumn="0" w:noHBand="0" w:noVBand="1"/>
      </w:tblPr>
      <w:tblGrid>
        <w:gridCol w:w="2781"/>
        <w:gridCol w:w="2799"/>
        <w:gridCol w:w="2736"/>
      </w:tblGrid>
      <w:tr w:rsidR="00345123" w:rsidRPr="00415421" w14:paraId="16F2FE62" w14:textId="77777777" w:rsidTr="007E69AC">
        <w:trPr>
          <w:trHeight w:val="1440"/>
        </w:trPr>
        <w:tc>
          <w:tcPr>
            <w:tcW w:w="2781" w:type="dxa"/>
            <w:tcBorders>
              <w:top w:val="single" w:sz="4" w:space="0" w:color="auto"/>
              <w:left w:val="single" w:sz="4" w:space="0" w:color="auto"/>
              <w:bottom w:val="nil"/>
              <w:right w:val="single" w:sz="4" w:space="0" w:color="auto"/>
            </w:tcBorders>
            <w:hideMark/>
          </w:tcPr>
          <w:p w14:paraId="28B154DA" w14:textId="77777777" w:rsidR="00345123" w:rsidRPr="00415421" w:rsidRDefault="00345123" w:rsidP="007E69AC">
            <w:pPr>
              <w:tabs>
                <w:tab w:val="left" w:pos="540"/>
              </w:tabs>
              <w:rPr>
                <w:rFonts w:asciiTheme="minorHAnsi" w:hAnsiTheme="minorHAnsi"/>
                <w:szCs w:val="24"/>
              </w:rPr>
            </w:pPr>
            <w:r w:rsidRPr="00415421">
              <w:rPr>
                <w:noProof/>
                <w:sz w:val="18"/>
              </w:rPr>
              <w:drawing>
                <wp:anchor distT="0" distB="0" distL="114300" distR="114300" simplePos="0" relativeHeight="251673600" behindDoc="0" locked="0" layoutInCell="1" allowOverlap="1" wp14:anchorId="7B5A0290" wp14:editId="47213544">
                  <wp:simplePos x="0" y="0"/>
                  <wp:positionH relativeFrom="column">
                    <wp:align>center</wp:align>
                  </wp:positionH>
                  <wp:positionV relativeFrom="paragraph">
                    <wp:posOffset>80010</wp:posOffset>
                  </wp:positionV>
                  <wp:extent cx="1009650" cy="928370"/>
                  <wp:effectExtent l="19050" t="0" r="0" b="0"/>
                  <wp:wrapSquare wrapText="bothSides"/>
                  <wp:docPr id="143" name="Picture 1" descr="20140820_13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0820_133250"/>
                          <pic:cNvPicPr>
                            <a:picLocks noChangeAspect="1" noChangeArrowheads="1"/>
                          </pic:cNvPicPr>
                        </pic:nvPicPr>
                        <pic:blipFill>
                          <a:blip r:embed="rId98" cstate="print"/>
                          <a:srcRect l="13956" t="6841" r="7416" b="41069"/>
                          <a:stretch>
                            <a:fillRect/>
                          </a:stretch>
                        </pic:blipFill>
                        <pic:spPr bwMode="auto">
                          <a:xfrm>
                            <a:off x="0" y="0"/>
                            <a:ext cx="1009650" cy="928370"/>
                          </a:xfrm>
                          <a:prstGeom prst="rect">
                            <a:avLst/>
                          </a:prstGeom>
                          <a:noFill/>
                        </pic:spPr>
                      </pic:pic>
                    </a:graphicData>
                  </a:graphic>
                </wp:anchor>
              </w:drawing>
            </w:r>
          </w:p>
        </w:tc>
        <w:tc>
          <w:tcPr>
            <w:tcW w:w="2799" w:type="dxa"/>
            <w:tcBorders>
              <w:top w:val="single" w:sz="4" w:space="0" w:color="auto"/>
              <w:left w:val="single" w:sz="4" w:space="0" w:color="auto"/>
              <w:bottom w:val="nil"/>
              <w:right w:val="single" w:sz="4" w:space="0" w:color="auto"/>
            </w:tcBorders>
            <w:hideMark/>
          </w:tcPr>
          <w:p w14:paraId="3610F16F" w14:textId="77777777" w:rsidR="00345123" w:rsidRPr="00415421" w:rsidRDefault="00345123" w:rsidP="007E69AC">
            <w:pPr>
              <w:tabs>
                <w:tab w:val="left" w:pos="540"/>
              </w:tabs>
              <w:rPr>
                <w:rFonts w:asciiTheme="minorHAnsi" w:hAnsiTheme="minorHAnsi"/>
                <w:szCs w:val="24"/>
              </w:rPr>
            </w:pPr>
            <w:r w:rsidRPr="00415421">
              <w:rPr>
                <w:noProof/>
                <w:sz w:val="18"/>
              </w:rPr>
              <w:drawing>
                <wp:anchor distT="0" distB="0" distL="114300" distR="114300" simplePos="0" relativeHeight="251675648" behindDoc="0" locked="0" layoutInCell="1" allowOverlap="1" wp14:anchorId="60053B5B" wp14:editId="43C3011A">
                  <wp:simplePos x="0" y="0"/>
                  <wp:positionH relativeFrom="column">
                    <wp:align>center</wp:align>
                  </wp:positionH>
                  <wp:positionV relativeFrom="paragraph">
                    <wp:posOffset>99060</wp:posOffset>
                  </wp:positionV>
                  <wp:extent cx="1045845" cy="927100"/>
                  <wp:effectExtent l="19050" t="0" r="1905" b="0"/>
                  <wp:wrapSquare wrapText="bothSides"/>
                  <wp:docPr id="144" name="Picture 2" descr="20140820_133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0820_133258"/>
                          <pic:cNvPicPr>
                            <a:picLocks noChangeAspect="1" noChangeArrowheads="1"/>
                          </pic:cNvPicPr>
                        </pic:nvPicPr>
                        <pic:blipFill>
                          <a:blip r:embed="rId99" cstate="print"/>
                          <a:srcRect l="17514" t="6018" b="38907"/>
                          <a:stretch>
                            <a:fillRect/>
                          </a:stretch>
                        </pic:blipFill>
                        <pic:spPr bwMode="auto">
                          <a:xfrm>
                            <a:off x="0" y="0"/>
                            <a:ext cx="1045845" cy="927100"/>
                          </a:xfrm>
                          <a:prstGeom prst="rect">
                            <a:avLst/>
                          </a:prstGeom>
                          <a:noFill/>
                        </pic:spPr>
                      </pic:pic>
                    </a:graphicData>
                  </a:graphic>
                </wp:anchor>
              </w:drawing>
            </w:r>
          </w:p>
        </w:tc>
        <w:tc>
          <w:tcPr>
            <w:tcW w:w="2736" w:type="dxa"/>
            <w:tcBorders>
              <w:top w:val="single" w:sz="4" w:space="0" w:color="auto"/>
              <w:left w:val="single" w:sz="4" w:space="0" w:color="auto"/>
              <w:bottom w:val="nil"/>
              <w:right w:val="single" w:sz="4" w:space="0" w:color="auto"/>
            </w:tcBorders>
            <w:hideMark/>
          </w:tcPr>
          <w:p w14:paraId="430AF8AE" w14:textId="77777777" w:rsidR="00345123" w:rsidRPr="00415421" w:rsidRDefault="00345123" w:rsidP="007E69AC">
            <w:pPr>
              <w:tabs>
                <w:tab w:val="left" w:pos="540"/>
              </w:tabs>
              <w:rPr>
                <w:rFonts w:asciiTheme="minorHAnsi" w:hAnsiTheme="minorHAnsi"/>
                <w:szCs w:val="24"/>
              </w:rPr>
            </w:pPr>
            <w:r w:rsidRPr="00415421">
              <w:rPr>
                <w:noProof/>
                <w:sz w:val="18"/>
              </w:rPr>
              <w:drawing>
                <wp:anchor distT="0" distB="0" distL="114300" distR="114300" simplePos="0" relativeHeight="251670528" behindDoc="0" locked="0" layoutInCell="1" allowOverlap="1" wp14:anchorId="2B0E23A1" wp14:editId="5879A184">
                  <wp:simplePos x="0" y="0"/>
                  <wp:positionH relativeFrom="margin">
                    <wp:align>center</wp:align>
                  </wp:positionH>
                  <wp:positionV relativeFrom="paragraph">
                    <wp:posOffset>114935</wp:posOffset>
                  </wp:positionV>
                  <wp:extent cx="969645" cy="934720"/>
                  <wp:effectExtent l="19050" t="0" r="1905" b="0"/>
                  <wp:wrapSquare wrapText="bothSides"/>
                  <wp:docPr id="142" name="Picture 3" descr="20140820_133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0820_133315"/>
                          <pic:cNvPicPr>
                            <a:picLocks noChangeAspect="1" noChangeArrowheads="1"/>
                          </pic:cNvPicPr>
                        </pic:nvPicPr>
                        <pic:blipFill>
                          <a:blip r:embed="rId100" cstate="print"/>
                          <a:srcRect t="20805"/>
                          <a:stretch>
                            <a:fillRect/>
                          </a:stretch>
                        </pic:blipFill>
                        <pic:spPr bwMode="auto">
                          <a:xfrm>
                            <a:off x="0" y="0"/>
                            <a:ext cx="969645" cy="934720"/>
                          </a:xfrm>
                          <a:prstGeom prst="rect">
                            <a:avLst/>
                          </a:prstGeom>
                          <a:noFill/>
                        </pic:spPr>
                      </pic:pic>
                    </a:graphicData>
                  </a:graphic>
                </wp:anchor>
              </w:drawing>
            </w:r>
          </w:p>
        </w:tc>
      </w:tr>
      <w:tr w:rsidR="00345123" w:rsidRPr="00415421" w14:paraId="4DA44534" w14:textId="77777777" w:rsidTr="007E69AC">
        <w:trPr>
          <w:trHeight w:val="783"/>
        </w:trPr>
        <w:tc>
          <w:tcPr>
            <w:tcW w:w="2781" w:type="dxa"/>
            <w:tcBorders>
              <w:top w:val="nil"/>
              <w:left w:val="single" w:sz="4" w:space="0" w:color="auto"/>
              <w:bottom w:val="single" w:sz="4" w:space="0" w:color="auto"/>
              <w:right w:val="single" w:sz="4" w:space="0" w:color="auto"/>
            </w:tcBorders>
          </w:tcPr>
          <w:p w14:paraId="0315C0E9" w14:textId="77777777" w:rsidR="00345123" w:rsidRPr="00415421" w:rsidRDefault="00345123" w:rsidP="00345123">
            <w:pPr>
              <w:pStyle w:val="ListParagraph"/>
              <w:numPr>
                <w:ilvl w:val="0"/>
                <w:numId w:val="70"/>
              </w:numPr>
              <w:tabs>
                <w:tab w:val="left" w:pos="360"/>
              </w:tabs>
              <w:rPr>
                <w:rFonts w:asciiTheme="minorHAnsi" w:hAnsiTheme="minorHAnsi" w:cstheme="minorBidi"/>
                <w:sz w:val="18"/>
              </w:rPr>
            </w:pPr>
            <w:r w:rsidRPr="00415421">
              <w:rPr>
                <w:rFonts w:asciiTheme="minorHAnsi" w:hAnsiTheme="minorHAnsi"/>
                <w:sz w:val="18"/>
              </w:rPr>
              <w:t>W</w:t>
            </w:r>
            <w:r w:rsidRPr="00415421">
              <w:rPr>
                <w:rFonts w:asciiTheme="minorHAnsi" w:hAnsiTheme="minorHAnsi" w:cs="Arial"/>
                <w:iCs/>
                <w:sz w:val="18"/>
                <w:lang w:val="en-CA"/>
              </w:rPr>
              <w:t>ithout touching face, grasp goggle with one gloved-hand.</w:t>
            </w:r>
          </w:p>
          <w:p w14:paraId="74964CCF" w14:textId="77777777" w:rsidR="00345123" w:rsidRPr="00415421" w:rsidRDefault="00345123" w:rsidP="007E69AC">
            <w:pPr>
              <w:tabs>
                <w:tab w:val="left" w:pos="540"/>
              </w:tabs>
              <w:rPr>
                <w:rFonts w:asciiTheme="minorHAnsi" w:hAnsiTheme="minorHAnsi"/>
                <w:sz w:val="18"/>
              </w:rPr>
            </w:pPr>
          </w:p>
        </w:tc>
        <w:tc>
          <w:tcPr>
            <w:tcW w:w="2799" w:type="dxa"/>
            <w:tcBorders>
              <w:top w:val="nil"/>
              <w:left w:val="single" w:sz="4" w:space="0" w:color="auto"/>
              <w:bottom w:val="single" w:sz="4" w:space="0" w:color="auto"/>
              <w:right w:val="single" w:sz="4" w:space="0" w:color="auto"/>
            </w:tcBorders>
          </w:tcPr>
          <w:p w14:paraId="450D9ACF" w14:textId="77777777" w:rsidR="00345123" w:rsidRPr="00415421" w:rsidRDefault="00345123" w:rsidP="00345123">
            <w:pPr>
              <w:pStyle w:val="ListParagraph"/>
              <w:numPr>
                <w:ilvl w:val="0"/>
                <w:numId w:val="70"/>
              </w:numPr>
              <w:tabs>
                <w:tab w:val="left" w:pos="360"/>
              </w:tabs>
              <w:rPr>
                <w:rFonts w:asciiTheme="minorHAnsi" w:hAnsiTheme="minorHAnsi" w:cstheme="minorBidi"/>
                <w:sz w:val="18"/>
              </w:rPr>
            </w:pPr>
            <w:r w:rsidRPr="00415421">
              <w:rPr>
                <w:rFonts w:asciiTheme="minorHAnsi" w:hAnsiTheme="minorHAnsi"/>
                <w:sz w:val="18"/>
              </w:rPr>
              <w:t xml:space="preserve">Pull goggle upward away and off of head. </w:t>
            </w:r>
          </w:p>
          <w:p w14:paraId="35F8E079" w14:textId="77777777" w:rsidR="00345123" w:rsidRPr="00415421" w:rsidRDefault="00345123" w:rsidP="007E69AC">
            <w:pPr>
              <w:pStyle w:val="ListParagraph"/>
              <w:tabs>
                <w:tab w:val="left" w:pos="360"/>
              </w:tabs>
              <w:ind w:left="360"/>
              <w:rPr>
                <w:rFonts w:asciiTheme="minorHAnsi" w:hAnsiTheme="minorHAnsi"/>
                <w:sz w:val="18"/>
              </w:rPr>
            </w:pPr>
          </w:p>
        </w:tc>
        <w:tc>
          <w:tcPr>
            <w:tcW w:w="2736" w:type="dxa"/>
            <w:tcBorders>
              <w:top w:val="nil"/>
              <w:left w:val="single" w:sz="4" w:space="0" w:color="auto"/>
              <w:bottom w:val="single" w:sz="4" w:space="0" w:color="auto"/>
              <w:right w:val="single" w:sz="4" w:space="0" w:color="auto"/>
            </w:tcBorders>
            <w:hideMark/>
          </w:tcPr>
          <w:p w14:paraId="27C863AA" w14:textId="77777777" w:rsidR="00345123" w:rsidRPr="00415421" w:rsidRDefault="00345123" w:rsidP="00345123">
            <w:pPr>
              <w:pStyle w:val="ListParagraph"/>
              <w:numPr>
                <w:ilvl w:val="0"/>
                <w:numId w:val="70"/>
              </w:numPr>
              <w:tabs>
                <w:tab w:val="left" w:pos="360"/>
              </w:tabs>
              <w:rPr>
                <w:rFonts w:asciiTheme="minorHAnsi" w:hAnsiTheme="minorHAnsi"/>
                <w:sz w:val="18"/>
              </w:rPr>
            </w:pPr>
            <w:r w:rsidRPr="00415421">
              <w:rPr>
                <w:rFonts w:asciiTheme="minorHAnsi" w:hAnsiTheme="minorHAnsi"/>
                <w:sz w:val="18"/>
              </w:rPr>
              <w:t>Dispose of goggle in the garbage receptacle.</w:t>
            </w:r>
          </w:p>
        </w:tc>
      </w:tr>
    </w:tbl>
    <w:p w14:paraId="31FFAA91" w14:textId="77777777" w:rsidR="00345123" w:rsidRDefault="00345123" w:rsidP="00345123">
      <w:pPr>
        <w:pStyle w:val="Heading3"/>
        <w:rPr>
          <w:noProof/>
        </w:rPr>
      </w:pPr>
    </w:p>
    <w:p w14:paraId="383F4BE0" w14:textId="77777777" w:rsidR="00345123" w:rsidRPr="00415421" w:rsidRDefault="00345123" w:rsidP="00345123">
      <w:pPr>
        <w:tabs>
          <w:tab w:val="left" w:pos="1200"/>
        </w:tabs>
        <w:spacing w:after="0"/>
        <w:rPr>
          <w:rStyle w:val="maintext"/>
          <w:b/>
          <w:szCs w:val="24"/>
        </w:rPr>
      </w:pPr>
      <w:r w:rsidRPr="00415421">
        <w:rPr>
          <w:rStyle w:val="maintext"/>
          <w:b/>
          <w:szCs w:val="24"/>
        </w:rPr>
        <w:t>Steps for Removing Mask:</w:t>
      </w:r>
    </w:p>
    <w:tbl>
      <w:tblPr>
        <w:tblStyle w:val="TableGrid"/>
        <w:tblW w:w="0" w:type="auto"/>
        <w:tblInd w:w="108" w:type="dxa"/>
        <w:tblLook w:val="04A0" w:firstRow="1" w:lastRow="0" w:firstColumn="1" w:lastColumn="0" w:noHBand="0" w:noVBand="1"/>
      </w:tblPr>
      <w:tblGrid>
        <w:gridCol w:w="2340"/>
        <w:gridCol w:w="2340"/>
        <w:gridCol w:w="2340"/>
        <w:gridCol w:w="2340"/>
      </w:tblGrid>
      <w:tr w:rsidR="00345123" w14:paraId="0ACD4A63" w14:textId="77777777" w:rsidTr="007E69AC">
        <w:tc>
          <w:tcPr>
            <w:tcW w:w="2340" w:type="dxa"/>
            <w:tcBorders>
              <w:top w:val="single" w:sz="4" w:space="0" w:color="auto"/>
              <w:left w:val="single" w:sz="4" w:space="0" w:color="auto"/>
              <w:bottom w:val="single" w:sz="4" w:space="0" w:color="auto"/>
              <w:right w:val="single" w:sz="4" w:space="0" w:color="auto"/>
            </w:tcBorders>
            <w:hideMark/>
          </w:tcPr>
          <w:p w14:paraId="6F4EA9FD" w14:textId="77777777" w:rsidR="00345123" w:rsidRDefault="00345123" w:rsidP="007E69AC">
            <w:pPr>
              <w:tabs>
                <w:tab w:val="left" w:pos="1200"/>
              </w:tabs>
              <w:jc w:val="center"/>
              <w:rPr>
                <w:rStyle w:val="maintext"/>
                <w:rFonts w:cstheme="minorBidi"/>
                <w:b/>
                <w:color w:val="17365D" w:themeColor="text2" w:themeShade="BF"/>
                <w:szCs w:val="24"/>
              </w:rPr>
            </w:pPr>
            <w:r>
              <w:rPr>
                <w:noProof/>
              </w:rPr>
              <w:drawing>
                <wp:anchor distT="0" distB="0" distL="114300" distR="114300" simplePos="0" relativeHeight="251679744" behindDoc="0" locked="0" layoutInCell="1" allowOverlap="1" wp14:anchorId="4D36307A" wp14:editId="32EE84E6">
                  <wp:simplePos x="0" y="0"/>
                  <wp:positionH relativeFrom="margin">
                    <wp:align>center</wp:align>
                  </wp:positionH>
                  <wp:positionV relativeFrom="margin">
                    <wp:posOffset>18415</wp:posOffset>
                  </wp:positionV>
                  <wp:extent cx="948690" cy="904240"/>
                  <wp:effectExtent l="19050" t="0" r="3810" b="0"/>
                  <wp:wrapSquare wrapText="bothSides"/>
                  <wp:docPr id="145" name="Picture 13" descr="20140820_133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40820_133855"/>
                          <pic:cNvPicPr>
                            <a:picLocks noChangeAspect="1" noChangeArrowheads="1"/>
                          </pic:cNvPicPr>
                        </pic:nvPicPr>
                        <pic:blipFill>
                          <a:blip r:embed="rId101" cstate="print"/>
                          <a:srcRect l="17271" t="16579" b="23924"/>
                          <a:stretch>
                            <a:fillRect/>
                          </a:stretch>
                        </pic:blipFill>
                        <pic:spPr bwMode="auto">
                          <a:xfrm>
                            <a:off x="0" y="0"/>
                            <a:ext cx="948690" cy="904240"/>
                          </a:xfrm>
                          <a:prstGeom prst="rect">
                            <a:avLst/>
                          </a:prstGeom>
                          <a:noFill/>
                        </pic:spPr>
                      </pic:pic>
                    </a:graphicData>
                  </a:graphic>
                </wp:anchor>
              </w:drawing>
            </w:r>
          </w:p>
        </w:tc>
        <w:tc>
          <w:tcPr>
            <w:tcW w:w="2340" w:type="dxa"/>
            <w:tcBorders>
              <w:top w:val="single" w:sz="4" w:space="0" w:color="auto"/>
              <w:left w:val="single" w:sz="4" w:space="0" w:color="auto"/>
              <w:bottom w:val="single" w:sz="4" w:space="0" w:color="auto"/>
              <w:right w:val="single" w:sz="4" w:space="0" w:color="auto"/>
            </w:tcBorders>
            <w:hideMark/>
          </w:tcPr>
          <w:p w14:paraId="37DC320B" w14:textId="77777777" w:rsidR="00345123" w:rsidRDefault="00345123" w:rsidP="007E69AC">
            <w:pPr>
              <w:tabs>
                <w:tab w:val="left" w:pos="1200"/>
              </w:tabs>
              <w:jc w:val="center"/>
              <w:rPr>
                <w:rStyle w:val="maintext"/>
                <w:rFonts w:cstheme="minorBidi"/>
                <w:b/>
                <w:color w:val="17365D" w:themeColor="text2" w:themeShade="BF"/>
                <w:szCs w:val="24"/>
              </w:rPr>
            </w:pPr>
            <w:r>
              <w:rPr>
                <w:noProof/>
              </w:rPr>
              <w:drawing>
                <wp:anchor distT="0" distB="0" distL="114300" distR="114300" simplePos="0" relativeHeight="251682816" behindDoc="0" locked="0" layoutInCell="1" allowOverlap="1" wp14:anchorId="036D3776" wp14:editId="0FF55D6C">
                  <wp:simplePos x="0" y="0"/>
                  <wp:positionH relativeFrom="margin">
                    <wp:align>center</wp:align>
                  </wp:positionH>
                  <wp:positionV relativeFrom="margin">
                    <wp:align>top</wp:align>
                  </wp:positionV>
                  <wp:extent cx="1057910" cy="948690"/>
                  <wp:effectExtent l="19050" t="0" r="8890" b="0"/>
                  <wp:wrapSquare wrapText="bothSides"/>
                  <wp:docPr id="146" name="Picture 14" descr="20140820_13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40820_133904"/>
                          <pic:cNvPicPr>
                            <a:picLocks noChangeAspect="1" noChangeArrowheads="1"/>
                          </pic:cNvPicPr>
                        </pic:nvPicPr>
                        <pic:blipFill>
                          <a:blip r:embed="rId102" cstate="print"/>
                          <a:srcRect l="16138" t="5806" b="37621"/>
                          <a:stretch>
                            <a:fillRect/>
                          </a:stretch>
                        </pic:blipFill>
                        <pic:spPr bwMode="auto">
                          <a:xfrm>
                            <a:off x="0" y="0"/>
                            <a:ext cx="1057910" cy="948690"/>
                          </a:xfrm>
                          <a:prstGeom prst="rect">
                            <a:avLst/>
                          </a:prstGeom>
                          <a:noFill/>
                        </pic:spPr>
                      </pic:pic>
                    </a:graphicData>
                  </a:graphic>
                </wp:anchor>
              </w:drawing>
            </w:r>
          </w:p>
        </w:tc>
        <w:tc>
          <w:tcPr>
            <w:tcW w:w="2340" w:type="dxa"/>
            <w:tcBorders>
              <w:top w:val="single" w:sz="4" w:space="0" w:color="auto"/>
              <w:left w:val="single" w:sz="4" w:space="0" w:color="auto"/>
              <w:bottom w:val="single" w:sz="4" w:space="0" w:color="auto"/>
              <w:right w:val="single" w:sz="4" w:space="0" w:color="auto"/>
            </w:tcBorders>
            <w:hideMark/>
          </w:tcPr>
          <w:p w14:paraId="15788F77" w14:textId="77777777" w:rsidR="00345123" w:rsidRDefault="00345123" w:rsidP="007E69AC">
            <w:pPr>
              <w:tabs>
                <w:tab w:val="left" w:pos="1200"/>
              </w:tabs>
              <w:jc w:val="center"/>
              <w:rPr>
                <w:rStyle w:val="maintext"/>
                <w:rFonts w:cstheme="minorBidi"/>
                <w:b/>
                <w:color w:val="17365D" w:themeColor="text2" w:themeShade="BF"/>
                <w:szCs w:val="24"/>
              </w:rPr>
            </w:pPr>
            <w:r>
              <w:rPr>
                <w:noProof/>
              </w:rPr>
              <w:drawing>
                <wp:anchor distT="0" distB="0" distL="114300" distR="114300" simplePos="0" relativeHeight="251685888" behindDoc="0" locked="0" layoutInCell="1" allowOverlap="1" wp14:anchorId="530DAA83" wp14:editId="4E5338DC">
                  <wp:simplePos x="0" y="0"/>
                  <wp:positionH relativeFrom="margin">
                    <wp:align>center</wp:align>
                  </wp:positionH>
                  <wp:positionV relativeFrom="margin">
                    <wp:align>top</wp:align>
                  </wp:positionV>
                  <wp:extent cx="1130300" cy="946785"/>
                  <wp:effectExtent l="19050" t="0" r="0" b="0"/>
                  <wp:wrapSquare wrapText="bothSides"/>
                  <wp:docPr id="147" name="Picture 15" descr="20140820_133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40820_133914"/>
                          <pic:cNvPicPr>
                            <a:picLocks noChangeAspect="1" noChangeArrowheads="1"/>
                          </pic:cNvPicPr>
                        </pic:nvPicPr>
                        <pic:blipFill>
                          <a:blip r:embed="rId103" cstate="print"/>
                          <a:srcRect t="12486" b="24461"/>
                          <a:stretch>
                            <a:fillRect/>
                          </a:stretch>
                        </pic:blipFill>
                        <pic:spPr bwMode="auto">
                          <a:xfrm>
                            <a:off x="0" y="0"/>
                            <a:ext cx="1130300" cy="946785"/>
                          </a:xfrm>
                          <a:prstGeom prst="rect">
                            <a:avLst/>
                          </a:prstGeom>
                          <a:noFill/>
                        </pic:spPr>
                      </pic:pic>
                    </a:graphicData>
                  </a:graphic>
                </wp:anchor>
              </w:drawing>
            </w:r>
          </w:p>
        </w:tc>
        <w:tc>
          <w:tcPr>
            <w:tcW w:w="2340" w:type="dxa"/>
            <w:tcBorders>
              <w:top w:val="single" w:sz="4" w:space="0" w:color="auto"/>
              <w:left w:val="single" w:sz="4" w:space="0" w:color="auto"/>
              <w:bottom w:val="single" w:sz="4" w:space="0" w:color="auto"/>
              <w:right w:val="single" w:sz="4" w:space="0" w:color="auto"/>
            </w:tcBorders>
            <w:hideMark/>
          </w:tcPr>
          <w:p w14:paraId="4D2475F0" w14:textId="77777777" w:rsidR="00345123" w:rsidRDefault="00345123" w:rsidP="007E69AC">
            <w:pPr>
              <w:tabs>
                <w:tab w:val="left" w:pos="1200"/>
              </w:tabs>
              <w:jc w:val="center"/>
              <w:rPr>
                <w:rStyle w:val="maintext"/>
                <w:rFonts w:cstheme="minorBidi"/>
                <w:b/>
                <w:color w:val="17365D" w:themeColor="text2" w:themeShade="BF"/>
                <w:szCs w:val="24"/>
              </w:rPr>
            </w:pPr>
            <w:r>
              <w:rPr>
                <w:noProof/>
              </w:rPr>
              <w:drawing>
                <wp:anchor distT="0" distB="0" distL="114300" distR="114300" simplePos="0" relativeHeight="251688960" behindDoc="0" locked="0" layoutInCell="1" allowOverlap="1" wp14:anchorId="69B91E85" wp14:editId="7DD4C2E8">
                  <wp:simplePos x="0" y="0"/>
                  <wp:positionH relativeFrom="margin">
                    <wp:align>center</wp:align>
                  </wp:positionH>
                  <wp:positionV relativeFrom="paragraph">
                    <wp:posOffset>24765</wp:posOffset>
                  </wp:positionV>
                  <wp:extent cx="1023620" cy="965835"/>
                  <wp:effectExtent l="19050" t="0" r="5080" b="0"/>
                  <wp:wrapSquare wrapText="bothSides"/>
                  <wp:docPr id="148" name="Picture 16" descr="20140820_133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40820_133938"/>
                          <pic:cNvPicPr>
                            <a:picLocks noChangeAspect="1" noChangeArrowheads="1"/>
                          </pic:cNvPicPr>
                        </pic:nvPicPr>
                        <pic:blipFill>
                          <a:blip r:embed="rId104" cstate="print"/>
                          <a:srcRect l="19855" t="54933" r="24438" b="5878"/>
                          <a:stretch>
                            <a:fillRect/>
                          </a:stretch>
                        </pic:blipFill>
                        <pic:spPr bwMode="auto">
                          <a:xfrm>
                            <a:off x="0" y="0"/>
                            <a:ext cx="1023620" cy="965835"/>
                          </a:xfrm>
                          <a:prstGeom prst="rect">
                            <a:avLst/>
                          </a:prstGeom>
                          <a:noFill/>
                        </pic:spPr>
                      </pic:pic>
                    </a:graphicData>
                  </a:graphic>
                </wp:anchor>
              </w:drawing>
            </w:r>
          </w:p>
        </w:tc>
      </w:tr>
      <w:tr w:rsidR="00345123" w14:paraId="1BF97473" w14:textId="77777777" w:rsidTr="007E69AC">
        <w:tc>
          <w:tcPr>
            <w:tcW w:w="2340" w:type="dxa"/>
            <w:tcBorders>
              <w:top w:val="single" w:sz="4" w:space="0" w:color="auto"/>
              <w:left w:val="single" w:sz="4" w:space="0" w:color="auto"/>
              <w:bottom w:val="single" w:sz="4" w:space="0" w:color="auto"/>
              <w:right w:val="single" w:sz="4" w:space="0" w:color="auto"/>
            </w:tcBorders>
          </w:tcPr>
          <w:p w14:paraId="00AB7569" w14:textId="77777777" w:rsidR="00345123" w:rsidRPr="00415421" w:rsidRDefault="00345123" w:rsidP="00345123">
            <w:pPr>
              <w:numPr>
                <w:ilvl w:val="0"/>
                <w:numId w:val="71"/>
              </w:numPr>
              <w:tabs>
                <w:tab w:val="left" w:pos="180"/>
              </w:tabs>
              <w:rPr>
                <w:rFonts w:asciiTheme="minorHAnsi" w:hAnsiTheme="minorHAnsi" w:cs="Arial"/>
                <w:iCs/>
                <w:sz w:val="18"/>
                <w:lang w:val="en-CA"/>
              </w:rPr>
            </w:pPr>
            <w:r w:rsidRPr="00415421">
              <w:rPr>
                <w:rFonts w:asciiTheme="minorHAnsi" w:hAnsiTheme="minorHAnsi" w:cs="Arial"/>
                <w:iCs/>
                <w:sz w:val="18"/>
                <w:lang w:val="en-CA"/>
              </w:rPr>
              <w:t>Without touching face, grasp mask strap behind one ear with a clean hand.</w:t>
            </w:r>
          </w:p>
          <w:p w14:paraId="4CC3EE86" w14:textId="77777777" w:rsidR="00345123" w:rsidRPr="00415421" w:rsidRDefault="00345123" w:rsidP="007E69AC">
            <w:pPr>
              <w:tabs>
                <w:tab w:val="left" w:pos="1200"/>
              </w:tabs>
              <w:rPr>
                <w:rStyle w:val="maintext"/>
                <w:rFonts w:asciiTheme="minorHAnsi" w:hAnsiTheme="minorHAnsi" w:cstheme="minorBidi"/>
                <w:b/>
                <w:sz w:val="18"/>
                <w:szCs w:val="24"/>
              </w:rPr>
            </w:pPr>
          </w:p>
        </w:tc>
        <w:tc>
          <w:tcPr>
            <w:tcW w:w="2340" w:type="dxa"/>
            <w:tcBorders>
              <w:top w:val="single" w:sz="4" w:space="0" w:color="auto"/>
              <w:left w:val="single" w:sz="4" w:space="0" w:color="auto"/>
              <w:bottom w:val="single" w:sz="4" w:space="0" w:color="auto"/>
              <w:right w:val="single" w:sz="4" w:space="0" w:color="auto"/>
            </w:tcBorders>
            <w:hideMark/>
          </w:tcPr>
          <w:p w14:paraId="13A2590F" w14:textId="77777777" w:rsidR="00345123" w:rsidRPr="00415421" w:rsidRDefault="00345123" w:rsidP="00345123">
            <w:pPr>
              <w:numPr>
                <w:ilvl w:val="0"/>
                <w:numId w:val="71"/>
              </w:numPr>
              <w:tabs>
                <w:tab w:val="left" w:pos="180"/>
              </w:tabs>
              <w:rPr>
                <w:rFonts w:asciiTheme="minorHAnsi" w:hAnsiTheme="minorHAnsi" w:cs="Arial"/>
                <w:iCs/>
                <w:sz w:val="18"/>
                <w:lang w:val="en-CA"/>
              </w:rPr>
            </w:pPr>
            <w:r w:rsidRPr="00415421">
              <w:rPr>
                <w:rFonts w:asciiTheme="minorHAnsi" w:hAnsiTheme="minorHAnsi" w:cs="Arial"/>
                <w:iCs/>
                <w:sz w:val="18"/>
                <w:lang w:val="en-CA"/>
              </w:rPr>
              <w:t>Pull mask to the front and away from the face, taking care not to touch the outer surface of the mask.</w:t>
            </w:r>
          </w:p>
        </w:tc>
        <w:tc>
          <w:tcPr>
            <w:tcW w:w="2340" w:type="dxa"/>
            <w:tcBorders>
              <w:top w:val="single" w:sz="4" w:space="0" w:color="auto"/>
              <w:left w:val="single" w:sz="4" w:space="0" w:color="auto"/>
              <w:bottom w:val="single" w:sz="4" w:space="0" w:color="auto"/>
              <w:right w:val="single" w:sz="4" w:space="0" w:color="auto"/>
            </w:tcBorders>
            <w:hideMark/>
          </w:tcPr>
          <w:p w14:paraId="563F533D" w14:textId="77777777" w:rsidR="00345123" w:rsidRPr="00415421" w:rsidRDefault="00345123" w:rsidP="00345123">
            <w:pPr>
              <w:numPr>
                <w:ilvl w:val="0"/>
                <w:numId w:val="71"/>
              </w:numPr>
              <w:tabs>
                <w:tab w:val="left" w:pos="180"/>
              </w:tabs>
              <w:rPr>
                <w:rFonts w:asciiTheme="minorHAnsi" w:hAnsiTheme="minorHAnsi" w:cs="Arial"/>
                <w:iCs/>
                <w:sz w:val="18"/>
                <w:lang w:val="en-CA"/>
              </w:rPr>
            </w:pPr>
            <w:r w:rsidRPr="00415421">
              <w:rPr>
                <w:rFonts w:asciiTheme="minorHAnsi" w:hAnsiTheme="minorHAnsi" w:cs="Arial"/>
                <w:iCs/>
                <w:sz w:val="18"/>
                <w:lang w:val="en-CA"/>
              </w:rPr>
              <w:t>Keep pulling mask around to the other side of face until the last ear strap comes away from head.</w:t>
            </w:r>
          </w:p>
        </w:tc>
        <w:tc>
          <w:tcPr>
            <w:tcW w:w="2340" w:type="dxa"/>
            <w:tcBorders>
              <w:top w:val="single" w:sz="4" w:space="0" w:color="auto"/>
              <w:left w:val="single" w:sz="4" w:space="0" w:color="auto"/>
              <w:bottom w:val="single" w:sz="4" w:space="0" w:color="auto"/>
              <w:right w:val="single" w:sz="4" w:space="0" w:color="auto"/>
            </w:tcBorders>
            <w:hideMark/>
          </w:tcPr>
          <w:p w14:paraId="56692D3E" w14:textId="77777777" w:rsidR="00345123" w:rsidRPr="00415421" w:rsidRDefault="00345123" w:rsidP="00345123">
            <w:pPr>
              <w:numPr>
                <w:ilvl w:val="0"/>
                <w:numId w:val="71"/>
              </w:numPr>
              <w:tabs>
                <w:tab w:val="left" w:pos="180"/>
              </w:tabs>
              <w:rPr>
                <w:rFonts w:asciiTheme="minorHAnsi" w:hAnsiTheme="minorHAnsi" w:cs="Arial"/>
                <w:iCs/>
                <w:sz w:val="18"/>
                <w:lang w:val="en-CA"/>
              </w:rPr>
            </w:pPr>
            <w:r w:rsidRPr="00415421">
              <w:rPr>
                <w:rFonts w:asciiTheme="minorHAnsi" w:hAnsiTheme="minorHAnsi" w:cs="Arial"/>
                <w:iCs/>
                <w:sz w:val="18"/>
                <w:lang w:val="en-CA"/>
              </w:rPr>
              <w:t>Dispose of mask in the garbage receptacle.</w:t>
            </w:r>
          </w:p>
        </w:tc>
      </w:tr>
    </w:tbl>
    <w:p w14:paraId="4BF519D9" w14:textId="77777777" w:rsidR="00345123" w:rsidRPr="00D74B92" w:rsidRDefault="00345123" w:rsidP="00345123">
      <w:pPr>
        <w:pStyle w:val="Heading3"/>
        <w:spacing w:before="0"/>
        <w:rPr>
          <w:noProof/>
        </w:rPr>
      </w:pPr>
      <w:bookmarkStart w:id="147" w:name="_Toc503250476"/>
      <w:bookmarkStart w:id="148" w:name="_Toc514147868"/>
      <w:r w:rsidRPr="00D74B92">
        <w:rPr>
          <w:noProof/>
        </w:rPr>
        <w:t>Respiratory Protection</w:t>
      </w:r>
      <w:bookmarkEnd w:id="147"/>
      <w:bookmarkEnd w:id="148"/>
    </w:p>
    <w:p w14:paraId="14ED6AE8" w14:textId="77777777" w:rsidR="00345123" w:rsidRPr="007776B0" w:rsidRDefault="00345123" w:rsidP="00345123">
      <w:pPr>
        <w:numPr>
          <w:ilvl w:val="0"/>
          <w:numId w:val="37"/>
        </w:numPr>
        <w:spacing w:after="0"/>
        <w:rPr>
          <w:rFonts w:cstheme="minorHAnsi"/>
          <w:iCs/>
          <w:szCs w:val="20"/>
          <w:lang w:val="en-CA"/>
        </w:rPr>
      </w:pPr>
      <w:r w:rsidRPr="007776B0">
        <w:rPr>
          <w:rFonts w:cstheme="minorHAnsi"/>
          <w:iCs/>
          <w:szCs w:val="20"/>
          <w:lang w:val="en-CA"/>
        </w:rPr>
        <w:t>Respirators offer levels of protection against different contaminants by varying their aerosol filter or cartridge efficiency (95, 99, &amp; 99.7%).</w:t>
      </w:r>
    </w:p>
    <w:p w14:paraId="732B0E49" w14:textId="77777777" w:rsidR="00345123" w:rsidRPr="007776B0" w:rsidRDefault="00345123" w:rsidP="00345123">
      <w:pPr>
        <w:numPr>
          <w:ilvl w:val="0"/>
          <w:numId w:val="37"/>
        </w:numPr>
        <w:spacing w:after="0"/>
        <w:rPr>
          <w:rFonts w:cstheme="minorHAnsi"/>
          <w:iCs/>
          <w:szCs w:val="20"/>
          <w:lang w:val="en-CA"/>
        </w:rPr>
      </w:pPr>
      <w:r w:rsidRPr="007776B0">
        <w:rPr>
          <w:rFonts w:cstheme="minorHAnsi"/>
          <w:iCs/>
          <w:szCs w:val="20"/>
          <w:lang w:val="en-CA"/>
        </w:rPr>
        <w:t>National Institute of Safety and Health (NIOSH)-approved masks and respirators for airborne protection against infectious aerosols are the N95, N99 or N100 rated respirators.</w:t>
      </w:r>
    </w:p>
    <w:p w14:paraId="55CFF5B6" w14:textId="77777777" w:rsidR="00345123" w:rsidRPr="007776B0" w:rsidRDefault="00345123" w:rsidP="00345123">
      <w:pPr>
        <w:numPr>
          <w:ilvl w:val="0"/>
          <w:numId w:val="37"/>
        </w:numPr>
        <w:spacing w:after="0"/>
        <w:rPr>
          <w:rFonts w:cstheme="minorHAnsi"/>
          <w:iCs/>
          <w:szCs w:val="20"/>
          <w:lang w:val="en-CA"/>
        </w:rPr>
      </w:pPr>
      <w:r w:rsidRPr="007776B0">
        <w:rPr>
          <w:rFonts w:cstheme="minorHAnsi"/>
          <w:iCs/>
          <w:szCs w:val="20"/>
          <w:lang w:val="en-CA"/>
        </w:rPr>
        <w:t>All respirator wearers must be properly Fit Tested before they can use a respirator!  If the respirator does not fit properly on the user’s face, it will not offer any protection against infectious aerosols.</w:t>
      </w:r>
    </w:p>
    <w:p w14:paraId="2612363D" w14:textId="77777777" w:rsidR="00345123" w:rsidRPr="007776B0" w:rsidRDefault="00345123" w:rsidP="00345123">
      <w:pPr>
        <w:numPr>
          <w:ilvl w:val="0"/>
          <w:numId w:val="37"/>
        </w:numPr>
        <w:spacing w:after="0"/>
        <w:rPr>
          <w:rFonts w:cstheme="minorHAnsi"/>
          <w:iCs/>
          <w:szCs w:val="20"/>
          <w:lang w:val="en-CA"/>
        </w:rPr>
      </w:pPr>
      <w:r>
        <w:rPr>
          <w:rFonts w:cstheme="minorHAnsi"/>
          <w:iCs/>
          <w:szCs w:val="20"/>
          <w:lang w:val="en-CA"/>
        </w:rPr>
        <w:t xml:space="preserve">Please contact </w:t>
      </w:r>
      <w:hyperlink r:id="rId105" w:history="1">
        <w:r w:rsidRPr="003A0250">
          <w:rPr>
            <w:rStyle w:val="Hyperlink"/>
            <w:rFonts w:cstheme="minorHAnsi"/>
            <w:iCs/>
            <w:szCs w:val="20"/>
            <w:lang w:val="en-CA"/>
          </w:rPr>
          <w:t>health.safety@uregina.ca</w:t>
        </w:r>
      </w:hyperlink>
      <w:r>
        <w:rPr>
          <w:rFonts w:cstheme="minorHAnsi"/>
          <w:iCs/>
          <w:szCs w:val="20"/>
          <w:lang w:val="en-CA"/>
        </w:rPr>
        <w:t xml:space="preserve"> for more information.</w:t>
      </w:r>
    </w:p>
    <w:p w14:paraId="23B783F3" w14:textId="77777777" w:rsidR="00345123" w:rsidRDefault="00345123" w:rsidP="00345123">
      <w:pPr>
        <w:pStyle w:val="BiosafetyLevel1"/>
        <w:pBdr>
          <w:bottom w:val="none" w:sz="0" w:space="0" w:color="auto"/>
        </w:pBdr>
        <w:rPr>
          <w:sz w:val="20"/>
          <w:szCs w:val="20"/>
        </w:rPr>
      </w:pPr>
    </w:p>
    <w:p w14:paraId="524DC72F" w14:textId="77777777" w:rsidR="00345123" w:rsidRDefault="00345123" w:rsidP="00345123">
      <w:pPr>
        <w:pStyle w:val="BiosafetyLevel1"/>
        <w:pBdr>
          <w:bottom w:val="none" w:sz="0" w:space="0" w:color="auto"/>
        </w:pBdr>
        <w:rPr>
          <w:sz w:val="20"/>
          <w:szCs w:val="20"/>
        </w:rPr>
      </w:pPr>
    </w:p>
    <w:p w14:paraId="0CDF41F9" w14:textId="77777777" w:rsidR="00345123" w:rsidRDefault="00345123" w:rsidP="00345123">
      <w:pPr>
        <w:pStyle w:val="BiosafetyLevel1"/>
        <w:pBdr>
          <w:bottom w:val="none" w:sz="0" w:space="0" w:color="auto"/>
        </w:pBdr>
        <w:rPr>
          <w:sz w:val="20"/>
          <w:szCs w:val="20"/>
        </w:rPr>
      </w:pPr>
    </w:p>
    <w:p w14:paraId="6BF2B682" w14:textId="77777777" w:rsidR="00345123" w:rsidRDefault="00345123" w:rsidP="00345123">
      <w:pPr>
        <w:pStyle w:val="BiosafetyLevel1"/>
        <w:pBdr>
          <w:bottom w:val="none" w:sz="0" w:space="0" w:color="auto"/>
        </w:pBdr>
        <w:rPr>
          <w:sz w:val="20"/>
          <w:szCs w:val="20"/>
        </w:rPr>
      </w:pPr>
    </w:p>
    <w:p w14:paraId="59509D40" w14:textId="77777777" w:rsidR="00345123" w:rsidRDefault="00345123" w:rsidP="00345123">
      <w:pPr>
        <w:pStyle w:val="BiosafetyLevel1"/>
        <w:pBdr>
          <w:bottom w:val="none" w:sz="0" w:space="0" w:color="auto"/>
        </w:pBdr>
        <w:rPr>
          <w:sz w:val="20"/>
          <w:szCs w:val="20"/>
        </w:rPr>
      </w:pPr>
    </w:p>
    <w:p w14:paraId="04AD7C31" w14:textId="77777777" w:rsidR="00345123" w:rsidRDefault="00345123" w:rsidP="00345123">
      <w:pPr>
        <w:pStyle w:val="BiosafetyLevel1"/>
        <w:pBdr>
          <w:bottom w:val="none" w:sz="0" w:space="0" w:color="auto"/>
        </w:pBdr>
        <w:rPr>
          <w:sz w:val="20"/>
          <w:szCs w:val="20"/>
        </w:rPr>
      </w:pPr>
    </w:p>
    <w:p w14:paraId="0E821269" w14:textId="77777777" w:rsidR="00345123" w:rsidRDefault="00345123" w:rsidP="00345123">
      <w:pPr>
        <w:pStyle w:val="BiosafetyLevel1"/>
        <w:pBdr>
          <w:bottom w:val="none" w:sz="0" w:space="0" w:color="auto"/>
        </w:pBdr>
        <w:rPr>
          <w:sz w:val="20"/>
          <w:szCs w:val="20"/>
        </w:rPr>
      </w:pPr>
    </w:p>
    <w:p w14:paraId="2F08F8DF" w14:textId="77777777" w:rsidR="00345123" w:rsidRDefault="00345123" w:rsidP="00345123">
      <w:pPr>
        <w:pStyle w:val="BiosafetyLevel1"/>
        <w:pBdr>
          <w:bottom w:val="none" w:sz="0" w:space="0" w:color="auto"/>
        </w:pBdr>
        <w:rPr>
          <w:sz w:val="20"/>
          <w:szCs w:val="20"/>
        </w:rPr>
      </w:pPr>
    </w:p>
    <w:p w14:paraId="06405BBB" w14:textId="77777777" w:rsidR="00345123" w:rsidRDefault="00345123" w:rsidP="00345123">
      <w:pPr>
        <w:pStyle w:val="BiosafetyLevel1"/>
        <w:pBdr>
          <w:bottom w:val="none" w:sz="0" w:space="0" w:color="auto"/>
        </w:pBdr>
        <w:rPr>
          <w:sz w:val="20"/>
          <w:szCs w:val="20"/>
        </w:rPr>
      </w:pPr>
    </w:p>
    <w:p w14:paraId="6E0BCACE" w14:textId="77777777" w:rsidR="00345123" w:rsidRDefault="00345123" w:rsidP="00345123">
      <w:pPr>
        <w:pStyle w:val="BiosafetyLevel1"/>
        <w:pBdr>
          <w:bottom w:val="none" w:sz="0" w:space="0" w:color="auto"/>
        </w:pBdr>
        <w:rPr>
          <w:sz w:val="20"/>
          <w:szCs w:val="20"/>
        </w:rPr>
      </w:pPr>
    </w:p>
    <w:p w14:paraId="557031AD" w14:textId="77777777" w:rsidR="00345123" w:rsidRDefault="00345123" w:rsidP="00345123">
      <w:pPr>
        <w:pStyle w:val="BiosafetyLevel1"/>
        <w:pBdr>
          <w:bottom w:val="none" w:sz="0" w:space="0" w:color="auto"/>
        </w:pBdr>
        <w:rPr>
          <w:sz w:val="20"/>
          <w:szCs w:val="20"/>
        </w:rPr>
      </w:pPr>
    </w:p>
    <w:p w14:paraId="4C2EA8F7" w14:textId="77777777" w:rsidR="00345123" w:rsidRDefault="00345123" w:rsidP="00345123">
      <w:pPr>
        <w:pStyle w:val="BiosafetyLevel1"/>
        <w:pBdr>
          <w:bottom w:val="none" w:sz="0" w:space="0" w:color="auto"/>
        </w:pBdr>
        <w:rPr>
          <w:sz w:val="20"/>
          <w:szCs w:val="20"/>
        </w:rPr>
      </w:pPr>
    </w:p>
    <w:p w14:paraId="3514F3E2" w14:textId="77777777" w:rsidR="00345123" w:rsidRDefault="00345123" w:rsidP="00345123">
      <w:pPr>
        <w:pStyle w:val="BiosafetyLevel1"/>
        <w:pBdr>
          <w:bottom w:val="none" w:sz="0" w:space="0" w:color="auto"/>
        </w:pBdr>
        <w:rPr>
          <w:sz w:val="20"/>
          <w:szCs w:val="20"/>
        </w:rPr>
      </w:pPr>
    </w:p>
    <w:p w14:paraId="7FDCEB02" w14:textId="77777777" w:rsidR="00345123" w:rsidRDefault="00345123" w:rsidP="00345123">
      <w:pPr>
        <w:pStyle w:val="BiosafetyLevel1"/>
        <w:pBdr>
          <w:bottom w:val="none" w:sz="0" w:space="0" w:color="auto"/>
        </w:pBdr>
        <w:rPr>
          <w:sz w:val="20"/>
          <w:szCs w:val="20"/>
        </w:rPr>
      </w:pPr>
    </w:p>
    <w:p w14:paraId="5930979F" w14:textId="77777777" w:rsidR="00345123" w:rsidRDefault="00345123" w:rsidP="00345123">
      <w:pPr>
        <w:pStyle w:val="BiosafetyLevel1"/>
        <w:pBdr>
          <w:bottom w:val="none" w:sz="0" w:space="0" w:color="auto"/>
        </w:pBdr>
        <w:rPr>
          <w:sz w:val="20"/>
          <w:szCs w:val="20"/>
        </w:rPr>
      </w:pPr>
    </w:p>
    <w:p w14:paraId="38359E2E" w14:textId="77777777" w:rsidR="00345123" w:rsidRDefault="00345123" w:rsidP="00345123">
      <w:pPr>
        <w:pStyle w:val="BiosafetyLevel1"/>
        <w:pBdr>
          <w:bottom w:val="none" w:sz="0" w:space="0" w:color="auto"/>
        </w:pBdr>
        <w:rPr>
          <w:sz w:val="20"/>
          <w:szCs w:val="20"/>
        </w:rPr>
      </w:pPr>
    </w:p>
    <w:p w14:paraId="7C02285E" w14:textId="77777777" w:rsidR="00345123" w:rsidRDefault="00345123" w:rsidP="00345123">
      <w:pPr>
        <w:pStyle w:val="BiosafetyLevel1"/>
        <w:pBdr>
          <w:bottom w:val="none" w:sz="0" w:space="0" w:color="auto"/>
        </w:pBdr>
        <w:rPr>
          <w:sz w:val="20"/>
          <w:szCs w:val="20"/>
        </w:rPr>
      </w:pPr>
    </w:p>
    <w:p w14:paraId="79D3A04C" w14:textId="77777777" w:rsidR="00345123" w:rsidRDefault="00345123" w:rsidP="00345123">
      <w:pPr>
        <w:pStyle w:val="BiosafetyLevel1"/>
        <w:pBdr>
          <w:bottom w:val="none" w:sz="0" w:space="0" w:color="auto"/>
        </w:pBdr>
        <w:rPr>
          <w:sz w:val="20"/>
          <w:szCs w:val="20"/>
        </w:rPr>
      </w:pPr>
    </w:p>
    <w:p w14:paraId="46B97114" w14:textId="77777777" w:rsidR="00345123" w:rsidRDefault="00345123" w:rsidP="00345123">
      <w:pPr>
        <w:pStyle w:val="BiosafetyLevel1"/>
        <w:pBdr>
          <w:bottom w:val="none" w:sz="0" w:space="0" w:color="auto"/>
        </w:pBdr>
        <w:rPr>
          <w:sz w:val="20"/>
          <w:szCs w:val="20"/>
        </w:rPr>
      </w:pPr>
    </w:p>
    <w:p w14:paraId="5333F4A4" w14:textId="77777777" w:rsidR="00345123" w:rsidRDefault="00345123" w:rsidP="00345123">
      <w:pPr>
        <w:pStyle w:val="BiosafetyLevel1"/>
        <w:pBdr>
          <w:bottom w:val="none" w:sz="0" w:space="0" w:color="auto"/>
        </w:pBdr>
        <w:rPr>
          <w:sz w:val="20"/>
          <w:szCs w:val="20"/>
        </w:rPr>
      </w:pPr>
    </w:p>
    <w:p w14:paraId="0B3D1265" w14:textId="77777777" w:rsidR="00345123" w:rsidRDefault="00345123" w:rsidP="00345123">
      <w:pPr>
        <w:pStyle w:val="BiosafetyLevel1"/>
        <w:pBdr>
          <w:bottom w:val="none" w:sz="0" w:space="0" w:color="auto"/>
        </w:pBdr>
        <w:rPr>
          <w:sz w:val="20"/>
          <w:szCs w:val="20"/>
        </w:rPr>
      </w:pPr>
    </w:p>
    <w:p w14:paraId="40F765DD" w14:textId="77777777" w:rsidR="00345123" w:rsidRDefault="00345123" w:rsidP="00345123">
      <w:pPr>
        <w:pStyle w:val="BiosafetyLevel1"/>
        <w:pBdr>
          <w:bottom w:val="none" w:sz="0" w:space="0" w:color="auto"/>
        </w:pBdr>
        <w:rPr>
          <w:sz w:val="20"/>
          <w:szCs w:val="20"/>
        </w:rPr>
      </w:pPr>
    </w:p>
    <w:p w14:paraId="6E0B9976" w14:textId="77777777" w:rsidR="00345123" w:rsidRDefault="00345123" w:rsidP="00345123">
      <w:pPr>
        <w:pStyle w:val="BiosafetyLevel1"/>
        <w:pBdr>
          <w:bottom w:val="none" w:sz="0" w:space="0" w:color="auto"/>
        </w:pBdr>
        <w:rPr>
          <w:sz w:val="20"/>
          <w:szCs w:val="20"/>
        </w:rPr>
      </w:pPr>
    </w:p>
    <w:p w14:paraId="4E0B3D53" w14:textId="77777777" w:rsidR="00345123" w:rsidRDefault="00345123" w:rsidP="00345123">
      <w:pPr>
        <w:pStyle w:val="BiosafetyLevel1"/>
        <w:pBdr>
          <w:bottom w:val="none" w:sz="0" w:space="0" w:color="auto"/>
        </w:pBdr>
        <w:rPr>
          <w:sz w:val="20"/>
          <w:szCs w:val="20"/>
        </w:rPr>
      </w:pPr>
    </w:p>
    <w:p w14:paraId="203C83ED" w14:textId="77777777" w:rsidR="00345123" w:rsidRDefault="00345123" w:rsidP="00345123">
      <w:pPr>
        <w:pStyle w:val="BiosafetyLevel1"/>
        <w:pBdr>
          <w:bottom w:val="none" w:sz="0" w:space="0" w:color="auto"/>
        </w:pBdr>
        <w:rPr>
          <w:sz w:val="20"/>
          <w:szCs w:val="20"/>
        </w:rPr>
      </w:pPr>
    </w:p>
    <w:p w14:paraId="4C9DEEB8" w14:textId="77777777" w:rsidR="00345123" w:rsidRDefault="00345123" w:rsidP="00345123">
      <w:pPr>
        <w:pStyle w:val="BiosafetyLevel1"/>
        <w:pBdr>
          <w:bottom w:val="none" w:sz="0" w:space="0" w:color="auto"/>
        </w:pBdr>
        <w:rPr>
          <w:sz w:val="20"/>
          <w:szCs w:val="20"/>
        </w:rPr>
      </w:pPr>
    </w:p>
    <w:p w14:paraId="61DBD797" w14:textId="77777777" w:rsidR="00345123" w:rsidRDefault="00345123" w:rsidP="00345123">
      <w:pPr>
        <w:pStyle w:val="BiosafetyLevel1"/>
        <w:pBdr>
          <w:bottom w:val="none" w:sz="0" w:space="0" w:color="auto"/>
        </w:pBdr>
        <w:rPr>
          <w:sz w:val="20"/>
          <w:szCs w:val="20"/>
        </w:rPr>
      </w:pPr>
    </w:p>
    <w:p w14:paraId="49EAB863" w14:textId="77777777" w:rsidR="00345123" w:rsidRDefault="00345123" w:rsidP="00345123">
      <w:pPr>
        <w:pStyle w:val="BiosafetyLevel1"/>
        <w:pBdr>
          <w:bottom w:val="none" w:sz="0" w:space="0" w:color="auto"/>
        </w:pBdr>
        <w:rPr>
          <w:sz w:val="20"/>
          <w:szCs w:val="20"/>
        </w:rPr>
      </w:pPr>
    </w:p>
    <w:p w14:paraId="4CB08375" w14:textId="77777777" w:rsidR="00345123" w:rsidRDefault="00345123" w:rsidP="00345123">
      <w:pPr>
        <w:pStyle w:val="BiosafetyLevel1"/>
        <w:pBdr>
          <w:bottom w:val="none" w:sz="0" w:space="0" w:color="auto"/>
        </w:pBdr>
        <w:rPr>
          <w:sz w:val="20"/>
          <w:szCs w:val="20"/>
        </w:rPr>
      </w:pPr>
    </w:p>
    <w:p w14:paraId="2AB00303" w14:textId="77777777" w:rsidR="00345123" w:rsidRDefault="00345123" w:rsidP="00345123">
      <w:pPr>
        <w:pStyle w:val="BiosafetyLevel1"/>
        <w:pBdr>
          <w:bottom w:val="none" w:sz="0" w:space="0" w:color="auto"/>
        </w:pBdr>
        <w:rPr>
          <w:sz w:val="20"/>
          <w:szCs w:val="20"/>
        </w:rPr>
      </w:pPr>
    </w:p>
    <w:p w14:paraId="3D7045F5" w14:textId="77777777" w:rsidR="00345123" w:rsidRDefault="00345123" w:rsidP="00345123">
      <w:pPr>
        <w:pStyle w:val="BiosafetyLevel1"/>
        <w:pBdr>
          <w:bottom w:val="none" w:sz="0" w:space="0" w:color="auto"/>
        </w:pBdr>
        <w:rPr>
          <w:sz w:val="20"/>
          <w:szCs w:val="20"/>
        </w:rPr>
      </w:pPr>
    </w:p>
    <w:p w14:paraId="1738A6DE" w14:textId="77777777" w:rsidR="00345123" w:rsidRDefault="00345123" w:rsidP="00345123">
      <w:pPr>
        <w:pStyle w:val="BiosafetyLevel1"/>
        <w:pBdr>
          <w:bottom w:val="none" w:sz="0" w:space="0" w:color="auto"/>
        </w:pBdr>
        <w:rPr>
          <w:sz w:val="20"/>
          <w:szCs w:val="20"/>
        </w:rPr>
      </w:pPr>
    </w:p>
    <w:p w14:paraId="73664479" w14:textId="77777777" w:rsidR="00345123" w:rsidRDefault="00345123" w:rsidP="00345123">
      <w:pPr>
        <w:pStyle w:val="BiosafetyLevel1"/>
        <w:pBdr>
          <w:bottom w:val="none" w:sz="0" w:space="0" w:color="auto"/>
        </w:pBdr>
        <w:rPr>
          <w:sz w:val="20"/>
          <w:szCs w:val="20"/>
        </w:rPr>
      </w:pPr>
    </w:p>
    <w:p w14:paraId="355DCE25" w14:textId="77777777" w:rsidR="00345123" w:rsidRDefault="00345123" w:rsidP="00345123">
      <w:pPr>
        <w:pStyle w:val="BiosafetyLevel1"/>
        <w:pBdr>
          <w:bottom w:val="none" w:sz="0" w:space="0" w:color="auto"/>
        </w:pBdr>
        <w:rPr>
          <w:sz w:val="20"/>
          <w:szCs w:val="20"/>
        </w:rPr>
      </w:pPr>
    </w:p>
    <w:p w14:paraId="6ABA2267" w14:textId="77777777" w:rsidR="00345123" w:rsidRDefault="00345123" w:rsidP="00345123">
      <w:pPr>
        <w:pStyle w:val="BiosafetyLevel1"/>
        <w:pBdr>
          <w:bottom w:val="none" w:sz="0" w:space="0" w:color="auto"/>
        </w:pBdr>
        <w:rPr>
          <w:sz w:val="20"/>
          <w:szCs w:val="20"/>
        </w:rPr>
      </w:pPr>
    </w:p>
    <w:p w14:paraId="01C6B5C5" w14:textId="77777777" w:rsidR="00345123" w:rsidRDefault="00345123" w:rsidP="00345123">
      <w:pPr>
        <w:pStyle w:val="BiosafetyLevel1"/>
        <w:pBdr>
          <w:bottom w:val="none" w:sz="0" w:space="0" w:color="auto"/>
        </w:pBdr>
        <w:rPr>
          <w:sz w:val="20"/>
          <w:szCs w:val="20"/>
        </w:rPr>
      </w:pPr>
    </w:p>
    <w:p w14:paraId="3F37ECB5" w14:textId="77777777" w:rsidR="00345123" w:rsidRDefault="00345123" w:rsidP="00345123">
      <w:pPr>
        <w:rPr>
          <w:rFonts w:eastAsiaTheme="majorEastAsia" w:cstheme="majorBidi"/>
          <w:b/>
          <w:bCs/>
          <w:color w:val="4F81BD" w:themeColor="accent1"/>
          <w:sz w:val="32"/>
          <w:szCs w:val="26"/>
        </w:rPr>
      </w:pPr>
      <w:bookmarkStart w:id="149" w:name="_Toc314736744"/>
      <w:r>
        <w:br w:type="page"/>
      </w:r>
    </w:p>
    <w:p w14:paraId="5F80A0B0" w14:textId="77777777" w:rsidR="00345123" w:rsidRPr="00730A37" w:rsidRDefault="00345123" w:rsidP="00345123">
      <w:pPr>
        <w:pStyle w:val="Heading2"/>
      </w:pPr>
      <w:bookmarkStart w:id="150" w:name="_Toc503250477"/>
      <w:bookmarkStart w:id="151" w:name="_Toc514147869"/>
      <w:r>
        <w:t xml:space="preserve">Appendix 7 - </w:t>
      </w:r>
      <w:r w:rsidRPr="00730A37">
        <w:t>Guidelines for Biological Safety Cabinet Use</w:t>
      </w:r>
      <w:bookmarkEnd w:id="149"/>
      <w:bookmarkEnd w:id="150"/>
      <w:bookmarkEnd w:id="151"/>
    </w:p>
    <w:p w14:paraId="64A174F9" w14:textId="77777777" w:rsidR="00345123" w:rsidRPr="00AF6E9A" w:rsidRDefault="00D369E9" w:rsidP="00345123">
      <w:pPr>
        <w:spacing w:after="120"/>
        <w:rPr>
          <w:rFonts w:cstheme="minorHAnsi"/>
        </w:rPr>
      </w:pPr>
      <w:r>
        <w:rPr>
          <w:rFonts w:cstheme="minorHAnsi"/>
          <w:sz w:val="20"/>
          <w:szCs w:val="20"/>
        </w:rPr>
        <w:pict w14:anchorId="53B45D69">
          <v:rect id="_x0000_i1035" style="width:0;height:1.5pt" o:hralign="center" o:hrstd="t" o:hr="t" fillcolor="#a0a0a0" stroked="f"/>
        </w:pict>
      </w:r>
      <w:r w:rsidR="00345123" w:rsidRPr="00AF6E9A">
        <w:rPr>
          <w:rFonts w:cstheme="minorHAnsi"/>
        </w:rPr>
        <w:t xml:space="preserve">Biological safety cabinets </w:t>
      </w:r>
      <w:r w:rsidR="00345123">
        <w:rPr>
          <w:rFonts w:cstheme="minorHAnsi"/>
        </w:rPr>
        <w:t xml:space="preserve">(BSCs) </w:t>
      </w:r>
      <w:r w:rsidR="00345123" w:rsidRPr="00AF6E9A">
        <w:rPr>
          <w:rFonts w:cstheme="minorHAnsi"/>
        </w:rPr>
        <w:t>are vented cabinets which use a variety of combinations of high-efficiency particulate air (HEPA) filtration, laminar air flow</w:t>
      </w:r>
      <w:r w:rsidR="00345123">
        <w:rPr>
          <w:rFonts w:cstheme="minorHAnsi"/>
        </w:rPr>
        <w:t>,</w:t>
      </w:r>
      <w:r w:rsidR="00345123" w:rsidRPr="00AF6E9A">
        <w:rPr>
          <w:rFonts w:cstheme="minorHAnsi"/>
        </w:rPr>
        <w:t xml:space="preserve"> and containment to provide protection to personnel, laboratory materials</w:t>
      </w:r>
      <w:r w:rsidR="00345123">
        <w:rPr>
          <w:rFonts w:cstheme="minorHAnsi"/>
        </w:rPr>
        <w:t>,</w:t>
      </w:r>
      <w:r w:rsidR="00345123" w:rsidRPr="00AF6E9A">
        <w:rPr>
          <w:rFonts w:cstheme="minorHAnsi"/>
        </w:rPr>
        <w:t xml:space="preserve"> or the environment.  They differ from chemical fume hoods due to the presence of HEPA filters and the laminar flow of air.  </w:t>
      </w:r>
      <w:r w:rsidR="00345123">
        <w:rPr>
          <w:rFonts w:cstheme="minorHAnsi"/>
        </w:rPr>
        <w:t>BSCs</w:t>
      </w:r>
      <w:r w:rsidR="00345123" w:rsidRPr="00AF6E9A">
        <w:rPr>
          <w:rFonts w:cstheme="minorHAnsi"/>
        </w:rPr>
        <w:t xml:space="preserve"> must not be used as chemical fume hoods.</w:t>
      </w:r>
    </w:p>
    <w:p w14:paraId="21116A06" w14:textId="77777777" w:rsidR="00345123" w:rsidRPr="00AF6E9A" w:rsidRDefault="00345123" w:rsidP="00345123">
      <w:pPr>
        <w:rPr>
          <w:rFonts w:cstheme="minorHAnsi"/>
        </w:rPr>
      </w:pPr>
      <w:r w:rsidRPr="00AF6E9A">
        <w:rPr>
          <w:rFonts w:cstheme="minorHAnsi"/>
        </w:rPr>
        <w:t xml:space="preserve">The World Health Organization’s (WHO) </w:t>
      </w:r>
      <w:r w:rsidRPr="00AF6E9A">
        <w:rPr>
          <w:rFonts w:cstheme="minorHAnsi"/>
          <w:i/>
        </w:rPr>
        <w:t>Laboratory Biosafety Manual</w:t>
      </w:r>
      <w:r w:rsidRPr="00AF6E9A">
        <w:rPr>
          <w:rFonts w:cstheme="minorHAnsi"/>
        </w:rPr>
        <w:t>, 2004, states that HEPA filters trap 99.97% of particles 0.3 µm in diameter and 99.99% of particles of greater or smaller size, so the use of biological safety ensures that microbe free exhaust air is discharged from the cabinet.</w:t>
      </w:r>
    </w:p>
    <w:p w14:paraId="341D1B6F" w14:textId="77777777" w:rsidR="00345123" w:rsidRPr="00AF6E9A" w:rsidRDefault="00345123" w:rsidP="00345123">
      <w:pPr>
        <w:tabs>
          <w:tab w:val="left" w:pos="-720"/>
          <w:tab w:val="left" w:pos="360"/>
          <w:tab w:val="left" w:pos="5580"/>
          <w:tab w:val="left" w:pos="6300"/>
          <w:tab w:val="left" w:pos="7020"/>
        </w:tabs>
        <w:suppressAutoHyphens/>
        <w:spacing w:after="0"/>
        <w:rPr>
          <w:rFonts w:cstheme="minorHAnsi"/>
          <w:b/>
          <w:noProof/>
        </w:rPr>
      </w:pPr>
      <w:r w:rsidRPr="00AF6E9A">
        <w:rPr>
          <w:rFonts w:cstheme="minorHAnsi"/>
          <w:b/>
          <w:noProof/>
        </w:rPr>
        <w:t>Choice of Cabinets</w:t>
      </w:r>
    </w:p>
    <w:p w14:paraId="5BB22E17" w14:textId="77777777" w:rsidR="00345123" w:rsidRPr="00AF6E9A" w:rsidRDefault="00345123" w:rsidP="00345123">
      <w:pPr>
        <w:spacing w:after="120"/>
        <w:rPr>
          <w:rFonts w:cstheme="minorHAnsi"/>
        </w:rPr>
      </w:pPr>
      <w:r w:rsidRPr="00AF6E9A">
        <w:rPr>
          <w:rFonts w:cstheme="minorHAnsi"/>
        </w:rPr>
        <w:t>A variety of types of cabinets exist, and the cabinet chosen must be suited to the work proposed:</w:t>
      </w:r>
    </w:p>
    <w:p w14:paraId="5D9F0E1B" w14:textId="77777777" w:rsidR="00345123" w:rsidRPr="002D7C58" w:rsidRDefault="00345123" w:rsidP="00345123">
      <w:pPr>
        <w:pStyle w:val="ListParagraph"/>
        <w:numPr>
          <w:ilvl w:val="0"/>
          <w:numId w:val="72"/>
        </w:numPr>
        <w:spacing w:after="120"/>
        <w:rPr>
          <w:rFonts w:cstheme="minorHAnsi"/>
        </w:rPr>
      </w:pPr>
      <w:r w:rsidRPr="002D7C58">
        <w:rPr>
          <w:rFonts w:cstheme="minorHAnsi"/>
          <w:b/>
        </w:rPr>
        <w:t>Clean Air Bench (Laminar Flow Hood)</w:t>
      </w:r>
      <w:r w:rsidRPr="002D7C58">
        <w:rPr>
          <w:rFonts w:cstheme="minorHAnsi"/>
        </w:rPr>
        <w:t xml:space="preserve"> – These benches are used for product protection only, and do</w:t>
      </w:r>
      <w:r w:rsidRPr="002D7C58">
        <w:rPr>
          <w:rFonts w:cstheme="minorHAnsi"/>
          <w:b/>
        </w:rPr>
        <w:t xml:space="preserve"> </w:t>
      </w:r>
      <w:r w:rsidRPr="002D7C58">
        <w:rPr>
          <w:rFonts w:cstheme="minorHAnsi"/>
        </w:rPr>
        <w:t>not protect the worker from aerosols or particulates from the work.  HEPA-filtered air flows towards the worker.  This is not a biological safety cabinet and should not be used as such.</w:t>
      </w:r>
    </w:p>
    <w:p w14:paraId="39ED1546" w14:textId="77777777" w:rsidR="00345123" w:rsidRPr="002D7C58" w:rsidRDefault="00345123" w:rsidP="00345123">
      <w:pPr>
        <w:pStyle w:val="ListParagraph"/>
        <w:numPr>
          <w:ilvl w:val="0"/>
          <w:numId w:val="72"/>
        </w:numPr>
        <w:spacing w:after="120"/>
        <w:rPr>
          <w:rFonts w:cstheme="minorHAnsi"/>
        </w:rPr>
      </w:pPr>
      <w:r w:rsidRPr="002D7C58">
        <w:rPr>
          <w:rFonts w:cstheme="minorHAnsi"/>
          <w:b/>
        </w:rPr>
        <w:t>Class I</w:t>
      </w:r>
      <w:r w:rsidRPr="002D7C58">
        <w:rPr>
          <w:rFonts w:cstheme="minorHAnsi"/>
        </w:rPr>
        <w:t xml:space="preserve"> – Laminar air flow is directed away from the user and through a HEPA filter.  These cabinets provide partial protection to the user and protection of the environment, but do not protect the product.   Class I cabinets are suitable for some work procedures at Containment </w:t>
      </w:r>
      <w:r>
        <w:rPr>
          <w:rFonts w:cstheme="minorHAnsi"/>
        </w:rPr>
        <w:t xml:space="preserve">Level </w:t>
      </w:r>
      <w:r w:rsidRPr="002D7C58">
        <w:rPr>
          <w:rFonts w:cstheme="minorHAnsi"/>
        </w:rPr>
        <w:t>1 and 2.</w:t>
      </w:r>
    </w:p>
    <w:p w14:paraId="5755F4BF" w14:textId="77777777" w:rsidR="00345123" w:rsidRPr="002D7C58" w:rsidRDefault="00345123" w:rsidP="00345123">
      <w:pPr>
        <w:pStyle w:val="ListParagraph"/>
        <w:numPr>
          <w:ilvl w:val="0"/>
          <w:numId w:val="72"/>
        </w:numPr>
        <w:spacing w:after="120"/>
        <w:rPr>
          <w:rFonts w:cstheme="minorHAnsi"/>
        </w:rPr>
      </w:pPr>
      <w:r w:rsidRPr="002D7C58">
        <w:rPr>
          <w:rFonts w:cstheme="minorHAnsi"/>
          <w:b/>
        </w:rPr>
        <w:t>Class II</w:t>
      </w:r>
      <w:r w:rsidRPr="002D7C58">
        <w:rPr>
          <w:rFonts w:cstheme="minorHAnsi"/>
        </w:rPr>
        <w:t xml:space="preserve"> – These cabinets provide protection to the worker, the work and the environment.  There are different variations of Class II cabinets allowing for specialized purposes. </w:t>
      </w:r>
    </w:p>
    <w:p w14:paraId="179B26D2" w14:textId="77777777" w:rsidR="00345123" w:rsidRPr="00AF6E9A" w:rsidRDefault="00345123" w:rsidP="00345123">
      <w:pPr>
        <w:spacing w:after="120"/>
        <w:ind w:left="720"/>
        <w:rPr>
          <w:rFonts w:cstheme="minorHAnsi"/>
        </w:rPr>
      </w:pPr>
      <w:r w:rsidRPr="00AF6E9A">
        <w:rPr>
          <w:rFonts w:cstheme="minorHAnsi"/>
        </w:rPr>
        <w:t>e.g.</w:t>
      </w:r>
      <w:r w:rsidRPr="00AF6E9A">
        <w:rPr>
          <w:rFonts w:cstheme="minorHAnsi"/>
          <w:b/>
        </w:rPr>
        <w:t xml:space="preserve"> Class II type A1</w:t>
      </w:r>
      <w:r w:rsidRPr="00AF6E9A">
        <w:rPr>
          <w:rFonts w:cstheme="minorHAnsi"/>
        </w:rPr>
        <w:t xml:space="preserve"> – The air drawn into the cabinet is passed through a HEPA filter before flowing downwards towards the work surface.  Additionally, the downward air captures the aerosol particles generated at the work surface, thereby providing the highest level of product protection.</w:t>
      </w:r>
    </w:p>
    <w:p w14:paraId="362CFB30" w14:textId="77777777" w:rsidR="00345123" w:rsidRPr="002D7C58" w:rsidRDefault="00345123" w:rsidP="00345123">
      <w:pPr>
        <w:pStyle w:val="ListParagraph"/>
        <w:numPr>
          <w:ilvl w:val="0"/>
          <w:numId w:val="73"/>
        </w:numPr>
        <w:spacing w:after="120"/>
        <w:rPr>
          <w:rFonts w:cstheme="minorHAnsi"/>
        </w:rPr>
      </w:pPr>
      <w:r w:rsidRPr="002D7C58">
        <w:rPr>
          <w:rFonts w:cstheme="minorHAnsi"/>
          <w:b/>
        </w:rPr>
        <w:t>Class III</w:t>
      </w:r>
      <w:r w:rsidRPr="002D7C58">
        <w:rPr>
          <w:rFonts w:cstheme="minorHAnsi"/>
        </w:rPr>
        <w:t xml:space="preserve"> – These cabinets provide the highest level of personal protec</w:t>
      </w:r>
      <w:r>
        <w:rPr>
          <w:rFonts w:cstheme="minorHAnsi"/>
        </w:rPr>
        <w:t>tion and are typically used in C</w:t>
      </w:r>
      <w:r w:rsidRPr="002D7C58">
        <w:rPr>
          <w:rFonts w:cstheme="minorHAnsi"/>
        </w:rPr>
        <w:t>ontainment Level 4 facilities.  Supply air is filtered though two HEPA filters and the cabinet interior is kept under negative pressure.  Access to the work area is through heavy duty rubber gloves.</w:t>
      </w:r>
    </w:p>
    <w:p w14:paraId="76AD436A" w14:textId="77777777" w:rsidR="00345123" w:rsidRPr="00AF6E9A" w:rsidRDefault="00345123" w:rsidP="00345123">
      <w:pPr>
        <w:rPr>
          <w:rFonts w:cstheme="minorHAnsi"/>
        </w:rPr>
      </w:pPr>
      <w:r w:rsidRPr="00AF6E9A">
        <w:rPr>
          <w:rFonts w:cstheme="minorHAnsi"/>
        </w:rPr>
        <w:t xml:space="preserve">The following table provided by the WHO’s </w:t>
      </w:r>
      <w:r w:rsidRPr="00AF6E9A">
        <w:rPr>
          <w:rFonts w:cstheme="minorHAnsi"/>
          <w:i/>
        </w:rPr>
        <w:t>Laboratory Biosafety Manual</w:t>
      </w:r>
      <w:r w:rsidRPr="00AF6E9A">
        <w:rPr>
          <w:rFonts w:cstheme="minorHAnsi"/>
        </w:rPr>
        <w:t xml:space="preserve">, 2004, summarizes the selection of a </w:t>
      </w:r>
      <w:r>
        <w:rPr>
          <w:rFonts w:cstheme="minorHAnsi"/>
        </w:rPr>
        <w:t>BSC</w:t>
      </w:r>
      <w:r w:rsidRPr="00AF6E9A">
        <w:rPr>
          <w:rFonts w:cstheme="minorHAnsi"/>
        </w:rPr>
        <w:t xml:space="preserve"> by type of protection needed:</w:t>
      </w: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3543"/>
      </w:tblGrid>
      <w:tr w:rsidR="00345123" w:rsidRPr="00AF6E9A" w14:paraId="6BFA0FCC" w14:textId="77777777" w:rsidTr="007E69AC">
        <w:trPr>
          <w:trHeight w:hRule="exact" w:val="360"/>
        </w:trPr>
        <w:tc>
          <w:tcPr>
            <w:tcW w:w="6138" w:type="dxa"/>
            <w:shd w:val="clear" w:color="auto" w:fill="DDD9C3" w:themeFill="background2" w:themeFillShade="E6"/>
            <w:vAlign w:val="center"/>
          </w:tcPr>
          <w:p w14:paraId="700037AF" w14:textId="77777777" w:rsidR="00345123" w:rsidRPr="00AF6E9A" w:rsidRDefault="00345123" w:rsidP="007E69AC">
            <w:pPr>
              <w:tabs>
                <w:tab w:val="left" w:pos="1200"/>
              </w:tabs>
              <w:jc w:val="center"/>
              <w:rPr>
                <w:rFonts w:cstheme="minorHAnsi"/>
                <w:b/>
                <w:bCs/>
                <w:color w:val="000000"/>
              </w:rPr>
            </w:pPr>
            <w:r w:rsidRPr="00AF6E9A">
              <w:rPr>
                <w:rFonts w:cstheme="minorHAnsi"/>
                <w:b/>
                <w:bCs/>
                <w:color w:val="000000"/>
              </w:rPr>
              <w:t>Type of Protection</w:t>
            </w:r>
          </w:p>
        </w:tc>
        <w:tc>
          <w:tcPr>
            <w:tcW w:w="3543" w:type="dxa"/>
            <w:shd w:val="clear" w:color="auto" w:fill="DDD9C3" w:themeFill="background2" w:themeFillShade="E6"/>
            <w:vAlign w:val="center"/>
          </w:tcPr>
          <w:p w14:paraId="53653048" w14:textId="77777777" w:rsidR="00345123" w:rsidRPr="00AF6E9A" w:rsidRDefault="00345123" w:rsidP="007E69AC">
            <w:pPr>
              <w:tabs>
                <w:tab w:val="left" w:pos="1200"/>
              </w:tabs>
              <w:jc w:val="center"/>
              <w:rPr>
                <w:rFonts w:cstheme="minorHAnsi"/>
                <w:b/>
                <w:bCs/>
                <w:color w:val="000000"/>
              </w:rPr>
            </w:pPr>
            <w:r w:rsidRPr="00AF6E9A">
              <w:rPr>
                <w:rFonts w:cstheme="minorHAnsi"/>
                <w:b/>
                <w:bCs/>
                <w:color w:val="000000"/>
              </w:rPr>
              <w:t>Biological Safety Cabinet Selection</w:t>
            </w:r>
          </w:p>
        </w:tc>
      </w:tr>
      <w:tr w:rsidR="00345123" w:rsidRPr="00AF6E9A" w14:paraId="08300C0C" w14:textId="77777777" w:rsidTr="007E69AC">
        <w:trPr>
          <w:trHeight w:hRule="exact" w:val="360"/>
        </w:trPr>
        <w:tc>
          <w:tcPr>
            <w:tcW w:w="6138" w:type="dxa"/>
            <w:shd w:val="clear" w:color="auto" w:fill="auto"/>
            <w:vAlign w:val="center"/>
          </w:tcPr>
          <w:p w14:paraId="733CF68C" w14:textId="77777777" w:rsidR="00345123" w:rsidRPr="00AF6E9A" w:rsidRDefault="00345123" w:rsidP="007E69AC">
            <w:pPr>
              <w:tabs>
                <w:tab w:val="left" w:pos="1200"/>
              </w:tabs>
              <w:rPr>
                <w:rFonts w:cstheme="minorHAnsi"/>
                <w:bCs/>
                <w:color w:val="000000"/>
              </w:rPr>
            </w:pPr>
            <w:r w:rsidRPr="00AF6E9A">
              <w:rPr>
                <w:rFonts w:cstheme="minorHAnsi"/>
                <w:bCs/>
                <w:color w:val="000000"/>
              </w:rPr>
              <w:t>Personnel protection, biological substances in Risk Groups 1-3</w:t>
            </w:r>
          </w:p>
        </w:tc>
        <w:tc>
          <w:tcPr>
            <w:tcW w:w="3543" w:type="dxa"/>
            <w:shd w:val="clear" w:color="auto" w:fill="auto"/>
            <w:vAlign w:val="center"/>
          </w:tcPr>
          <w:p w14:paraId="04CB595E" w14:textId="77777777" w:rsidR="00345123" w:rsidRPr="00AF6E9A" w:rsidRDefault="00345123" w:rsidP="007E69AC">
            <w:pPr>
              <w:tabs>
                <w:tab w:val="left" w:pos="1200"/>
              </w:tabs>
              <w:rPr>
                <w:rFonts w:cstheme="minorHAnsi"/>
                <w:bCs/>
                <w:color w:val="000000"/>
              </w:rPr>
            </w:pPr>
            <w:r w:rsidRPr="00AF6E9A">
              <w:rPr>
                <w:rFonts w:cstheme="minorHAnsi"/>
                <w:bCs/>
                <w:color w:val="000000"/>
              </w:rPr>
              <w:t>Class I, Class II, Class III</w:t>
            </w:r>
          </w:p>
        </w:tc>
      </w:tr>
      <w:tr w:rsidR="00345123" w:rsidRPr="00AF6E9A" w14:paraId="22FD2271" w14:textId="77777777" w:rsidTr="007E69AC">
        <w:trPr>
          <w:trHeight w:hRule="exact" w:val="667"/>
        </w:trPr>
        <w:tc>
          <w:tcPr>
            <w:tcW w:w="6138" w:type="dxa"/>
            <w:shd w:val="clear" w:color="auto" w:fill="auto"/>
            <w:vAlign w:val="center"/>
          </w:tcPr>
          <w:p w14:paraId="364AD1DF" w14:textId="77777777" w:rsidR="00345123" w:rsidRPr="00AF6E9A" w:rsidRDefault="00345123" w:rsidP="007E69AC">
            <w:pPr>
              <w:tabs>
                <w:tab w:val="left" w:pos="1200"/>
              </w:tabs>
              <w:rPr>
                <w:rFonts w:cstheme="minorHAnsi"/>
                <w:bCs/>
                <w:color w:val="000000"/>
              </w:rPr>
            </w:pPr>
            <w:r w:rsidRPr="00AF6E9A">
              <w:rPr>
                <w:rFonts w:cstheme="minorHAnsi"/>
                <w:bCs/>
                <w:color w:val="000000"/>
              </w:rPr>
              <w:t>Personnel protection, biological su</w:t>
            </w:r>
            <w:r>
              <w:rPr>
                <w:rFonts w:cstheme="minorHAnsi"/>
                <w:bCs/>
                <w:color w:val="000000"/>
              </w:rPr>
              <w:t>bstances in Risk Group 1, glove</w:t>
            </w:r>
            <w:r w:rsidRPr="00AF6E9A">
              <w:rPr>
                <w:rFonts w:cstheme="minorHAnsi"/>
                <w:bCs/>
                <w:color w:val="000000"/>
              </w:rPr>
              <w:t>box laboratory</w:t>
            </w:r>
          </w:p>
        </w:tc>
        <w:tc>
          <w:tcPr>
            <w:tcW w:w="3543" w:type="dxa"/>
            <w:shd w:val="clear" w:color="auto" w:fill="auto"/>
            <w:vAlign w:val="center"/>
          </w:tcPr>
          <w:p w14:paraId="6F62239D" w14:textId="77777777" w:rsidR="00345123" w:rsidRPr="00AF6E9A" w:rsidRDefault="00345123" w:rsidP="007E69AC">
            <w:pPr>
              <w:tabs>
                <w:tab w:val="left" w:pos="1200"/>
              </w:tabs>
              <w:rPr>
                <w:rFonts w:cstheme="minorHAnsi"/>
                <w:bCs/>
                <w:color w:val="000000"/>
              </w:rPr>
            </w:pPr>
            <w:r w:rsidRPr="00AF6E9A">
              <w:rPr>
                <w:rFonts w:cstheme="minorHAnsi"/>
                <w:bCs/>
                <w:color w:val="000000"/>
              </w:rPr>
              <w:t>Class III</w:t>
            </w:r>
          </w:p>
        </w:tc>
      </w:tr>
      <w:tr w:rsidR="00345123" w:rsidRPr="00AF6E9A" w14:paraId="3E6DDF91" w14:textId="77777777" w:rsidTr="007E69AC">
        <w:trPr>
          <w:trHeight w:hRule="exact" w:val="360"/>
        </w:trPr>
        <w:tc>
          <w:tcPr>
            <w:tcW w:w="6138" w:type="dxa"/>
            <w:shd w:val="clear" w:color="auto" w:fill="auto"/>
            <w:vAlign w:val="center"/>
          </w:tcPr>
          <w:p w14:paraId="641F0BCF" w14:textId="77777777" w:rsidR="00345123" w:rsidRPr="00AF6E9A" w:rsidRDefault="00345123" w:rsidP="007E69AC">
            <w:pPr>
              <w:tabs>
                <w:tab w:val="left" w:pos="1200"/>
              </w:tabs>
              <w:rPr>
                <w:rFonts w:cstheme="minorHAnsi"/>
                <w:bCs/>
                <w:color w:val="000000"/>
              </w:rPr>
            </w:pPr>
            <w:r w:rsidRPr="00AF6E9A">
              <w:rPr>
                <w:rFonts w:cstheme="minorHAnsi"/>
                <w:bCs/>
                <w:color w:val="000000"/>
              </w:rPr>
              <w:t>Personnel protection, biological substances in Risk Group 4, suit laboratory</w:t>
            </w:r>
          </w:p>
        </w:tc>
        <w:tc>
          <w:tcPr>
            <w:tcW w:w="3543" w:type="dxa"/>
            <w:shd w:val="clear" w:color="auto" w:fill="auto"/>
            <w:vAlign w:val="center"/>
          </w:tcPr>
          <w:p w14:paraId="1614FE56" w14:textId="77777777" w:rsidR="00345123" w:rsidRPr="00AF6E9A" w:rsidRDefault="00345123" w:rsidP="007E69AC">
            <w:pPr>
              <w:tabs>
                <w:tab w:val="left" w:pos="1200"/>
              </w:tabs>
              <w:rPr>
                <w:rFonts w:cstheme="minorHAnsi"/>
                <w:bCs/>
                <w:color w:val="000000"/>
              </w:rPr>
            </w:pPr>
            <w:r w:rsidRPr="00AF6E9A">
              <w:rPr>
                <w:rFonts w:cstheme="minorHAnsi"/>
                <w:bCs/>
                <w:color w:val="000000"/>
              </w:rPr>
              <w:t>Class I, Class II</w:t>
            </w:r>
          </w:p>
        </w:tc>
      </w:tr>
      <w:tr w:rsidR="00345123" w:rsidRPr="00AF6E9A" w14:paraId="6BBE32E6" w14:textId="77777777" w:rsidTr="007E69AC">
        <w:trPr>
          <w:trHeight w:hRule="exact" w:val="360"/>
        </w:trPr>
        <w:tc>
          <w:tcPr>
            <w:tcW w:w="6138" w:type="dxa"/>
            <w:shd w:val="clear" w:color="auto" w:fill="auto"/>
            <w:vAlign w:val="center"/>
          </w:tcPr>
          <w:p w14:paraId="18268B9B" w14:textId="77777777" w:rsidR="00345123" w:rsidRPr="00AF6E9A" w:rsidRDefault="00345123" w:rsidP="007E69AC">
            <w:pPr>
              <w:tabs>
                <w:tab w:val="left" w:pos="1200"/>
              </w:tabs>
              <w:rPr>
                <w:rFonts w:cstheme="minorHAnsi"/>
                <w:bCs/>
                <w:color w:val="000000"/>
              </w:rPr>
            </w:pPr>
            <w:r w:rsidRPr="00AF6E9A">
              <w:rPr>
                <w:rFonts w:cstheme="minorHAnsi"/>
                <w:bCs/>
                <w:color w:val="000000"/>
              </w:rPr>
              <w:t>Product protection</w:t>
            </w:r>
          </w:p>
        </w:tc>
        <w:tc>
          <w:tcPr>
            <w:tcW w:w="3543" w:type="dxa"/>
            <w:shd w:val="clear" w:color="auto" w:fill="auto"/>
            <w:vAlign w:val="center"/>
          </w:tcPr>
          <w:p w14:paraId="19C66931" w14:textId="77777777" w:rsidR="00345123" w:rsidRPr="00AF6E9A" w:rsidRDefault="00345123" w:rsidP="007E69AC">
            <w:pPr>
              <w:tabs>
                <w:tab w:val="left" w:pos="1200"/>
              </w:tabs>
              <w:rPr>
                <w:rFonts w:cstheme="minorHAnsi"/>
                <w:bCs/>
                <w:color w:val="000000"/>
              </w:rPr>
            </w:pPr>
            <w:r w:rsidRPr="00AF6E9A">
              <w:rPr>
                <w:rFonts w:cstheme="minorHAnsi"/>
                <w:bCs/>
                <w:color w:val="000000"/>
              </w:rPr>
              <w:t>Class II, Class III only if laminar flow included</w:t>
            </w:r>
          </w:p>
        </w:tc>
      </w:tr>
      <w:tr w:rsidR="00345123" w:rsidRPr="00AF6E9A" w14:paraId="18927C08" w14:textId="77777777" w:rsidTr="007E69AC">
        <w:trPr>
          <w:trHeight w:hRule="exact" w:val="360"/>
        </w:trPr>
        <w:tc>
          <w:tcPr>
            <w:tcW w:w="6138" w:type="dxa"/>
            <w:shd w:val="clear" w:color="auto" w:fill="auto"/>
            <w:vAlign w:val="center"/>
          </w:tcPr>
          <w:p w14:paraId="7AB380EF" w14:textId="77777777" w:rsidR="00345123" w:rsidRPr="00AF6E9A" w:rsidRDefault="00345123" w:rsidP="007E69AC">
            <w:pPr>
              <w:tabs>
                <w:tab w:val="left" w:pos="1200"/>
              </w:tabs>
              <w:rPr>
                <w:rFonts w:cstheme="minorHAnsi"/>
                <w:bCs/>
                <w:color w:val="000000"/>
              </w:rPr>
            </w:pPr>
            <w:r w:rsidRPr="00AF6E9A">
              <w:rPr>
                <w:rFonts w:cstheme="minorHAnsi"/>
                <w:bCs/>
                <w:color w:val="000000"/>
              </w:rPr>
              <w:t>Volatile radionuclide/chemical protection, small amounts</w:t>
            </w:r>
          </w:p>
        </w:tc>
        <w:tc>
          <w:tcPr>
            <w:tcW w:w="3543" w:type="dxa"/>
            <w:shd w:val="clear" w:color="auto" w:fill="auto"/>
            <w:vAlign w:val="center"/>
          </w:tcPr>
          <w:p w14:paraId="536659DE" w14:textId="77777777" w:rsidR="00345123" w:rsidRPr="00AF6E9A" w:rsidRDefault="00345123" w:rsidP="007E69AC">
            <w:pPr>
              <w:tabs>
                <w:tab w:val="left" w:pos="1200"/>
              </w:tabs>
              <w:rPr>
                <w:rFonts w:cstheme="minorHAnsi"/>
                <w:bCs/>
                <w:color w:val="000000"/>
              </w:rPr>
            </w:pPr>
            <w:r w:rsidRPr="00AF6E9A">
              <w:rPr>
                <w:rFonts w:cstheme="minorHAnsi"/>
                <w:bCs/>
                <w:color w:val="000000"/>
              </w:rPr>
              <w:t>Class IIB1, Class IIA2 vented to the outside</w:t>
            </w:r>
          </w:p>
        </w:tc>
      </w:tr>
      <w:tr w:rsidR="00345123" w:rsidRPr="00AF6E9A" w14:paraId="3F45DC28" w14:textId="77777777" w:rsidTr="007E69AC">
        <w:trPr>
          <w:trHeight w:hRule="exact" w:val="360"/>
        </w:trPr>
        <w:tc>
          <w:tcPr>
            <w:tcW w:w="6138" w:type="dxa"/>
            <w:shd w:val="clear" w:color="auto" w:fill="auto"/>
            <w:vAlign w:val="center"/>
          </w:tcPr>
          <w:p w14:paraId="46AD0557" w14:textId="77777777" w:rsidR="00345123" w:rsidRPr="00AF6E9A" w:rsidRDefault="00345123" w:rsidP="007E69AC">
            <w:pPr>
              <w:tabs>
                <w:tab w:val="left" w:pos="1200"/>
              </w:tabs>
              <w:rPr>
                <w:rFonts w:cstheme="minorHAnsi"/>
                <w:bCs/>
                <w:color w:val="000000"/>
              </w:rPr>
            </w:pPr>
            <w:r w:rsidRPr="00AF6E9A">
              <w:rPr>
                <w:rFonts w:cstheme="minorHAnsi"/>
                <w:bCs/>
                <w:color w:val="000000"/>
              </w:rPr>
              <w:t>Volatile radionuclide/chemical protection</w:t>
            </w:r>
          </w:p>
        </w:tc>
        <w:tc>
          <w:tcPr>
            <w:tcW w:w="3543" w:type="dxa"/>
            <w:shd w:val="clear" w:color="auto" w:fill="auto"/>
            <w:vAlign w:val="center"/>
          </w:tcPr>
          <w:p w14:paraId="76B2AA8D" w14:textId="77777777" w:rsidR="00345123" w:rsidRPr="00AF6E9A" w:rsidRDefault="00345123" w:rsidP="007E69AC">
            <w:pPr>
              <w:tabs>
                <w:tab w:val="left" w:pos="1200"/>
              </w:tabs>
              <w:rPr>
                <w:rFonts w:cstheme="minorHAnsi"/>
                <w:bCs/>
                <w:color w:val="000000"/>
              </w:rPr>
            </w:pPr>
            <w:r w:rsidRPr="00AF6E9A">
              <w:rPr>
                <w:rFonts w:cstheme="minorHAnsi"/>
                <w:bCs/>
                <w:color w:val="000000"/>
              </w:rPr>
              <w:t>Class I, Class IIB2, Class III</w:t>
            </w:r>
          </w:p>
        </w:tc>
      </w:tr>
    </w:tbl>
    <w:p w14:paraId="761BCAF6" w14:textId="77777777" w:rsidR="00345123" w:rsidRPr="00AF6E9A" w:rsidRDefault="00345123" w:rsidP="00345123">
      <w:pPr>
        <w:ind w:left="360" w:hanging="360"/>
        <w:rPr>
          <w:rFonts w:cstheme="minorHAnsi"/>
        </w:rPr>
      </w:pPr>
    </w:p>
    <w:p w14:paraId="234636CE" w14:textId="77777777" w:rsidR="00345123" w:rsidRPr="00AF6E9A" w:rsidRDefault="00345123" w:rsidP="00345123">
      <w:pPr>
        <w:tabs>
          <w:tab w:val="left" w:pos="-720"/>
          <w:tab w:val="left" w:pos="360"/>
          <w:tab w:val="left" w:pos="5580"/>
          <w:tab w:val="left" w:pos="6300"/>
          <w:tab w:val="left" w:pos="7020"/>
        </w:tabs>
        <w:suppressAutoHyphens/>
        <w:spacing w:after="0"/>
        <w:rPr>
          <w:rFonts w:cstheme="minorHAnsi"/>
          <w:b/>
          <w:noProof/>
        </w:rPr>
      </w:pPr>
      <w:r w:rsidRPr="00AF6E9A">
        <w:rPr>
          <w:rFonts w:cstheme="minorHAnsi"/>
          <w:b/>
          <w:noProof/>
        </w:rPr>
        <w:t>Location of Cabinets</w:t>
      </w:r>
    </w:p>
    <w:p w14:paraId="57B144FE" w14:textId="77777777" w:rsidR="00345123" w:rsidRPr="00AF6E9A" w:rsidRDefault="00345123" w:rsidP="00345123">
      <w:pPr>
        <w:spacing w:after="0"/>
        <w:rPr>
          <w:rFonts w:cstheme="minorHAnsi"/>
        </w:rPr>
      </w:pPr>
      <w:r w:rsidRPr="00AF6E9A">
        <w:rPr>
          <w:rFonts w:cstheme="minorHAnsi"/>
        </w:rPr>
        <w:t>The following factors should be ta</w:t>
      </w:r>
      <w:r>
        <w:rPr>
          <w:rFonts w:cstheme="minorHAnsi"/>
        </w:rPr>
        <w:t>ken into account when locating BSCs</w:t>
      </w:r>
      <w:r w:rsidRPr="00AF6E9A">
        <w:rPr>
          <w:rFonts w:cstheme="minorHAnsi"/>
        </w:rPr>
        <w:t>:</w:t>
      </w:r>
    </w:p>
    <w:p w14:paraId="46B09B0A" w14:textId="77777777" w:rsidR="00345123" w:rsidRPr="00AF6E9A" w:rsidRDefault="00345123" w:rsidP="00345123">
      <w:pPr>
        <w:numPr>
          <w:ilvl w:val="0"/>
          <w:numId w:val="39"/>
        </w:numPr>
        <w:spacing w:after="0" w:line="240" w:lineRule="auto"/>
        <w:rPr>
          <w:rFonts w:cstheme="minorHAnsi"/>
        </w:rPr>
      </w:pPr>
      <w:r w:rsidRPr="00AF6E9A">
        <w:rPr>
          <w:rFonts w:cstheme="minorHAnsi"/>
        </w:rPr>
        <w:t>The correct location of the cabinet will improve the efficiency of its operation.  The cabinet should be located away from doors, windows, air supply registers and main traffic areas in the lab – air currents can disrupt the laminar flow characteristics inside the cabinet.</w:t>
      </w:r>
    </w:p>
    <w:p w14:paraId="0038B583" w14:textId="77777777" w:rsidR="00345123" w:rsidRPr="00AF6E9A" w:rsidRDefault="00345123" w:rsidP="00345123">
      <w:pPr>
        <w:numPr>
          <w:ilvl w:val="0"/>
          <w:numId w:val="39"/>
        </w:numPr>
        <w:spacing w:after="0" w:line="240" w:lineRule="auto"/>
        <w:rPr>
          <w:rFonts w:cstheme="minorHAnsi"/>
        </w:rPr>
      </w:pPr>
      <w:r w:rsidRPr="00AF6E9A">
        <w:rPr>
          <w:rFonts w:cstheme="minorHAnsi"/>
        </w:rPr>
        <w:t>Allow at least 30 cm of space on either side and behind the cabinet.</w:t>
      </w:r>
    </w:p>
    <w:p w14:paraId="1A982521" w14:textId="77777777" w:rsidR="00345123" w:rsidRPr="00AF6E9A" w:rsidRDefault="00345123" w:rsidP="00345123">
      <w:pPr>
        <w:numPr>
          <w:ilvl w:val="0"/>
          <w:numId w:val="39"/>
        </w:numPr>
        <w:spacing w:after="0" w:line="240" w:lineRule="auto"/>
        <w:rPr>
          <w:rFonts w:cstheme="minorHAnsi"/>
        </w:rPr>
      </w:pPr>
      <w:r w:rsidRPr="00AF6E9A">
        <w:rPr>
          <w:rFonts w:cstheme="minorHAnsi"/>
        </w:rPr>
        <w:t>A minimum of 40 cm should be available between the top exhaust filter and the ceiling to allow access for certification.</w:t>
      </w:r>
    </w:p>
    <w:p w14:paraId="59D521DA" w14:textId="77777777" w:rsidR="00345123" w:rsidRPr="00AF6E9A" w:rsidRDefault="00345123" w:rsidP="00345123">
      <w:pPr>
        <w:numPr>
          <w:ilvl w:val="0"/>
          <w:numId w:val="39"/>
        </w:numPr>
        <w:spacing w:after="0" w:line="240" w:lineRule="auto"/>
        <w:rPr>
          <w:rFonts w:cstheme="minorHAnsi"/>
        </w:rPr>
      </w:pPr>
      <w:r w:rsidRPr="00AF6E9A">
        <w:rPr>
          <w:rFonts w:cstheme="minorHAnsi"/>
        </w:rPr>
        <w:t>Do not locate a cabinet directly under or adjacent to the room air supply.</w:t>
      </w:r>
    </w:p>
    <w:p w14:paraId="60809F9C" w14:textId="77777777" w:rsidR="00345123" w:rsidRPr="00AF6E9A" w:rsidRDefault="00345123" w:rsidP="00345123">
      <w:pPr>
        <w:spacing w:after="0" w:line="360" w:lineRule="auto"/>
        <w:rPr>
          <w:rFonts w:cstheme="minorHAnsi"/>
        </w:rPr>
      </w:pPr>
    </w:p>
    <w:p w14:paraId="417819E9" w14:textId="77777777" w:rsidR="00345123" w:rsidRPr="00AF6E9A" w:rsidRDefault="00345123" w:rsidP="00345123">
      <w:pPr>
        <w:tabs>
          <w:tab w:val="left" w:pos="-720"/>
          <w:tab w:val="left" w:pos="360"/>
          <w:tab w:val="left" w:pos="5580"/>
          <w:tab w:val="left" w:pos="6300"/>
          <w:tab w:val="left" w:pos="7020"/>
        </w:tabs>
        <w:suppressAutoHyphens/>
        <w:spacing w:after="0"/>
        <w:rPr>
          <w:rFonts w:cstheme="minorHAnsi"/>
          <w:b/>
          <w:noProof/>
        </w:rPr>
      </w:pPr>
      <w:r w:rsidRPr="00AF6E9A">
        <w:rPr>
          <w:rFonts w:cstheme="minorHAnsi"/>
          <w:b/>
          <w:noProof/>
        </w:rPr>
        <w:t>Personal Protective Equipment</w:t>
      </w:r>
    </w:p>
    <w:p w14:paraId="3786CB3F" w14:textId="77777777" w:rsidR="00345123" w:rsidRPr="00AF6E9A" w:rsidRDefault="00345123" w:rsidP="00345123">
      <w:pPr>
        <w:spacing w:after="0"/>
        <w:rPr>
          <w:rFonts w:cstheme="minorHAnsi"/>
        </w:rPr>
      </w:pPr>
      <w:r w:rsidRPr="00AF6E9A">
        <w:rPr>
          <w:rFonts w:cstheme="minorHAnsi"/>
        </w:rPr>
        <w:t xml:space="preserve">Personal protective equipment should be worn whenever using a </w:t>
      </w:r>
      <w:r>
        <w:rPr>
          <w:rFonts w:cstheme="minorHAnsi"/>
        </w:rPr>
        <w:t>BSC</w:t>
      </w:r>
      <w:r w:rsidRPr="00AF6E9A">
        <w:rPr>
          <w:rFonts w:cstheme="minorHAnsi"/>
        </w:rPr>
        <w:t xml:space="preserve">: </w:t>
      </w:r>
    </w:p>
    <w:p w14:paraId="4930144A" w14:textId="77777777" w:rsidR="00345123" w:rsidRPr="00AF6E9A" w:rsidRDefault="00345123" w:rsidP="00345123">
      <w:pPr>
        <w:numPr>
          <w:ilvl w:val="0"/>
          <w:numId w:val="39"/>
        </w:numPr>
        <w:spacing w:after="0" w:line="240" w:lineRule="auto"/>
        <w:rPr>
          <w:rFonts w:cstheme="minorHAnsi"/>
        </w:rPr>
      </w:pPr>
      <w:r w:rsidRPr="00AF6E9A">
        <w:rPr>
          <w:rFonts w:cstheme="minorHAnsi"/>
        </w:rPr>
        <w:t>Laboratory coats</w:t>
      </w:r>
    </w:p>
    <w:p w14:paraId="54874402" w14:textId="77777777" w:rsidR="00345123" w:rsidRPr="00AF6E9A" w:rsidRDefault="00345123" w:rsidP="00345123">
      <w:pPr>
        <w:numPr>
          <w:ilvl w:val="0"/>
          <w:numId w:val="39"/>
        </w:numPr>
        <w:spacing w:after="0" w:line="240" w:lineRule="auto"/>
        <w:rPr>
          <w:rFonts w:cstheme="minorHAnsi"/>
        </w:rPr>
      </w:pPr>
      <w:r w:rsidRPr="00AF6E9A">
        <w:rPr>
          <w:rFonts w:cstheme="minorHAnsi"/>
        </w:rPr>
        <w:t>Gloves pulled over the wrists of the coat rather than worn inside</w:t>
      </w:r>
      <w:r>
        <w:rPr>
          <w:rFonts w:cstheme="minorHAnsi"/>
        </w:rPr>
        <w:t>; double-gloves should be considered</w:t>
      </w:r>
    </w:p>
    <w:p w14:paraId="6448D47F" w14:textId="77777777" w:rsidR="00345123" w:rsidRPr="00AF6E9A" w:rsidRDefault="00345123" w:rsidP="00345123">
      <w:pPr>
        <w:numPr>
          <w:ilvl w:val="0"/>
          <w:numId w:val="39"/>
        </w:numPr>
        <w:spacing w:after="0" w:line="240" w:lineRule="auto"/>
        <w:rPr>
          <w:rFonts w:cstheme="minorHAnsi"/>
        </w:rPr>
      </w:pPr>
      <w:r w:rsidRPr="00AF6E9A">
        <w:rPr>
          <w:rFonts w:cstheme="minorHAnsi"/>
        </w:rPr>
        <w:t>Masks and safety glasses may be required for some procedures</w:t>
      </w:r>
    </w:p>
    <w:p w14:paraId="590CE8D2" w14:textId="77777777" w:rsidR="00345123" w:rsidRPr="00AF6E9A" w:rsidRDefault="00345123" w:rsidP="00345123">
      <w:pPr>
        <w:spacing w:after="0" w:line="360" w:lineRule="auto"/>
        <w:rPr>
          <w:rFonts w:cstheme="minorHAnsi"/>
        </w:rPr>
      </w:pPr>
    </w:p>
    <w:p w14:paraId="5F4CB494" w14:textId="77777777" w:rsidR="00345123" w:rsidRPr="00AF6E9A" w:rsidRDefault="00345123" w:rsidP="00345123">
      <w:pPr>
        <w:tabs>
          <w:tab w:val="left" w:pos="-720"/>
          <w:tab w:val="left" w:pos="360"/>
          <w:tab w:val="left" w:pos="5580"/>
          <w:tab w:val="left" w:pos="6300"/>
          <w:tab w:val="left" w:pos="7020"/>
        </w:tabs>
        <w:suppressAutoHyphens/>
        <w:spacing w:after="0"/>
        <w:rPr>
          <w:rFonts w:cstheme="minorHAnsi"/>
          <w:b/>
          <w:noProof/>
        </w:rPr>
      </w:pPr>
      <w:r w:rsidRPr="00AF6E9A">
        <w:rPr>
          <w:rFonts w:cstheme="minorHAnsi"/>
          <w:b/>
          <w:noProof/>
        </w:rPr>
        <w:t>Use of Cabinets</w:t>
      </w:r>
    </w:p>
    <w:p w14:paraId="1CB86803" w14:textId="77777777" w:rsidR="00345123" w:rsidRPr="00AF6E9A" w:rsidRDefault="00345123" w:rsidP="00345123">
      <w:pPr>
        <w:rPr>
          <w:rFonts w:cstheme="minorHAnsi"/>
        </w:rPr>
      </w:pPr>
      <w:r w:rsidRPr="00AF6E9A">
        <w:rPr>
          <w:rFonts w:cstheme="minorHAnsi"/>
        </w:rPr>
        <w:t xml:space="preserve">If </w:t>
      </w:r>
      <w:r>
        <w:rPr>
          <w:rFonts w:cstheme="minorHAnsi"/>
        </w:rPr>
        <w:t xml:space="preserve">BSCs are </w:t>
      </w:r>
      <w:r w:rsidRPr="00AF6E9A">
        <w:rPr>
          <w:rFonts w:cstheme="minorHAnsi"/>
        </w:rPr>
        <w:t>not</w:t>
      </w:r>
      <w:r>
        <w:rPr>
          <w:rFonts w:cstheme="minorHAnsi"/>
        </w:rPr>
        <w:t xml:space="preserve"> used</w:t>
      </w:r>
      <w:r w:rsidRPr="00AF6E9A">
        <w:rPr>
          <w:rFonts w:cstheme="minorHAnsi"/>
        </w:rPr>
        <w:t xml:space="preserve"> properly, their protective benefits may be greatly reduced.  The following rules must be considered and followed when using a biological safety cabinet:</w:t>
      </w:r>
    </w:p>
    <w:p w14:paraId="697AF130" w14:textId="77777777" w:rsidR="00345123" w:rsidRPr="002D7C58" w:rsidRDefault="00345123" w:rsidP="00345123">
      <w:pPr>
        <w:pStyle w:val="ListParagraph"/>
        <w:numPr>
          <w:ilvl w:val="0"/>
          <w:numId w:val="74"/>
        </w:numPr>
        <w:spacing w:after="0"/>
        <w:rPr>
          <w:rFonts w:cstheme="minorHAnsi"/>
          <w:b/>
        </w:rPr>
      </w:pPr>
      <w:r w:rsidRPr="002D7C58">
        <w:rPr>
          <w:rFonts w:cstheme="minorHAnsi"/>
          <w:b/>
        </w:rPr>
        <w:t>Before Using the Cabinet</w:t>
      </w:r>
    </w:p>
    <w:p w14:paraId="2C839DD3" w14:textId="77777777" w:rsidR="00345123" w:rsidRPr="00AF6E9A" w:rsidRDefault="00345123" w:rsidP="00345123">
      <w:pPr>
        <w:numPr>
          <w:ilvl w:val="1"/>
          <w:numId w:val="39"/>
        </w:numPr>
        <w:spacing w:after="0" w:line="240" w:lineRule="auto"/>
        <w:rPr>
          <w:rFonts w:cstheme="minorHAnsi"/>
        </w:rPr>
      </w:pPr>
      <w:r w:rsidRPr="00AF6E9A">
        <w:rPr>
          <w:rFonts w:cstheme="minorHAnsi"/>
        </w:rPr>
        <w:t>Allow the blower to run at least five minutes.</w:t>
      </w:r>
    </w:p>
    <w:p w14:paraId="504A63E5" w14:textId="77777777" w:rsidR="00345123" w:rsidRPr="00AF6E9A" w:rsidRDefault="00345123" w:rsidP="00345123">
      <w:pPr>
        <w:numPr>
          <w:ilvl w:val="1"/>
          <w:numId w:val="39"/>
        </w:numPr>
        <w:spacing w:after="0" w:line="240" w:lineRule="auto"/>
        <w:rPr>
          <w:rFonts w:cstheme="minorHAnsi"/>
        </w:rPr>
      </w:pPr>
      <w:r w:rsidRPr="00AF6E9A">
        <w:rPr>
          <w:rFonts w:cstheme="minorHAnsi"/>
        </w:rPr>
        <w:t>Turn off UV lamp; turn on fluorescent lamp.</w:t>
      </w:r>
    </w:p>
    <w:p w14:paraId="50E72387" w14:textId="77777777" w:rsidR="00345123" w:rsidRPr="00AF6E9A" w:rsidRDefault="00345123" w:rsidP="00345123">
      <w:pPr>
        <w:numPr>
          <w:ilvl w:val="1"/>
          <w:numId w:val="39"/>
        </w:numPr>
        <w:spacing w:after="0" w:line="240" w:lineRule="auto"/>
        <w:rPr>
          <w:rFonts w:cstheme="minorHAnsi"/>
        </w:rPr>
      </w:pPr>
      <w:r w:rsidRPr="00AF6E9A">
        <w:rPr>
          <w:rFonts w:cstheme="minorHAnsi"/>
        </w:rPr>
        <w:t>The number of movements across the front opening should be minimized by placing all necessary items into the cabinet prior to beginning manipulations.</w:t>
      </w:r>
    </w:p>
    <w:p w14:paraId="4E4ADBFE" w14:textId="77777777" w:rsidR="00345123" w:rsidRPr="00AF6E9A" w:rsidRDefault="00345123" w:rsidP="00345123">
      <w:pPr>
        <w:numPr>
          <w:ilvl w:val="1"/>
          <w:numId w:val="39"/>
        </w:numPr>
        <w:spacing w:after="0" w:line="240" w:lineRule="auto"/>
        <w:rPr>
          <w:rFonts w:cstheme="minorHAnsi"/>
        </w:rPr>
      </w:pPr>
      <w:r w:rsidRPr="00AF6E9A">
        <w:rPr>
          <w:rFonts w:cstheme="minorHAnsi"/>
        </w:rPr>
        <w:t>Do not block or cover the front intake grille with paper, equipment or other items.</w:t>
      </w:r>
    </w:p>
    <w:p w14:paraId="28E672F8" w14:textId="77777777" w:rsidR="00345123" w:rsidRPr="00AF6E9A" w:rsidRDefault="00345123" w:rsidP="00345123">
      <w:pPr>
        <w:numPr>
          <w:ilvl w:val="1"/>
          <w:numId w:val="39"/>
        </w:numPr>
        <w:spacing w:after="0" w:line="240" w:lineRule="auto"/>
        <w:rPr>
          <w:rFonts w:cstheme="minorHAnsi"/>
        </w:rPr>
      </w:pPr>
      <w:r w:rsidRPr="00AF6E9A">
        <w:rPr>
          <w:rFonts w:cstheme="minorHAnsi"/>
        </w:rPr>
        <w:t>Disinfect work surfaces.</w:t>
      </w:r>
    </w:p>
    <w:p w14:paraId="2BD569D0" w14:textId="77777777" w:rsidR="00345123" w:rsidRPr="00AF6E9A" w:rsidRDefault="00345123" w:rsidP="00345123">
      <w:pPr>
        <w:numPr>
          <w:ilvl w:val="1"/>
          <w:numId w:val="39"/>
        </w:numPr>
        <w:spacing w:after="0" w:line="240" w:lineRule="auto"/>
        <w:rPr>
          <w:rFonts w:cstheme="minorHAnsi"/>
        </w:rPr>
      </w:pPr>
      <w:r w:rsidRPr="00AF6E9A">
        <w:rPr>
          <w:rFonts w:cstheme="minorHAnsi"/>
        </w:rPr>
        <w:t>Materials to be placed inside cabinet should be disinfected with 70% alcohol (WHO, 2004).</w:t>
      </w:r>
    </w:p>
    <w:p w14:paraId="3549229C" w14:textId="77777777" w:rsidR="00345123" w:rsidRPr="00AF6E9A" w:rsidRDefault="00345123" w:rsidP="00345123">
      <w:pPr>
        <w:numPr>
          <w:ilvl w:val="1"/>
          <w:numId w:val="39"/>
        </w:numPr>
        <w:spacing w:after="0" w:line="240" w:lineRule="auto"/>
        <w:rPr>
          <w:rFonts w:cstheme="minorHAnsi"/>
        </w:rPr>
      </w:pPr>
      <w:r w:rsidRPr="00AF6E9A">
        <w:rPr>
          <w:rFonts w:cstheme="minorHAnsi"/>
        </w:rPr>
        <w:t>All materials should be placed as far back in the cabinet as practical without blocking the rear grille.</w:t>
      </w:r>
    </w:p>
    <w:p w14:paraId="51C1908A" w14:textId="77777777" w:rsidR="00345123" w:rsidRPr="00AF6E9A" w:rsidRDefault="00345123" w:rsidP="00345123">
      <w:pPr>
        <w:numPr>
          <w:ilvl w:val="1"/>
          <w:numId w:val="39"/>
        </w:numPr>
        <w:spacing w:after="0" w:line="240" w:lineRule="auto"/>
        <w:rPr>
          <w:rFonts w:cstheme="minorHAnsi"/>
        </w:rPr>
      </w:pPr>
      <w:r w:rsidRPr="00AF6E9A">
        <w:rPr>
          <w:rFonts w:cstheme="minorHAnsi"/>
        </w:rPr>
        <w:t>Aerosol generating equipment (e.g. mixers, centrifuges) should be placed towards the rear of the cabinet.</w:t>
      </w:r>
    </w:p>
    <w:p w14:paraId="09D2DE1F" w14:textId="77777777" w:rsidR="00345123" w:rsidRPr="00AF6E9A" w:rsidRDefault="00345123" w:rsidP="00345123">
      <w:pPr>
        <w:numPr>
          <w:ilvl w:val="1"/>
          <w:numId w:val="39"/>
        </w:numPr>
        <w:spacing w:after="0" w:line="240" w:lineRule="auto"/>
        <w:rPr>
          <w:rFonts w:cstheme="minorHAnsi"/>
        </w:rPr>
      </w:pPr>
      <w:r w:rsidRPr="00AF6E9A">
        <w:rPr>
          <w:rFonts w:cstheme="minorHAnsi"/>
        </w:rPr>
        <w:t>Bulky items such biohazard bags and discard pipette containers should be placed inside and to one side of the interior cabinet.</w:t>
      </w:r>
    </w:p>
    <w:p w14:paraId="799FF285" w14:textId="77777777" w:rsidR="00345123" w:rsidRDefault="00345123" w:rsidP="00345123">
      <w:pPr>
        <w:rPr>
          <w:rFonts w:cstheme="minorHAnsi"/>
        </w:rPr>
      </w:pPr>
    </w:p>
    <w:p w14:paraId="0827DF6A" w14:textId="77777777" w:rsidR="00345123" w:rsidRPr="00AF6E9A" w:rsidRDefault="00345123" w:rsidP="00345123">
      <w:pPr>
        <w:rPr>
          <w:rFonts w:cstheme="minorHAnsi"/>
        </w:rPr>
      </w:pPr>
    </w:p>
    <w:p w14:paraId="7CB2AC29" w14:textId="77777777" w:rsidR="00345123" w:rsidRPr="002D7C58" w:rsidRDefault="00345123" w:rsidP="00345123">
      <w:pPr>
        <w:pStyle w:val="ListParagraph"/>
        <w:numPr>
          <w:ilvl w:val="0"/>
          <w:numId w:val="74"/>
        </w:numPr>
        <w:spacing w:after="0"/>
        <w:rPr>
          <w:rFonts w:cstheme="minorHAnsi"/>
          <w:b/>
        </w:rPr>
      </w:pPr>
      <w:r w:rsidRPr="002D7C58">
        <w:rPr>
          <w:rFonts w:cstheme="minorHAnsi"/>
          <w:b/>
        </w:rPr>
        <w:t>Using the Cabinet</w:t>
      </w:r>
    </w:p>
    <w:p w14:paraId="6D83AC1C" w14:textId="77777777" w:rsidR="00345123" w:rsidRPr="00AF6E9A" w:rsidRDefault="00345123" w:rsidP="00345123">
      <w:pPr>
        <w:numPr>
          <w:ilvl w:val="1"/>
          <w:numId w:val="39"/>
        </w:numPr>
        <w:spacing w:after="0" w:line="240" w:lineRule="auto"/>
        <w:rPr>
          <w:rFonts w:cstheme="minorHAnsi"/>
        </w:rPr>
      </w:pPr>
      <w:r w:rsidRPr="00AF6E9A">
        <w:rPr>
          <w:rFonts w:cstheme="minorHAnsi"/>
        </w:rPr>
        <w:t>Operators’ arms should be moved in and out of the cabinet slowly, perpendicular to the front opening.</w:t>
      </w:r>
    </w:p>
    <w:p w14:paraId="6F6E9AE4" w14:textId="77777777" w:rsidR="00345123" w:rsidRPr="00AF6E9A" w:rsidRDefault="00345123" w:rsidP="00345123">
      <w:pPr>
        <w:numPr>
          <w:ilvl w:val="1"/>
          <w:numId w:val="39"/>
        </w:numPr>
        <w:spacing w:after="0" w:line="240" w:lineRule="auto"/>
        <w:rPr>
          <w:rFonts w:cstheme="minorHAnsi"/>
        </w:rPr>
      </w:pPr>
      <w:r w:rsidRPr="00AF6E9A">
        <w:rPr>
          <w:rFonts w:cstheme="minorHAnsi"/>
        </w:rPr>
        <w:t>Manipulations of materials within the cabinets should be delayed for about 1 minute after placing hands and arms inside.</w:t>
      </w:r>
    </w:p>
    <w:p w14:paraId="01390C40" w14:textId="77777777" w:rsidR="00345123" w:rsidRPr="00AF6E9A" w:rsidRDefault="00345123" w:rsidP="00345123">
      <w:pPr>
        <w:numPr>
          <w:ilvl w:val="1"/>
          <w:numId w:val="39"/>
        </w:numPr>
        <w:spacing w:after="0" w:line="240" w:lineRule="auto"/>
        <w:rPr>
          <w:rFonts w:cstheme="minorHAnsi"/>
        </w:rPr>
      </w:pPr>
      <w:r w:rsidRPr="00AF6E9A">
        <w:rPr>
          <w:rFonts w:cstheme="minorHAnsi"/>
        </w:rPr>
        <w:t>Do not use gas burners inside a Class II Biological Safety Cabinet – the flame will disrupt the laminar air flow.</w:t>
      </w:r>
    </w:p>
    <w:p w14:paraId="0497AAA0" w14:textId="77777777" w:rsidR="00345123" w:rsidRPr="00AF6E9A" w:rsidRDefault="00345123" w:rsidP="00345123">
      <w:pPr>
        <w:numPr>
          <w:ilvl w:val="1"/>
          <w:numId w:val="39"/>
        </w:numPr>
        <w:spacing w:after="0" w:line="240" w:lineRule="auto"/>
        <w:rPr>
          <w:rFonts w:cstheme="minorHAnsi"/>
        </w:rPr>
      </w:pPr>
      <w:r w:rsidRPr="00AF6E9A">
        <w:rPr>
          <w:rFonts w:cstheme="minorHAnsi"/>
        </w:rPr>
        <w:t xml:space="preserve">When a spill of biologically hazardous material occurs with a cabinet, cleanup should begin immediately, while the cabinet continues to operate.  </w:t>
      </w:r>
    </w:p>
    <w:p w14:paraId="49797885" w14:textId="77777777" w:rsidR="00345123" w:rsidRPr="00AF6E9A" w:rsidRDefault="00345123" w:rsidP="00345123">
      <w:pPr>
        <w:rPr>
          <w:rFonts w:cstheme="minorHAnsi"/>
        </w:rPr>
      </w:pPr>
    </w:p>
    <w:p w14:paraId="541154B9" w14:textId="77777777" w:rsidR="00345123" w:rsidRPr="002D7C58" w:rsidRDefault="00345123" w:rsidP="00345123">
      <w:pPr>
        <w:pStyle w:val="ListParagraph"/>
        <w:numPr>
          <w:ilvl w:val="0"/>
          <w:numId w:val="74"/>
        </w:numPr>
        <w:spacing w:after="0"/>
        <w:rPr>
          <w:rFonts w:cstheme="minorHAnsi"/>
          <w:b/>
        </w:rPr>
      </w:pPr>
      <w:r w:rsidRPr="002D7C58">
        <w:rPr>
          <w:rFonts w:cstheme="minorHAnsi"/>
          <w:b/>
        </w:rPr>
        <w:t>After Completing Work</w:t>
      </w:r>
    </w:p>
    <w:p w14:paraId="37EC25F5" w14:textId="77777777" w:rsidR="00345123" w:rsidRPr="00AF6E9A" w:rsidRDefault="00345123" w:rsidP="00345123">
      <w:pPr>
        <w:numPr>
          <w:ilvl w:val="1"/>
          <w:numId w:val="39"/>
        </w:numPr>
        <w:spacing w:after="0" w:line="240" w:lineRule="auto"/>
        <w:rPr>
          <w:rFonts w:cstheme="minorHAnsi"/>
        </w:rPr>
      </w:pPr>
      <w:r w:rsidRPr="00AF6E9A">
        <w:rPr>
          <w:rFonts w:cstheme="minorHAnsi"/>
        </w:rPr>
        <w:t>Leave blower on at least five minutes.</w:t>
      </w:r>
    </w:p>
    <w:p w14:paraId="7978FF4B" w14:textId="77777777" w:rsidR="00345123" w:rsidRPr="00AF6E9A" w:rsidRDefault="00345123" w:rsidP="00345123">
      <w:pPr>
        <w:numPr>
          <w:ilvl w:val="1"/>
          <w:numId w:val="39"/>
        </w:numPr>
        <w:spacing w:after="0" w:line="240" w:lineRule="auto"/>
        <w:rPr>
          <w:rFonts w:cstheme="minorHAnsi"/>
        </w:rPr>
      </w:pPr>
      <w:r w:rsidRPr="00AF6E9A">
        <w:rPr>
          <w:rFonts w:cstheme="minorHAnsi"/>
        </w:rPr>
        <w:t>All items within the cabinet, including equipment, should be surface-decontaminated and removed.</w:t>
      </w:r>
    </w:p>
    <w:p w14:paraId="31E6D18A" w14:textId="77777777" w:rsidR="00345123" w:rsidRPr="00AF6E9A" w:rsidRDefault="00345123" w:rsidP="00345123">
      <w:pPr>
        <w:numPr>
          <w:ilvl w:val="1"/>
          <w:numId w:val="39"/>
        </w:numPr>
        <w:spacing w:after="0" w:line="240" w:lineRule="auto"/>
        <w:rPr>
          <w:rFonts w:cstheme="minorHAnsi"/>
        </w:rPr>
      </w:pPr>
      <w:r w:rsidRPr="00AF6E9A">
        <w:rPr>
          <w:rFonts w:cstheme="minorHAnsi"/>
        </w:rPr>
        <w:t>Decontaminate the cabinet with a disinfectant that will kill any microorganism that might be found inside the cabinet.</w:t>
      </w:r>
    </w:p>
    <w:p w14:paraId="7F01672E" w14:textId="77777777" w:rsidR="00345123" w:rsidRPr="00AF6E9A" w:rsidRDefault="00345123" w:rsidP="00345123">
      <w:pPr>
        <w:numPr>
          <w:ilvl w:val="1"/>
          <w:numId w:val="39"/>
        </w:numPr>
        <w:spacing w:after="0" w:line="240" w:lineRule="auto"/>
        <w:rPr>
          <w:rFonts w:cstheme="minorHAnsi"/>
        </w:rPr>
      </w:pPr>
      <w:r w:rsidRPr="00AF6E9A">
        <w:rPr>
          <w:rFonts w:cstheme="minorHAnsi"/>
        </w:rPr>
        <w:t>Turn off the blower and fluorescent lamp; turn on UV lamp.</w:t>
      </w:r>
    </w:p>
    <w:p w14:paraId="73E05DEC" w14:textId="77777777" w:rsidR="00345123" w:rsidRDefault="00345123" w:rsidP="00345123">
      <w:pPr>
        <w:tabs>
          <w:tab w:val="left" w:pos="-720"/>
          <w:tab w:val="left" w:pos="360"/>
          <w:tab w:val="left" w:pos="5580"/>
          <w:tab w:val="left" w:pos="6300"/>
          <w:tab w:val="left" w:pos="7020"/>
        </w:tabs>
        <w:suppressAutoHyphens/>
        <w:spacing w:after="0"/>
        <w:rPr>
          <w:rFonts w:cstheme="minorHAnsi"/>
          <w:b/>
          <w:noProof/>
        </w:rPr>
      </w:pPr>
    </w:p>
    <w:p w14:paraId="01801DA6" w14:textId="77777777" w:rsidR="00345123" w:rsidRPr="00AF6E9A" w:rsidRDefault="00345123" w:rsidP="00345123">
      <w:pPr>
        <w:tabs>
          <w:tab w:val="left" w:pos="-720"/>
          <w:tab w:val="left" w:pos="360"/>
          <w:tab w:val="left" w:pos="5580"/>
          <w:tab w:val="left" w:pos="6300"/>
          <w:tab w:val="left" w:pos="7020"/>
        </w:tabs>
        <w:suppressAutoHyphens/>
        <w:spacing w:after="0"/>
        <w:rPr>
          <w:rFonts w:cstheme="minorHAnsi"/>
          <w:b/>
          <w:noProof/>
        </w:rPr>
      </w:pPr>
      <w:r w:rsidRPr="00AF6E9A">
        <w:rPr>
          <w:rFonts w:cstheme="minorHAnsi"/>
          <w:b/>
          <w:noProof/>
        </w:rPr>
        <w:t>Ultraviolet Lights Inside of Cabinets</w:t>
      </w:r>
    </w:p>
    <w:p w14:paraId="2AFE26F9" w14:textId="77777777" w:rsidR="00345123" w:rsidRPr="00AF6E9A" w:rsidRDefault="00345123" w:rsidP="00345123">
      <w:pPr>
        <w:spacing w:after="0"/>
        <w:rPr>
          <w:rFonts w:cstheme="minorHAnsi"/>
        </w:rPr>
      </w:pPr>
      <w:r w:rsidRPr="00AF6E9A">
        <w:rPr>
          <w:rFonts w:cstheme="minorHAnsi"/>
        </w:rPr>
        <w:t>If UV lights are used to decontaminate the work surfaces inside a cabinet, the following points must be taken into consideration:</w:t>
      </w:r>
    </w:p>
    <w:p w14:paraId="7329E4BD" w14:textId="77777777" w:rsidR="00345123" w:rsidRPr="00AF6E9A" w:rsidRDefault="00345123" w:rsidP="00345123">
      <w:pPr>
        <w:numPr>
          <w:ilvl w:val="0"/>
          <w:numId w:val="41"/>
        </w:numPr>
        <w:spacing w:after="0" w:line="240" w:lineRule="auto"/>
        <w:rPr>
          <w:rFonts w:cstheme="minorHAnsi"/>
        </w:rPr>
      </w:pPr>
      <w:r w:rsidRPr="00AF6E9A">
        <w:rPr>
          <w:rFonts w:cstheme="minorHAnsi"/>
        </w:rPr>
        <w:t>The 253.7 wavelength has limited penetrating power, and is only effective against microbes in the air or on the work surface.</w:t>
      </w:r>
    </w:p>
    <w:p w14:paraId="29391A8A" w14:textId="77777777" w:rsidR="00345123" w:rsidRPr="00AF6E9A" w:rsidRDefault="00345123" w:rsidP="00345123">
      <w:pPr>
        <w:numPr>
          <w:ilvl w:val="0"/>
          <w:numId w:val="41"/>
        </w:numPr>
        <w:spacing w:after="0" w:line="240" w:lineRule="auto"/>
        <w:rPr>
          <w:rFonts w:cstheme="minorHAnsi"/>
        </w:rPr>
      </w:pPr>
      <w:r w:rsidRPr="00AF6E9A">
        <w:rPr>
          <w:rFonts w:cstheme="minorHAnsi"/>
        </w:rPr>
        <w:t>The intensity of the lamp, and therefore, the ability of the lamp to sterilize, decreases with time.</w:t>
      </w:r>
    </w:p>
    <w:p w14:paraId="0EBBE359" w14:textId="77777777" w:rsidR="00345123" w:rsidRPr="00AF6E9A" w:rsidRDefault="00345123" w:rsidP="00345123">
      <w:pPr>
        <w:numPr>
          <w:ilvl w:val="0"/>
          <w:numId w:val="41"/>
        </w:numPr>
        <w:spacing w:after="0" w:line="240" w:lineRule="auto"/>
        <w:rPr>
          <w:rFonts w:cstheme="minorHAnsi"/>
        </w:rPr>
      </w:pPr>
      <w:r w:rsidRPr="00AF6E9A">
        <w:rPr>
          <w:rFonts w:cstheme="minorHAnsi"/>
        </w:rPr>
        <w:t>The intensity of the radiation decreases as the square of the distance of the lamp; therefore, exposure time required is related to the distance from the lamp.</w:t>
      </w:r>
    </w:p>
    <w:p w14:paraId="590D7E2F" w14:textId="77777777" w:rsidR="00345123" w:rsidRPr="00AF6E9A" w:rsidRDefault="00345123" w:rsidP="00345123">
      <w:pPr>
        <w:numPr>
          <w:ilvl w:val="0"/>
          <w:numId w:val="41"/>
        </w:numPr>
        <w:spacing w:after="0" w:line="240" w:lineRule="auto"/>
        <w:rPr>
          <w:rFonts w:cstheme="minorHAnsi"/>
        </w:rPr>
      </w:pPr>
      <w:r w:rsidRPr="00AF6E9A">
        <w:rPr>
          <w:rFonts w:cstheme="minorHAnsi"/>
        </w:rPr>
        <w:t>The lamp must be cleaned regularly.</w:t>
      </w:r>
    </w:p>
    <w:p w14:paraId="75AEBB65" w14:textId="77777777" w:rsidR="00345123" w:rsidRPr="00AF6E9A" w:rsidRDefault="00345123" w:rsidP="00345123">
      <w:pPr>
        <w:numPr>
          <w:ilvl w:val="0"/>
          <w:numId w:val="41"/>
        </w:numPr>
        <w:spacing w:after="0" w:line="240" w:lineRule="auto"/>
        <w:rPr>
          <w:rFonts w:cstheme="minorHAnsi"/>
        </w:rPr>
      </w:pPr>
      <w:r w:rsidRPr="00AF6E9A">
        <w:rPr>
          <w:rFonts w:cstheme="minorHAnsi"/>
        </w:rPr>
        <w:t>The UV light reflects off the cabinet surfaces and is a risk to persons working in or near the hood.  Never operate the lamp if a worker is near the hood.</w:t>
      </w:r>
    </w:p>
    <w:p w14:paraId="4B58083A" w14:textId="77777777" w:rsidR="00345123" w:rsidRDefault="00345123" w:rsidP="00345123">
      <w:pPr>
        <w:tabs>
          <w:tab w:val="left" w:pos="-720"/>
          <w:tab w:val="left" w:pos="360"/>
          <w:tab w:val="left" w:pos="5580"/>
          <w:tab w:val="left" w:pos="6300"/>
          <w:tab w:val="left" w:pos="7020"/>
        </w:tabs>
        <w:suppressAutoHyphens/>
        <w:spacing w:after="0"/>
        <w:rPr>
          <w:rFonts w:cstheme="minorHAnsi"/>
          <w:b/>
          <w:noProof/>
        </w:rPr>
      </w:pPr>
    </w:p>
    <w:p w14:paraId="0B4080B3" w14:textId="77777777" w:rsidR="00345123" w:rsidRPr="00AF6E9A" w:rsidRDefault="00345123" w:rsidP="00345123">
      <w:pPr>
        <w:spacing w:after="0"/>
        <w:rPr>
          <w:rFonts w:cstheme="minorHAnsi"/>
          <w:b/>
        </w:rPr>
      </w:pPr>
      <w:r w:rsidRPr="00AF6E9A">
        <w:rPr>
          <w:rFonts w:cstheme="minorHAnsi"/>
          <w:b/>
        </w:rPr>
        <w:t>Spills Inside a Biological Safety Cabinet</w:t>
      </w:r>
    </w:p>
    <w:p w14:paraId="44960E85" w14:textId="77777777" w:rsidR="00345123" w:rsidRPr="008432F1" w:rsidRDefault="00345123" w:rsidP="00345123">
      <w:pPr>
        <w:rPr>
          <w:rFonts w:cstheme="minorHAnsi"/>
        </w:rPr>
      </w:pPr>
      <w:r w:rsidRPr="00C57221">
        <w:rPr>
          <w:rFonts w:cstheme="minorHAnsi"/>
        </w:rPr>
        <w:t>When a spill of biologically hazardous material occurs within a cabinet, cleanup should begin immediately, while the cabinet continues to operate.  An effective disinfectant should be used and applied in a manner that minimizes the generation of aerosols.  All items that come into contact with the spilled agent should be disinfected and/or autoclaved.</w:t>
      </w:r>
    </w:p>
    <w:p w14:paraId="4BB7E6B2" w14:textId="77777777" w:rsidR="00345123" w:rsidRPr="008432F1" w:rsidRDefault="00345123" w:rsidP="00345123">
      <w:pPr>
        <w:spacing w:after="0"/>
        <w:rPr>
          <w:b/>
          <w:noProof/>
        </w:rPr>
      </w:pPr>
      <w:r w:rsidRPr="008432F1">
        <w:rPr>
          <w:b/>
          <w:noProof/>
        </w:rPr>
        <w:t xml:space="preserve">Small Non-Hazardous Biological Spill </w:t>
      </w:r>
    </w:p>
    <w:p w14:paraId="691A2775" w14:textId="77777777" w:rsidR="00345123" w:rsidRPr="00F6289D" w:rsidRDefault="00345123" w:rsidP="00345123">
      <w:pPr>
        <w:tabs>
          <w:tab w:val="left" w:pos="-720"/>
          <w:tab w:val="left" w:pos="360"/>
          <w:tab w:val="left" w:pos="5580"/>
          <w:tab w:val="left" w:pos="6300"/>
          <w:tab w:val="left" w:pos="7020"/>
        </w:tabs>
        <w:suppressAutoHyphens/>
        <w:spacing w:after="0"/>
        <w:rPr>
          <w:rFonts w:cstheme="minorHAnsi"/>
          <w:noProof/>
        </w:rPr>
      </w:pPr>
      <w:r w:rsidRPr="00F6289D">
        <w:rPr>
          <w:rFonts w:cstheme="minorHAnsi"/>
          <w:noProof/>
        </w:rPr>
        <w:t>(Spills t</w:t>
      </w:r>
      <w:r>
        <w:rPr>
          <w:rFonts w:cstheme="minorHAnsi"/>
          <w:noProof/>
        </w:rPr>
        <w:t>hat you are comfortable cleaning up</w:t>
      </w:r>
      <w:r w:rsidRPr="00F6289D">
        <w:rPr>
          <w:rFonts w:cstheme="minorHAnsi"/>
          <w:noProof/>
        </w:rPr>
        <w:t>)</w:t>
      </w:r>
    </w:p>
    <w:p w14:paraId="2B68A9D1" w14:textId="77777777" w:rsidR="00345123" w:rsidRDefault="00345123" w:rsidP="00345123">
      <w:pPr>
        <w:pStyle w:val="ListParagraph"/>
        <w:numPr>
          <w:ilvl w:val="0"/>
          <w:numId w:val="44"/>
        </w:numPr>
        <w:tabs>
          <w:tab w:val="left" w:pos="1080"/>
        </w:tabs>
        <w:spacing w:after="0" w:line="240" w:lineRule="auto"/>
        <w:rPr>
          <w:rFonts w:cstheme="minorHAnsi"/>
        </w:rPr>
      </w:pPr>
      <w:r w:rsidRPr="00BA094B">
        <w:rPr>
          <w:rFonts w:cstheme="minorHAnsi"/>
        </w:rPr>
        <w:t>All persons should inform other personnel in the affected area not to enter.</w:t>
      </w:r>
    </w:p>
    <w:p w14:paraId="6947897F" w14:textId="77777777" w:rsidR="00345123" w:rsidRPr="00BA094B" w:rsidRDefault="00345123" w:rsidP="00345123">
      <w:pPr>
        <w:pStyle w:val="ListParagraph"/>
        <w:numPr>
          <w:ilvl w:val="0"/>
          <w:numId w:val="44"/>
        </w:numPr>
        <w:tabs>
          <w:tab w:val="left" w:pos="1080"/>
        </w:tabs>
        <w:spacing w:after="0" w:line="240" w:lineRule="auto"/>
        <w:rPr>
          <w:rFonts w:cstheme="minorHAnsi"/>
        </w:rPr>
      </w:pPr>
      <w:r w:rsidRPr="00BA094B">
        <w:rPr>
          <w:szCs w:val="24"/>
          <w:lang w:val="en-CA"/>
        </w:rPr>
        <w:t>Review the MSDS and PSDS, to determine the protective equipment, spill cleanup, and disposal protocols that are necessary for all chemicals and biological materials involved.</w:t>
      </w:r>
    </w:p>
    <w:p w14:paraId="7872AD6B" w14:textId="77777777" w:rsidR="00345123" w:rsidRDefault="00345123" w:rsidP="00345123">
      <w:pPr>
        <w:pStyle w:val="ListParagraph"/>
        <w:numPr>
          <w:ilvl w:val="0"/>
          <w:numId w:val="44"/>
        </w:numPr>
        <w:tabs>
          <w:tab w:val="left" w:pos="1080"/>
        </w:tabs>
        <w:spacing w:after="0" w:line="240" w:lineRule="auto"/>
        <w:rPr>
          <w:rFonts w:cstheme="minorHAnsi"/>
        </w:rPr>
      </w:pPr>
      <w:r w:rsidRPr="00BA094B">
        <w:rPr>
          <w:rFonts w:cstheme="minorHAnsi"/>
        </w:rPr>
        <w:t>Wear gloves, laboratory coat, shoes, pants, and other appropriate personal protective equipment (i.e. face and eye protection).</w:t>
      </w:r>
    </w:p>
    <w:p w14:paraId="6273CB5E" w14:textId="77777777" w:rsidR="00345123" w:rsidRDefault="00345123" w:rsidP="00345123">
      <w:pPr>
        <w:pStyle w:val="ListParagraph"/>
        <w:numPr>
          <w:ilvl w:val="0"/>
          <w:numId w:val="44"/>
        </w:numPr>
        <w:tabs>
          <w:tab w:val="left" w:pos="1080"/>
        </w:tabs>
        <w:spacing w:after="0" w:line="240" w:lineRule="auto"/>
        <w:rPr>
          <w:rFonts w:cstheme="minorHAnsi"/>
        </w:rPr>
      </w:pPr>
      <w:r w:rsidRPr="00BA094B">
        <w:rPr>
          <w:rFonts w:cstheme="minorHAnsi"/>
        </w:rPr>
        <w:t>Cover the spill with cloth or paper towels to contain it.</w:t>
      </w:r>
    </w:p>
    <w:p w14:paraId="0F4DCBC3" w14:textId="77777777" w:rsidR="00345123" w:rsidRDefault="00345123" w:rsidP="00345123">
      <w:pPr>
        <w:pStyle w:val="ListParagraph"/>
        <w:numPr>
          <w:ilvl w:val="0"/>
          <w:numId w:val="44"/>
        </w:numPr>
        <w:tabs>
          <w:tab w:val="left" w:pos="1080"/>
        </w:tabs>
        <w:spacing w:after="0" w:line="240" w:lineRule="auto"/>
        <w:rPr>
          <w:rFonts w:cstheme="minorHAnsi"/>
        </w:rPr>
      </w:pPr>
      <w:r w:rsidRPr="00BA094B">
        <w:rPr>
          <w:rFonts w:cstheme="minorHAnsi"/>
        </w:rPr>
        <w:t>Spray or pour an appropriate disinfectant over the paper towels and the immediate surrounding area (according to the specific biological PSDS; generally, 10% bleach or 70% ethanol solutions are appropriate).</w:t>
      </w:r>
    </w:p>
    <w:p w14:paraId="368EBFEC" w14:textId="77777777" w:rsidR="00345123" w:rsidRPr="007D031D" w:rsidRDefault="00345123" w:rsidP="00345123">
      <w:pPr>
        <w:pStyle w:val="ListParagraph"/>
        <w:numPr>
          <w:ilvl w:val="0"/>
          <w:numId w:val="44"/>
        </w:numPr>
        <w:tabs>
          <w:tab w:val="left" w:pos="1080"/>
        </w:tabs>
        <w:spacing w:after="0" w:line="240" w:lineRule="auto"/>
        <w:rPr>
          <w:rFonts w:cstheme="minorHAnsi"/>
        </w:rPr>
      </w:pPr>
      <w:r w:rsidRPr="00BA094B">
        <w:rPr>
          <w:rFonts w:cstheme="minorHAnsi"/>
          <w:iCs/>
          <w:lang w:val="en-CA"/>
        </w:rPr>
        <w:t>Start applying the disinfectant from the outside and move inwards.</w:t>
      </w:r>
    </w:p>
    <w:p w14:paraId="1D659089" w14:textId="77777777" w:rsidR="00345123" w:rsidRPr="007D031D" w:rsidRDefault="00345123" w:rsidP="00345123">
      <w:pPr>
        <w:pStyle w:val="ListParagraph"/>
        <w:numPr>
          <w:ilvl w:val="0"/>
          <w:numId w:val="44"/>
        </w:numPr>
        <w:tabs>
          <w:tab w:val="left" w:pos="1080"/>
        </w:tabs>
        <w:spacing w:after="0" w:line="240" w:lineRule="auto"/>
        <w:rPr>
          <w:rFonts w:cstheme="minorHAnsi"/>
        </w:rPr>
      </w:pPr>
      <w:r w:rsidRPr="007D031D">
        <w:rPr>
          <w:rFonts w:cstheme="minorHAnsi"/>
          <w:iCs/>
          <w:lang w:val="en-CA"/>
        </w:rPr>
        <w:t>After the appropriate amount of time (5-10 minutes), clear away any materials like broken glass using forceps or another mechanical device and place in a sharps container/biohazard container.</w:t>
      </w:r>
    </w:p>
    <w:p w14:paraId="5C669C67" w14:textId="77777777" w:rsidR="00345123" w:rsidRPr="007D031D" w:rsidRDefault="00345123" w:rsidP="00345123">
      <w:pPr>
        <w:pStyle w:val="ListParagraph"/>
        <w:numPr>
          <w:ilvl w:val="0"/>
          <w:numId w:val="44"/>
        </w:numPr>
        <w:tabs>
          <w:tab w:val="left" w:pos="1080"/>
        </w:tabs>
        <w:spacing w:after="0" w:line="240" w:lineRule="auto"/>
        <w:rPr>
          <w:rFonts w:cstheme="minorHAnsi"/>
        </w:rPr>
      </w:pPr>
      <w:r w:rsidRPr="007D031D">
        <w:rPr>
          <w:rFonts w:cstheme="minorHAnsi"/>
          <w:iCs/>
          <w:lang w:val="en-CA"/>
        </w:rPr>
        <w:t xml:space="preserve">Clean and disinfect the spillage area using paper towels </w:t>
      </w:r>
      <w:r w:rsidRPr="007D031D">
        <w:rPr>
          <w:rFonts w:cstheme="minorHAnsi"/>
          <w:iCs/>
        </w:rPr>
        <w:t>and other appropriate cleaning materials</w:t>
      </w:r>
      <w:r w:rsidRPr="007D031D">
        <w:rPr>
          <w:rFonts w:cstheme="minorHAnsi"/>
          <w:iCs/>
          <w:lang w:val="en-CA"/>
        </w:rPr>
        <w:t>.</w:t>
      </w:r>
    </w:p>
    <w:p w14:paraId="678B03F1" w14:textId="77777777" w:rsidR="00345123" w:rsidRPr="007D031D" w:rsidRDefault="00345123" w:rsidP="00345123">
      <w:pPr>
        <w:pStyle w:val="ListParagraph"/>
        <w:numPr>
          <w:ilvl w:val="0"/>
          <w:numId w:val="44"/>
        </w:numPr>
        <w:tabs>
          <w:tab w:val="left" w:pos="1080"/>
        </w:tabs>
        <w:spacing w:after="0" w:line="240" w:lineRule="auto"/>
        <w:rPr>
          <w:rFonts w:cstheme="minorHAnsi"/>
        </w:rPr>
      </w:pPr>
      <w:r w:rsidRPr="007D031D">
        <w:rPr>
          <w:rFonts w:cstheme="minorHAnsi"/>
          <w:iCs/>
          <w:lang w:val="en-CA"/>
        </w:rPr>
        <w:t xml:space="preserve">Place contaminated materials into a labelled, leak-proof, puncture-resistant waste disposal container and dispose of waste appropriately.  Contact </w:t>
      </w:r>
      <w:r w:rsidRPr="007D031D">
        <w:rPr>
          <w:rFonts w:cstheme="minorHAnsi"/>
          <w:iCs/>
          <w:szCs w:val="20"/>
          <w:lang w:val="en-CA"/>
        </w:rPr>
        <w:t xml:space="preserve">Health, Safety &amp; Environment </w:t>
      </w:r>
      <w:r w:rsidRPr="007D031D">
        <w:rPr>
          <w:szCs w:val="24"/>
          <w:lang w:val="en-CA"/>
        </w:rPr>
        <w:t>(306-585-4776) for waste disposal assistance.</w:t>
      </w:r>
    </w:p>
    <w:p w14:paraId="5B231D4D" w14:textId="77777777" w:rsidR="00345123" w:rsidRPr="007D031D" w:rsidRDefault="00345123" w:rsidP="00345123">
      <w:pPr>
        <w:pStyle w:val="ListParagraph"/>
        <w:numPr>
          <w:ilvl w:val="0"/>
          <w:numId w:val="44"/>
        </w:numPr>
        <w:tabs>
          <w:tab w:val="left" w:pos="1080"/>
        </w:tabs>
        <w:spacing w:after="0" w:line="240" w:lineRule="auto"/>
        <w:rPr>
          <w:rFonts w:cstheme="minorHAnsi"/>
        </w:rPr>
      </w:pPr>
      <w:r w:rsidRPr="007D031D">
        <w:rPr>
          <w:rFonts w:cstheme="minorHAnsi"/>
          <w:iCs/>
          <w:szCs w:val="20"/>
          <w:lang w:val="en-CA"/>
        </w:rPr>
        <w:t xml:space="preserve">Complete an </w:t>
      </w:r>
      <w:r w:rsidRPr="007D031D">
        <w:rPr>
          <w:rFonts w:cstheme="minorHAnsi"/>
          <w:b/>
          <w:iCs/>
          <w:szCs w:val="20"/>
          <w:lang w:val="en-CA"/>
        </w:rPr>
        <w:t>Incident Report Form</w:t>
      </w:r>
      <w:r w:rsidRPr="007D031D">
        <w:rPr>
          <w:rFonts w:cstheme="minorHAnsi"/>
          <w:iCs/>
          <w:szCs w:val="20"/>
          <w:lang w:val="en-CA"/>
        </w:rPr>
        <w:t xml:space="preserve"> and forward to Health, Safety &amp; Environment within 24 hours.  Forms can be found online </w:t>
      </w:r>
      <w:hyperlink r:id="rId106" w:history="1">
        <w:r w:rsidRPr="007D031D">
          <w:rPr>
            <w:rStyle w:val="Hyperlink"/>
            <w:rFonts w:cstheme="minorHAnsi"/>
            <w:iCs/>
            <w:szCs w:val="20"/>
            <w:lang w:val="en-CA"/>
          </w:rPr>
          <w:t>www.uregina.ca/hr/hse</w:t>
        </w:r>
      </w:hyperlink>
      <w:r w:rsidRPr="007D031D">
        <w:rPr>
          <w:rFonts w:cstheme="minorHAnsi"/>
          <w:iCs/>
          <w:szCs w:val="20"/>
          <w:lang w:val="en-CA"/>
        </w:rPr>
        <w:t xml:space="preserve"> or by contacting </w:t>
      </w:r>
      <w:hyperlink r:id="rId107" w:history="1">
        <w:r w:rsidRPr="007D031D">
          <w:rPr>
            <w:rStyle w:val="Hyperlink"/>
            <w:rFonts w:cstheme="minorHAnsi"/>
            <w:iCs/>
            <w:szCs w:val="20"/>
            <w:lang w:val="en-CA"/>
          </w:rPr>
          <w:t>health.safety@uregina.ca</w:t>
        </w:r>
      </w:hyperlink>
      <w:r w:rsidRPr="007D031D">
        <w:rPr>
          <w:rFonts w:cstheme="minorHAnsi"/>
          <w:iCs/>
          <w:szCs w:val="20"/>
          <w:lang w:val="en-CA"/>
        </w:rPr>
        <w:t xml:space="preserve">. </w:t>
      </w:r>
    </w:p>
    <w:p w14:paraId="6D27EA43" w14:textId="77777777" w:rsidR="00345123" w:rsidRPr="00DA030C" w:rsidRDefault="00345123" w:rsidP="00345123">
      <w:pPr>
        <w:tabs>
          <w:tab w:val="left" w:pos="1080"/>
        </w:tabs>
        <w:spacing w:after="0" w:line="240" w:lineRule="auto"/>
        <w:rPr>
          <w:rFonts w:cstheme="minorHAnsi"/>
          <w:szCs w:val="20"/>
        </w:rPr>
      </w:pPr>
    </w:p>
    <w:p w14:paraId="2F52FDA2" w14:textId="77777777" w:rsidR="00345123" w:rsidRPr="008432F1" w:rsidRDefault="00345123" w:rsidP="00345123">
      <w:pPr>
        <w:spacing w:after="0"/>
        <w:rPr>
          <w:b/>
          <w:noProof/>
        </w:rPr>
      </w:pPr>
      <w:r w:rsidRPr="008432F1">
        <w:rPr>
          <w:b/>
          <w:noProof/>
        </w:rPr>
        <w:t xml:space="preserve">Large Non-Hazardous Biological Spill </w:t>
      </w:r>
    </w:p>
    <w:p w14:paraId="1DD8FBE8" w14:textId="77777777" w:rsidR="00345123" w:rsidRPr="00A44A76" w:rsidRDefault="00345123" w:rsidP="00345123">
      <w:pPr>
        <w:tabs>
          <w:tab w:val="left" w:pos="-720"/>
          <w:tab w:val="left" w:pos="360"/>
          <w:tab w:val="left" w:pos="5580"/>
          <w:tab w:val="left" w:pos="6300"/>
          <w:tab w:val="left" w:pos="7020"/>
        </w:tabs>
        <w:suppressAutoHyphens/>
        <w:spacing w:after="0"/>
        <w:rPr>
          <w:rFonts w:cstheme="minorHAnsi"/>
          <w:noProof/>
        </w:rPr>
      </w:pPr>
      <w:r w:rsidRPr="00A44A76">
        <w:rPr>
          <w:rFonts w:cstheme="minorHAnsi"/>
          <w:noProof/>
        </w:rPr>
        <w:t>(</w:t>
      </w:r>
      <w:r>
        <w:rPr>
          <w:rFonts w:cstheme="minorHAnsi"/>
          <w:noProof/>
        </w:rPr>
        <w:t>Spills y</w:t>
      </w:r>
      <w:r w:rsidRPr="00A44A76">
        <w:rPr>
          <w:rFonts w:cstheme="minorHAnsi"/>
          <w:noProof/>
        </w:rPr>
        <w:t>ou are not comfortable cleaning up by yourself)</w:t>
      </w:r>
    </w:p>
    <w:p w14:paraId="2844B4C5" w14:textId="77777777" w:rsidR="00345123" w:rsidRDefault="00345123" w:rsidP="00345123">
      <w:pPr>
        <w:pStyle w:val="ListParagraph"/>
        <w:numPr>
          <w:ilvl w:val="0"/>
          <w:numId w:val="45"/>
        </w:numPr>
        <w:tabs>
          <w:tab w:val="left" w:pos="1080"/>
        </w:tabs>
        <w:spacing w:after="0" w:line="240" w:lineRule="auto"/>
        <w:rPr>
          <w:rFonts w:cstheme="minorHAnsi"/>
        </w:rPr>
      </w:pPr>
      <w:r w:rsidRPr="007D031D">
        <w:rPr>
          <w:rFonts w:cstheme="minorHAnsi"/>
        </w:rPr>
        <w:t>All persons should inform other personnel in the affected area not to enter.</w:t>
      </w:r>
    </w:p>
    <w:p w14:paraId="6ED7B9F6" w14:textId="77777777" w:rsidR="00345123" w:rsidRPr="007D031D" w:rsidRDefault="00345123" w:rsidP="00345123">
      <w:pPr>
        <w:pStyle w:val="ListParagraph"/>
        <w:numPr>
          <w:ilvl w:val="0"/>
          <w:numId w:val="45"/>
        </w:numPr>
        <w:tabs>
          <w:tab w:val="left" w:pos="1080"/>
        </w:tabs>
        <w:spacing w:after="0" w:line="240" w:lineRule="auto"/>
        <w:rPr>
          <w:rFonts w:cstheme="minorHAnsi"/>
        </w:rPr>
      </w:pPr>
      <w:r w:rsidRPr="007D031D">
        <w:rPr>
          <w:szCs w:val="24"/>
          <w:lang w:val="en-CA"/>
        </w:rPr>
        <w:t>Review the MSDS and PSDS, to determine the protective equipment, spill cleanup, and disposal protocols that are necessary for all chemicals and biological materials involved.</w:t>
      </w:r>
    </w:p>
    <w:p w14:paraId="65060EBF" w14:textId="77777777" w:rsidR="00345123" w:rsidRPr="007D031D" w:rsidRDefault="00345123" w:rsidP="00345123">
      <w:pPr>
        <w:pStyle w:val="ListParagraph"/>
        <w:numPr>
          <w:ilvl w:val="0"/>
          <w:numId w:val="45"/>
        </w:numPr>
        <w:tabs>
          <w:tab w:val="left" w:pos="1080"/>
        </w:tabs>
        <w:spacing w:after="0" w:line="240" w:lineRule="auto"/>
        <w:rPr>
          <w:rFonts w:cstheme="minorHAnsi"/>
        </w:rPr>
      </w:pPr>
      <w:r w:rsidRPr="007D031D">
        <w:rPr>
          <w:rFonts w:cstheme="minorHAnsi"/>
          <w:szCs w:val="20"/>
        </w:rPr>
        <w:t>The Laboratory Supervisor and UR Hazardous Material Spill Response Team (via Campus Security (306-585) 4999) should be informed for cleanup assistance.</w:t>
      </w:r>
    </w:p>
    <w:p w14:paraId="3470A34F" w14:textId="77777777" w:rsidR="00345123" w:rsidRDefault="00345123" w:rsidP="00345123">
      <w:pPr>
        <w:tabs>
          <w:tab w:val="left" w:pos="1080"/>
        </w:tabs>
        <w:spacing w:after="0" w:line="240" w:lineRule="auto"/>
        <w:rPr>
          <w:rFonts w:cstheme="minorHAnsi"/>
          <w:iCs/>
          <w:szCs w:val="20"/>
          <w:lang w:val="en-CA"/>
        </w:rPr>
      </w:pPr>
    </w:p>
    <w:p w14:paraId="6035D315" w14:textId="77777777" w:rsidR="00345123" w:rsidRPr="008432F1" w:rsidRDefault="00345123" w:rsidP="00345123">
      <w:pPr>
        <w:spacing w:after="0"/>
        <w:rPr>
          <w:b/>
          <w:noProof/>
        </w:rPr>
      </w:pPr>
      <w:r w:rsidRPr="008432F1">
        <w:rPr>
          <w:b/>
          <w:noProof/>
        </w:rPr>
        <w:t xml:space="preserve">Small Hazardous Biological Spill </w:t>
      </w:r>
    </w:p>
    <w:p w14:paraId="0BEFAE1D" w14:textId="77777777" w:rsidR="00345123" w:rsidRPr="00C57221" w:rsidRDefault="00345123" w:rsidP="00345123">
      <w:pPr>
        <w:tabs>
          <w:tab w:val="left" w:pos="-720"/>
          <w:tab w:val="left" w:pos="360"/>
          <w:tab w:val="left" w:pos="5580"/>
          <w:tab w:val="left" w:pos="6300"/>
          <w:tab w:val="left" w:pos="7020"/>
        </w:tabs>
        <w:suppressAutoHyphens/>
        <w:spacing w:after="0"/>
        <w:rPr>
          <w:rFonts w:ascii="Calibri" w:hAnsi="Calibri" w:cstheme="minorHAnsi"/>
          <w:noProof/>
        </w:rPr>
      </w:pPr>
      <w:r w:rsidRPr="00C57221">
        <w:rPr>
          <w:rFonts w:ascii="Calibri" w:hAnsi="Calibri" w:cstheme="minorHAnsi"/>
          <w:noProof/>
        </w:rPr>
        <w:t>(Spills you are comfortable cleaning up)</w:t>
      </w:r>
    </w:p>
    <w:p w14:paraId="04F74E14" w14:textId="77777777" w:rsidR="00345123" w:rsidRPr="00C57221" w:rsidRDefault="00345123" w:rsidP="00345123">
      <w:pPr>
        <w:numPr>
          <w:ilvl w:val="0"/>
          <w:numId w:val="46"/>
        </w:numPr>
        <w:tabs>
          <w:tab w:val="left" w:pos="1080"/>
        </w:tabs>
        <w:spacing w:after="0" w:line="240" w:lineRule="auto"/>
        <w:rPr>
          <w:rFonts w:ascii="Calibri" w:hAnsi="Calibri" w:cstheme="minorHAnsi"/>
        </w:rPr>
      </w:pPr>
      <w:r w:rsidRPr="00C57221">
        <w:rPr>
          <w:rFonts w:ascii="Calibri" w:hAnsi="Calibri" w:cstheme="minorHAnsi"/>
        </w:rPr>
        <w:t>All persons should immediately leave the affected area and allow aerosols to settle</w:t>
      </w:r>
      <w:r w:rsidRPr="00C57221">
        <w:rPr>
          <w:rFonts w:ascii="Calibri" w:hAnsi="Calibri" w:cstheme="minorHAnsi"/>
          <w:szCs w:val="20"/>
        </w:rPr>
        <w:t xml:space="preserve"> (~30 minutes).</w:t>
      </w:r>
    </w:p>
    <w:p w14:paraId="1E7B09F1" w14:textId="77777777" w:rsidR="00345123" w:rsidRPr="00C57221" w:rsidRDefault="00345123" w:rsidP="00345123">
      <w:pPr>
        <w:numPr>
          <w:ilvl w:val="0"/>
          <w:numId w:val="46"/>
        </w:numPr>
        <w:tabs>
          <w:tab w:val="left" w:pos="1080"/>
        </w:tabs>
        <w:spacing w:after="0" w:line="240" w:lineRule="auto"/>
        <w:rPr>
          <w:rFonts w:ascii="Calibri" w:hAnsi="Calibri" w:cstheme="minorHAnsi"/>
        </w:rPr>
      </w:pPr>
      <w:r w:rsidRPr="00C57221">
        <w:rPr>
          <w:rFonts w:ascii="Calibri" w:hAnsi="Calibri" w:cstheme="minorHAnsi"/>
          <w:szCs w:val="20"/>
        </w:rPr>
        <w:t>Signs should be posted indicating that entry into area is forbidden.  Post a sign stating “</w:t>
      </w:r>
      <w:r w:rsidRPr="00C57221">
        <w:rPr>
          <w:rFonts w:ascii="Calibri" w:hAnsi="Calibri" w:cstheme="minorHAnsi"/>
          <w:szCs w:val="20"/>
          <w:u w:val="single"/>
        </w:rPr>
        <w:t>DO NOT ENTER, BIOHAZARD SPILL.  Contact (name and phone #) for information</w:t>
      </w:r>
      <w:r w:rsidRPr="00C57221">
        <w:rPr>
          <w:rFonts w:ascii="Calibri" w:hAnsi="Calibri" w:cstheme="minorHAnsi"/>
          <w:szCs w:val="20"/>
        </w:rPr>
        <w:t>.”</w:t>
      </w:r>
    </w:p>
    <w:p w14:paraId="713930A0" w14:textId="77777777" w:rsidR="00345123" w:rsidRPr="00C57221" w:rsidRDefault="00345123" w:rsidP="00345123">
      <w:pPr>
        <w:numPr>
          <w:ilvl w:val="0"/>
          <w:numId w:val="46"/>
        </w:numPr>
        <w:tabs>
          <w:tab w:val="left" w:pos="840"/>
        </w:tabs>
        <w:spacing w:after="0" w:line="240" w:lineRule="auto"/>
        <w:rPr>
          <w:rStyle w:val="maintext"/>
          <w:rFonts w:ascii="Calibri" w:hAnsi="Calibri" w:cstheme="minorHAnsi"/>
        </w:rPr>
      </w:pPr>
      <w:r w:rsidRPr="00C57221">
        <w:rPr>
          <w:rFonts w:ascii="Calibri" w:hAnsi="Calibri" w:cstheme="minorHAnsi"/>
        </w:rPr>
        <w:t xml:space="preserve">Any exposed person should </w:t>
      </w:r>
      <w:r w:rsidRPr="00C57221">
        <w:rPr>
          <w:rStyle w:val="maintext"/>
          <w:rFonts w:ascii="Calibri" w:hAnsi="Calibri" w:cstheme="minorHAnsi"/>
        </w:rPr>
        <w:t xml:space="preserve">seek </w:t>
      </w:r>
      <w:r w:rsidRPr="00C57221">
        <w:rPr>
          <w:rStyle w:val="maintext"/>
          <w:rFonts w:ascii="Calibri" w:hAnsi="Calibri" w:cstheme="minorHAnsi"/>
          <w:b/>
        </w:rPr>
        <w:t>medical assistance immediately</w:t>
      </w:r>
      <w:r w:rsidRPr="00C57221">
        <w:rPr>
          <w:rStyle w:val="maintext"/>
          <w:rFonts w:ascii="Calibri" w:hAnsi="Calibri" w:cstheme="minorHAnsi"/>
        </w:rPr>
        <w:t xml:space="preserve"> (within </w:t>
      </w:r>
      <w:r w:rsidRPr="00C57221">
        <w:rPr>
          <w:rStyle w:val="maintext"/>
          <w:rFonts w:ascii="Calibri" w:hAnsi="Calibri" w:cstheme="minorHAnsi"/>
          <w:b/>
        </w:rPr>
        <w:t>1-2 hours</w:t>
      </w:r>
      <w:r w:rsidRPr="00C57221">
        <w:rPr>
          <w:rStyle w:val="maintext"/>
          <w:rFonts w:ascii="Calibri" w:hAnsi="Calibri" w:cstheme="minorHAnsi"/>
        </w:rPr>
        <w:t xml:space="preserve">) from a health care professional.  </w:t>
      </w:r>
    </w:p>
    <w:p w14:paraId="3A0B4E4E" w14:textId="77777777" w:rsidR="00345123" w:rsidRPr="00C57221" w:rsidRDefault="00345123" w:rsidP="00345123">
      <w:pPr>
        <w:numPr>
          <w:ilvl w:val="0"/>
          <w:numId w:val="46"/>
        </w:numPr>
        <w:tabs>
          <w:tab w:val="left" w:pos="1080"/>
        </w:tabs>
        <w:spacing w:after="0" w:line="240" w:lineRule="auto"/>
        <w:rPr>
          <w:rFonts w:ascii="Calibri" w:hAnsi="Calibri" w:cstheme="minorHAnsi"/>
        </w:rPr>
      </w:pPr>
      <w:r w:rsidRPr="00C57221">
        <w:rPr>
          <w:rFonts w:ascii="Calibri" w:hAnsi="Calibri" w:cstheme="minorHAnsi"/>
        </w:rPr>
        <w:t>The Laboratory Supervisor, Health, Safety &amp; Environment (306-585-4776), or a “Spill Buddy” should be informed for cleanup assistance.</w:t>
      </w:r>
    </w:p>
    <w:p w14:paraId="5EC7DAA1" w14:textId="77777777" w:rsidR="00345123" w:rsidRPr="00C57221" w:rsidRDefault="00345123" w:rsidP="00345123">
      <w:pPr>
        <w:numPr>
          <w:ilvl w:val="0"/>
          <w:numId w:val="46"/>
        </w:numPr>
        <w:tabs>
          <w:tab w:val="left" w:pos="1080"/>
        </w:tabs>
        <w:spacing w:after="0" w:line="240" w:lineRule="auto"/>
        <w:rPr>
          <w:rFonts w:ascii="Calibri" w:hAnsi="Calibri" w:cstheme="minorHAnsi"/>
        </w:rPr>
      </w:pPr>
      <w:r w:rsidRPr="00C57221">
        <w:rPr>
          <w:rFonts w:ascii="Calibri" w:hAnsi="Calibri" w:cstheme="minorHAnsi"/>
        </w:rPr>
        <w:t>Wear gloves, laboratory coat, shoes, pants, and eye/face protection.</w:t>
      </w:r>
    </w:p>
    <w:p w14:paraId="341B3997" w14:textId="77777777" w:rsidR="00345123" w:rsidRPr="00C57221" w:rsidRDefault="00345123" w:rsidP="00345123">
      <w:pPr>
        <w:numPr>
          <w:ilvl w:val="0"/>
          <w:numId w:val="46"/>
        </w:numPr>
        <w:tabs>
          <w:tab w:val="left" w:pos="1080"/>
        </w:tabs>
        <w:spacing w:after="0" w:line="240" w:lineRule="auto"/>
        <w:rPr>
          <w:rFonts w:ascii="Calibri" w:hAnsi="Calibri" w:cstheme="minorHAnsi"/>
        </w:rPr>
      </w:pPr>
      <w:r w:rsidRPr="00C57221">
        <w:rPr>
          <w:rFonts w:ascii="Calibri" w:hAnsi="Calibri" w:cstheme="minorHAnsi"/>
        </w:rPr>
        <w:t>Cover the spill with cloth or paper towels to contain it.</w:t>
      </w:r>
    </w:p>
    <w:p w14:paraId="137D2D4D" w14:textId="77777777" w:rsidR="00345123" w:rsidRPr="00C57221" w:rsidRDefault="00345123" w:rsidP="00345123">
      <w:pPr>
        <w:numPr>
          <w:ilvl w:val="0"/>
          <w:numId w:val="46"/>
        </w:numPr>
        <w:tabs>
          <w:tab w:val="left" w:pos="1080"/>
        </w:tabs>
        <w:spacing w:after="0" w:line="240" w:lineRule="auto"/>
        <w:rPr>
          <w:rFonts w:ascii="Calibri" w:hAnsi="Calibri" w:cstheme="minorHAnsi"/>
        </w:rPr>
      </w:pPr>
      <w:r w:rsidRPr="00C57221">
        <w:rPr>
          <w:rFonts w:ascii="Calibri" w:hAnsi="Calibri" w:cstheme="minorHAnsi"/>
        </w:rPr>
        <w:t>Spray or pour an appropriate disinfectant over the paper towels and the immediate surrounding area (according to the specific biological PSDS; generally, 10% bleach solutions are appropriate)</w:t>
      </w:r>
      <w:r w:rsidRPr="00C57221">
        <w:rPr>
          <w:rFonts w:ascii="Calibri" w:hAnsi="Calibri" w:cstheme="minorHAnsi"/>
          <w:szCs w:val="20"/>
        </w:rPr>
        <w:t>.</w:t>
      </w:r>
    </w:p>
    <w:p w14:paraId="443F9579" w14:textId="77777777" w:rsidR="00345123" w:rsidRPr="00C57221" w:rsidRDefault="00345123" w:rsidP="00345123">
      <w:pPr>
        <w:numPr>
          <w:ilvl w:val="0"/>
          <w:numId w:val="46"/>
        </w:numPr>
        <w:tabs>
          <w:tab w:val="left" w:pos="1080"/>
        </w:tabs>
        <w:spacing w:after="0" w:line="240" w:lineRule="auto"/>
        <w:rPr>
          <w:rFonts w:ascii="Calibri" w:hAnsi="Calibri" w:cstheme="minorHAnsi"/>
        </w:rPr>
      </w:pPr>
      <w:r w:rsidRPr="00C57221">
        <w:rPr>
          <w:rFonts w:ascii="Calibri" w:hAnsi="Calibri" w:cstheme="minorHAnsi"/>
          <w:iCs/>
        </w:rPr>
        <w:t>Start applying the disinfectant from the outside and move inwards.</w:t>
      </w:r>
    </w:p>
    <w:p w14:paraId="56562D21" w14:textId="77777777" w:rsidR="00345123" w:rsidRPr="00C57221" w:rsidRDefault="00345123" w:rsidP="00345123">
      <w:pPr>
        <w:numPr>
          <w:ilvl w:val="0"/>
          <w:numId w:val="46"/>
        </w:numPr>
        <w:tabs>
          <w:tab w:val="left" w:pos="1080"/>
        </w:tabs>
        <w:spacing w:after="0" w:line="240" w:lineRule="auto"/>
        <w:rPr>
          <w:rFonts w:ascii="Calibri" w:hAnsi="Calibri" w:cstheme="minorHAnsi"/>
        </w:rPr>
      </w:pPr>
      <w:r w:rsidRPr="00C57221">
        <w:rPr>
          <w:rFonts w:ascii="Calibri" w:hAnsi="Calibri" w:cstheme="minorHAnsi"/>
          <w:iCs/>
        </w:rPr>
        <w:t>After the appropriate amount of time (see PSDS), clear away any materials like broken glass using forceps or another mechanical device and place in a sharps container/biohazard container.</w:t>
      </w:r>
    </w:p>
    <w:p w14:paraId="430E3397" w14:textId="77777777" w:rsidR="00345123" w:rsidRPr="00C57221" w:rsidRDefault="00345123" w:rsidP="00345123">
      <w:pPr>
        <w:numPr>
          <w:ilvl w:val="0"/>
          <w:numId w:val="46"/>
        </w:numPr>
        <w:tabs>
          <w:tab w:val="left" w:pos="1080"/>
        </w:tabs>
        <w:spacing w:after="0" w:line="240" w:lineRule="auto"/>
        <w:rPr>
          <w:rFonts w:ascii="Calibri" w:hAnsi="Calibri" w:cstheme="minorHAnsi"/>
        </w:rPr>
      </w:pPr>
      <w:r w:rsidRPr="00C57221">
        <w:rPr>
          <w:rFonts w:ascii="Calibri" w:hAnsi="Calibri" w:cstheme="minorHAnsi"/>
          <w:iCs/>
        </w:rPr>
        <w:t>Clean and disinfect the spillage area using paper towels and other appropriate cleaning materials.</w:t>
      </w:r>
    </w:p>
    <w:p w14:paraId="12DDF137" w14:textId="77777777" w:rsidR="00345123" w:rsidRPr="00C57221" w:rsidRDefault="00345123" w:rsidP="00345123">
      <w:pPr>
        <w:numPr>
          <w:ilvl w:val="0"/>
          <w:numId w:val="46"/>
        </w:numPr>
        <w:tabs>
          <w:tab w:val="left" w:pos="1080"/>
        </w:tabs>
        <w:spacing w:after="0" w:line="240" w:lineRule="auto"/>
        <w:rPr>
          <w:rFonts w:ascii="Calibri" w:hAnsi="Calibri" w:cstheme="minorHAnsi"/>
        </w:rPr>
      </w:pPr>
      <w:r w:rsidRPr="00C57221">
        <w:rPr>
          <w:rFonts w:ascii="Calibri" w:hAnsi="Calibri" w:cstheme="minorHAnsi"/>
          <w:iCs/>
        </w:rPr>
        <w:t xml:space="preserve">Place contaminated cleaning materials into a labelled, leak-proof, puncture-resistant waste disposal container and dispose of waste appropriately. </w:t>
      </w:r>
      <w:r w:rsidRPr="00C57221">
        <w:rPr>
          <w:rFonts w:ascii="Calibri" w:hAnsi="Calibri" w:cstheme="minorHAnsi"/>
          <w:iCs/>
          <w:lang w:val="en-CA"/>
        </w:rPr>
        <w:t xml:space="preserve">Contact </w:t>
      </w:r>
      <w:r w:rsidRPr="00C57221">
        <w:rPr>
          <w:rFonts w:ascii="Calibri" w:hAnsi="Calibri" w:cstheme="minorHAnsi"/>
          <w:iCs/>
          <w:szCs w:val="20"/>
          <w:lang w:val="en-CA"/>
        </w:rPr>
        <w:t xml:space="preserve">Health, Safety &amp; Environment </w:t>
      </w:r>
      <w:r w:rsidRPr="00C57221">
        <w:rPr>
          <w:rFonts w:ascii="Calibri" w:hAnsi="Calibri"/>
          <w:szCs w:val="24"/>
          <w:lang w:val="en-CA"/>
        </w:rPr>
        <w:t>(306-585-4776) for waste disposal assistance.</w:t>
      </w:r>
    </w:p>
    <w:p w14:paraId="677B77C9" w14:textId="77777777" w:rsidR="00345123" w:rsidRPr="00C57221" w:rsidRDefault="00345123" w:rsidP="00345123">
      <w:pPr>
        <w:numPr>
          <w:ilvl w:val="0"/>
          <w:numId w:val="46"/>
        </w:numPr>
        <w:tabs>
          <w:tab w:val="left" w:pos="1080"/>
        </w:tabs>
        <w:spacing w:after="0" w:line="240" w:lineRule="auto"/>
        <w:rPr>
          <w:rFonts w:ascii="Calibri" w:hAnsi="Calibri" w:cstheme="minorHAnsi"/>
        </w:rPr>
      </w:pPr>
      <w:r w:rsidRPr="00C57221">
        <w:rPr>
          <w:rFonts w:ascii="Calibri" w:hAnsi="Calibri" w:cstheme="minorHAnsi"/>
          <w:iCs/>
        </w:rPr>
        <w:t xml:space="preserve">Complete an </w:t>
      </w:r>
      <w:r w:rsidRPr="00C57221">
        <w:rPr>
          <w:rFonts w:ascii="Calibri" w:hAnsi="Calibri" w:cstheme="minorHAnsi"/>
          <w:b/>
          <w:iCs/>
        </w:rPr>
        <w:t>Incident Report Form</w:t>
      </w:r>
      <w:r w:rsidRPr="00C57221">
        <w:rPr>
          <w:rFonts w:ascii="Calibri" w:hAnsi="Calibri" w:cstheme="minorHAnsi"/>
          <w:iCs/>
        </w:rPr>
        <w:t xml:space="preserve"> and forward to Health, Safety &amp; Environment within 24 hours. </w:t>
      </w:r>
      <w:r w:rsidRPr="00C57221">
        <w:rPr>
          <w:rFonts w:ascii="Calibri" w:hAnsi="Calibri" w:cstheme="minorHAnsi"/>
          <w:iCs/>
          <w:szCs w:val="20"/>
          <w:lang w:val="en-CA"/>
        </w:rPr>
        <w:t xml:space="preserve">Forms can be found online </w:t>
      </w:r>
      <w:hyperlink r:id="rId108" w:history="1">
        <w:r w:rsidRPr="00C57221">
          <w:rPr>
            <w:rStyle w:val="Hyperlink"/>
            <w:rFonts w:ascii="Calibri" w:hAnsi="Calibri" w:cstheme="minorHAnsi"/>
            <w:iCs/>
            <w:szCs w:val="20"/>
            <w:lang w:val="en-CA"/>
          </w:rPr>
          <w:t>www.uregina.ca/hr/hse</w:t>
        </w:r>
      </w:hyperlink>
      <w:r w:rsidRPr="00C57221">
        <w:rPr>
          <w:rFonts w:ascii="Calibri" w:hAnsi="Calibri" w:cstheme="minorHAnsi"/>
          <w:iCs/>
          <w:szCs w:val="20"/>
          <w:lang w:val="en-CA"/>
        </w:rPr>
        <w:t xml:space="preserve"> or by contacting </w:t>
      </w:r>
      <w:hyperlink r:id="rId109" w:history="1">
        <w:r w:rsidRPr="00C57221">
          <w:rPr>
            <w:rStyle w:val="Hyperlink"/>
            <w:rFonts w:ascii="Calibri" w:hAnsi="Calibri" w:cstheme="minorHAnsi"/>
            <w:iCs/>
            <w:szCs w:val="20"/>
            <w:lang w:val="en-CA"/>
          </w:rPr>
          <w:t>health.safety@uregina.ca</w:t>
        </w:r>
      </w:hyperlink>
      <w:r w:rsidRPr="00C57221">
        <w:rPr>
          <w:rFonts w:ascii="Calibri" w:hAnsi="Calibri" w:cstheme="minorHAnsi"/>
          <w:iCs/>
          <w:szCs w:val="20"/>
          <w:lang w:val="en-CA"/>
        </w:rPr>
        <w:t>.</w:t>
      </w:r>
    </w:p>
    <w:p w14:paraId="06AF4BB1" w14:textId="77777777" w:rsidR="00345123" w:rsidRDefault="00345123" w:rsidP="00345123">
      <w:pPr>
        <w:tabs>
          <w:tab w:val="left" w:pos="-720"/>
          <w:tab w:val="left" w:pos="360"/>
          <w:tab w:val="left" w:pos="5580"/>
          <w:tab w:val="left" w:pos="6300"/>
          <w:tab w:val="left" w:pos="7020"/>
        </w:tabs>
        <w:suppressAutoHyphens/>
        <w:spacing w:after="0"/>
        <w:rPr>
          <w:rFonts w:ascii="Calibri" w:hAnsi="Calibri" w:cstheme="minorHAnsi"/>
          <w:b/>
          <w:noProof/>
          <w:sz w:val="24"/>
        </w:rPr>
      </w:pPr>
    </w:p>
    <w:p w14:paraId="0DF76779" w14:textId="77777777" w:rsidR="00345123" w:rsidRPr="008432F1" w:rsidRDefault="00345123" w:rsidP="00345123">
      <w:pPr>
        <w:spacing w:after="0"/>
        <w:rPr>
          <w:b/>
          <w:noProof/>
        </w:rPr>
      </w:pPr>
      <w:r w:rsidRPr="008432F1">
        <w:rPr>
          <w:b/>
          <w:noProof/>
        </w:rPr>
        <w:t xml:space="preserve">Large Hazardous Biological Spill </w:t>
      </w:r>
    </w:p>
    <w:p w14:paraId="674939D6" w14:textId="77777777" w:rsidR="00345123" w:rsidRPr="00DA030C" w:rsidRDefault="00345123" w:rsidP="00345123">
      <w:pPr>
        <w:tabs>
          <w:tab w:val="left" w:pos="-720"/>
          <w:tab w:val="left" w:pos="360"/>
          <w:tab w:val="left" w:pos="5580"/>
          <w:tab w:val="left" w:pos="6300"/>
          <w:tab w:val="left" w:pos="7020"/>
        </w:tabs>
        <w:suppressAutoHyphens/>
        <w:spacing w:after="0"/>
        <w:rPr>
          <w:rFonts w:ascii="Calibri" w:hAnsi="Calibri" w:cstheme="minorHAnsi"/>
          <w:noProof/>
        </w:rPr>
      </w:pPr>
      <w:r w:rsidRPr="00DA030C">
        <w:rPr>
          <w:rFonts w:ascii="Calibri" w:hAnsi="Calibri" w:cstheme="minorHAnsi"/>
          <w:noProof/>
        </w:rPr>
        <w:t>(Spills you are not comfortable cleaning up)</w:t>
      </w:r>
    </w:p>
    <w:p w14:paraId="7F3CBF60" w14:textId="77777777" w:rsidR="00345123" w:rsidRPr="00DA030C" w:rsidRDefault="00345123" w:rsidP="00345123">
      <w:pPr>
        <w:numPr>
          <w:ilvl w:val="0"/>
          <w:numId w:val="47"/>
        </w:numPr>
        <w:tabs>
          <w:tab w:val="left" w:pos="1080"/>
        </w:tabs>
        <w:spacing w:after="0" w:line="240" w:lineRule="auto"/>
        <w:rPr>
          <w:rFonts w:ascii="Calibri" w:hAnsi="Calibri" w:cstheme="minorHAnsi"/>
          <w:szCs w:val="20"/>
        </w:rPr>
      </w:pPr>
      <w:r w:rsidRPr="00DA030C">
        <w:rPr>
          <w:rFonts w:ascii="Calibri" w:hAnsi="Calibri" w:cstheme="minorHAnsi"/>
          <w:szCs w:val="20"/>
        </w:rPr>
        <w:t>All persons should immediately leave the affected area and allow aerosols to settle (~30 minutes).</w:t>
      </w:r>
    </w:p>
    <w:p w14:paraId="5886B0A6" w14:textId="77777777" w:rsidR="00345123" w:rsidRPr="00DA030C" w:rsidRDefault="00345123" w:rsidP="00345123">
      <w:pPr>
        <w:numPr>
          <w:ilvl w:val="0"/>
          <w:numId w:val="47"/>
        </w:numPr>
        <w:tabs>
          <w:tab w:val="left" w:pos="1080"/>
        </w:tabs>
        <w:spacing w:after="0" w:line="240" w:lineRule="auto"/>
        <w:rPr>
          <w:rFonts w:ascii="Calibri" w:hAnsi="Calibri" w:cstheme="minorHAnsi"/>
          <w:szCs w:val="20"/>
        </w:rPr>
      </w:pPr>
      <w:r w:rsidRPr="00DA030C">
        <w:rPr>
          <w:rFonts w:ascii="Calibri" w:hAnsi="Calibri" w:cstheme="minorHAnsi"/>
          <w:szCs w:val="20"/>
        </w:rPr>
        <w:t>Signs should be posted indicating that entry into area is forbidden; post a sign stating “</w:t>
      </w:r>
      <w:r w:rsidRPr="00DA030C">
        <w:rPr>
          <w:rFonts w:ascii="Calibri" w:hAnsi="Calibri" w:cstheme="minorHAnsi"/>
          <w:szCs w:val="20"/>
          <w:u w:val="single"/>
        </w:rPr>
        <w:t>DO NOT ENTER, BIOHAZARD SPILL.  Contact (name and phone #) for information</w:t>
      </w:r>
      <w:r w:rsidRPr="00DA030C">
        <w:rPr>
          <w:rFonts w:ascii="Calibri" w:hAnsi="Calibri" w:cstheme="minorHAnsi"/>
          <w:szCs w:val="20"/>
        </w:rPr>
        <w:t>.”</w:t>
      </w:r>
    </w:p>
    <w:p w14:paraId="4233A400" w14:textId="77777777" w:rsidR="00345123" w:rsidRPr="00DA030C" w:rsidRDefault="00345123" w:rsidP="00345123">
      <w:pPr>
        <w:numPr>
          <w:ilvl w:val="0"/>
          <w:numId w:val="47"/>
        </w:numPr>
        <w:tabs>
          <w:tab w:val="left" w:pos="840"/>
        </w:tabs>
        <w:spacing w:after="0" w:line="240" w:lineRule="auto"/>
        <w:rPr>
          <w:rStyle w:val="maintext"/>
          <w:rFonts w:ascii="Calibri" w:hAnsi="Calibri" w:cstheme="minorHAnsi"/>
          <w:szCs w:val="20"/>
        </w:rPr>
      </w:pPr>
      <w:r w:rsidRPr="00DA030C">
        <w:rPr>
          <w:rFonts w:ascii="Calibri" w:hAnsi="Calibri" w:cstheme="minorHAnsi"/>
          <w:szCs w:val="20"/>
        </w:rPr>
        <w:t xml:space="preserve">Any exposed person should </w:t>
      </w:r>
      <w:r w:rsidRPr="00DA030C">
        <w:rPr>
          <w:rStyle w:val="maintext"/>
          <w:rFonts w:ascii="Calibri" w:hAnsi="Calibri" w:cstheme="minorHAnsi"/>
          <w:szCs w:val="20"/>
        </w:rPr>
        <w:t xml:space="preserve">seek </w:t>
      </w:r>
      <w:r w:rsidRPr="00DA030C">
        <w:rPr>
          <w:rStyle w:val="maintext"/>
          <w:rFonts w:ascii="Calibri" w:hAnsi="Calibri" w:cstheme="minorHAnsi"/>
          <w:b/>
          <w:szCs w:val="20"/>
        </w:rPr>
        <w:t>medical assistance immediately</w:t>
      </w:r>
      <w:r w:rsidRPr="00DA030C">
        <w:rPr>
          <w:rStyle w:val="maintext"/>
          <w:rFonts w:ascii="Calibri" w:hAnsi="Calibri" w:cstheme="minorHAnsi"/>
          <w:szCs w:val="20"/>
        </w:rPr>
        <w:t xml:space="preserve"> (within </w:t>
      </w:r>
      <w:r w:rsidRPr="00DA030C">
        <w:rPr>
          <w:rStyle w:val="maintext"/>
          <w:rFonts w:ascii="Calibri" w:hAnsi="Calibri" w:cstheme="minorHAnsi"/>
          <w:b/>
          <w:szCs w:val="20"/>
        </w:rPr>
        <w:t>1-2 hours</w:t>
      </w:r>
      <w:r w:rsidRPr="00DA030C">
        <w:rPr>
          <w:rStyle w:val="maintext"/>
          <w:rFonts w:ascii="Calibri" w:hAnsi="Calibri" w:cstheme="minorHAnsi"/>
          <w:szCs w:val="20"/>
        </w:rPr>
        <w:t xml:space="preserve">) from a health care professional.  </w:t>
      </w:r>
    </w:p>
    <w:p w14:paraId="522769B8" w14:textId="77777777" w:rsidR="00345123" w:rsidRPr="00DA030C" w:rsidRDefault="00345123" w:rsidP="00345123">
      <w:pPr>
        <w:numPr>
          <w:ilvl w:val="0"/>
          <w:numId w:val="47"/>
        </w:numPr>
        <w:tabs>
          <w:tab w:val="left" w:pos="840"/>
        </w:tabs>
        <w:spacing w:after="0" w:line="240" w:lineRule="auto"/>
        <w:rPr>
          <w:rFonts w:ascii="Calibri" w:hAnsi="Calibri" w:cstheme="minorHAnsi"/>
          <w:szCs w:val="20"/>
        </w:rPr>
      </w:pPr>
      <w:r w:rsidRPr="00DA030C">
        <w:rPr>
          <w:rFonts w:ascii="Calibri" w:hAnsi="Calibri" w:cstheme="minorHAnsi"/>
          <w:szCs w:val="20"/>
        </w:rPr>
        <w:t>The Laboratory Supervisor and UR Hazardous Material Spill Response Team (via Campus Security (306-585) 4999) should be informed for cleanup assistance.</w:t>
      </w:r>
    </w:p>
    <w:p w14:paraId="4D0F89E4" w14:textId="77777777" w:rsidR="00345123" w:rsidRPr="00DA030C" w:rsidRDefault="00345123" w:rsidP="00345123">
      <w:pPr>
        <w:numPr>
          <w:ilvl w:val="0"/>
          <w:numId w:val="47"/>
        </w:numPr>
        <w:tabs>
          <w:tab w:val="left" w:pos="840"/>
        </w:tabs>
        <w:spacing w:after="0" w:line="240" w:lineRule="auto"/>
        <w:rPr>
          <w:rFonts w:ascii="Calibri" w:hAnsi="Calibri" w:cstheme="minorHAnsi"/>
          <w:szCs w:val="20"/>
        </w:rPr>
      </w:pPr>
      <w:r w:rsidRPr="00DA030C">
        <w:rPr>
          <w:rFonts w:ascii="Calibri" w:hAnsi="Calibri" w:cstheme="minorHAnsi"/>
          <w:szCs w:val="20"/>
        </w:rPr>
        <w:t>Supervised decontamination should proceed.</w:t>
      </w:r>
    </w:p>
    <w:p w14:paraId="6829C5B2" w14:textId="77777777" w:rsidR="00345123" w:rsidRDefault="00345123" w:rsidP="00345123">
      <w:pPr>
        <w:tabs>
          <w:tab w:val="left" w:pos="840"/>
        </w:tabs>
        <w:spacing w:after="0" w:line="240" w:lineRule="auto"/>
        <w:rPr>
          <w:rFonts w:cstheme="minorHAnsi"/>
          <w:szCs w:val="20"/>
        </w:rPr>
      </w:pPr>
    </w:p>
    <w:p w14:paraId="25921DA6" w14:textId="77777777" w:rsidR="00345123" w:rsidRPr="00822F58" w:rsidRDefault="00345123" w:rsidP="00345123">
      <w:pPr>
        <w:spacing w:after="0"/>
        <w:rPr>
          <w:b/>
          <w:lang w:val="en-CA"/>
        </w:rPr>
      </w:pPr>
      <w:r w:rsidRPr="00822F58">
        <w:rPr>
          <w:b/>
          <w:lang w:val="en-CA"/>
        </w:rPr>
        <w:t>Potentially Hazardous Aerosol Release</w:t>
      </w:r>
    </w:p>
    <w:p w14:paraId="718836ED" w14:textId="77777777" w:rsidR="00345123" w:rsidRDefault="00345123" w:rsidP="00345123">
      <w:pPr>
        <w:pStyle w:val="ListParagraph"/>
        <w:numPr>
          <w:ilvl w:val="0"/>
          <w:numId w:val="48"/>
        </w:numPr>
        <w:tabs>
          <w:tab w:val="left" w:pos="1080"/>
        </w:tabs>
        <w:spacing w:after="0" w:line="240" w:lineRule="auto"/>
        <w:rPr>
          <w:szCs w:val="24"/>
          <w:lang w:val="en-CA"/>
        </w:rPr>
      </w:pPr>
      <w:r w:rsidRPr="00C57221">
        <w:rPr>
          <w:szCs w:val="24"/>
          <w:lang w:val="en-CA"/>
        </w:rPr>
        <w:t>All persons should immediately leave the affected area and no one should enter the room for an appropriate amount of time (e.g. 30 minutes), to allow for aerosols to be carried away and heavier particles to settle.  If the laboratory does not have a central air exhaust system, entry should be delayed (e.g. for 24 hours).</w:t>
      </w:r>
    </w:p>
    <w:p w14:paraId="11B02932" w14:textId="77777777" w:rsidR="00345123" w:rsidRDefault="00345123" w:rsidP="00345123">
      <w:pPr>
        <w:pStyle w:val="ListParagraph"/>
        <w:numPr>
          <w:ilvl w:val="0"/>
          <w:numId w:val="48"/>
        </w:numPr>
        <w:tabs>
          <w:tab w:val="left" w:pos="1080"/>
        </w:tabs>
        <w:spacing w:after="0" w:line="240" w:lineRule="auto"/>
        <w:rPr>
          <w:szCs w:val="24"/>
          <w:lang w:val="en-CA"/>
        </w:rPr>
      </w:pPr>
      <w:r w:rsidRPr="00C57221">
        <w:rPr>
          <w:szCs w:val="24"/>
          <w:lang w:val="en-CA"/>
        </w:rPr>
        <w:t>Signs should be posted indicating that entry is forbidden.  Post a sign stating “DO NOT ENTER, BIOHAZARD SPILL.  Contact (name and phone #) for information.”</w:t>
      </w:r>
    </w:p>
    <w:p w14:paraId="2E2929D3" w14:textId="77777777" w:rsidR="00345123" w:rsidRDefault="00345123" w:rsidP="00345123">
      <w:pPr>
        <w:pStyle w:val="ListParagraph"/>
        <w:numPr>
          <w:ilvl w:val="0"/>
          <w:numId w:val="48"/>
        </w:numPr>
        <w:tabs>
          <w:tab w:val="left" w:pos="1080"/>
        </w:tabs>
        <w:spacing w:after="0" w:line="240" w:lineRule="auto"/>
        <w:rPr>
          <w:szCs w:val="24"/>
          <w:lang w:val="en-CA"/>
        </w:rPr>
      </w:pPr>
      <w:r w:rsidRPr="00C57221">
        <w:rPr>
          <w:szCs w:val="24"/>
          <w:lang w:val="en-CA"/>
        </w:rPr>
        <w:t xml:space="preserve">Any exposed person should seek medical assistance immediately (within 1-2 hours) from a health care professional.  </w:t>
      </w:r>
    </w:p>
    <w:p w14:paraId="7C364224" w14:textId="77777777" w:rsidR="00345123" w:rsidRDefault="00345123" w:rsidP="00345123">
      <w:pPr>
        <w:pStyle w:val="ListParagraph"/>
        <w:numPr>
          <w:ilvl w:val="0"/>
          <w:numId w:val="48"/>
        </w:numPr>
        <w:tabs>
          <w:tab w:val="left" w:pos="1080"/>
        </w:tabs>
        <w:spacing w:after="0" w:line="240" w:lineRule="auto"/>
        <w:rPr>
          <w:szCs w:val="24"/>
          <w:lang w:val="en-CA"/>
        </w:rPr>
      </w:pPr>
      <w:r w:rsidRPr="00C57221">
        <w:rPr>
          <w:szCs w:val="24"/>
          <w:lang w:val="en-CA"/>
        </w:rPr>
        <w:t>The Laboratory Supervisor and UR Hazardous Material Spill Response Team (contacted via Campus Security (306-585) 4999) should be informed for cleanup assistance.</w:t>
      </w:r>
    </w:p>
    <w:p w14:paraId="48944BA6" w14:textId="77777777" w:rsidR="00345123" w:rsidRPr="00C57221" w:rsidRDefault="00345123" w:rsidP="00345123">
      <w:pPr>
        <w:pStyle w:val="ListParagraph"/>
        <w:numPr>
          <w:ilvl w:val="0"/>
          <w:numId w:val="48"/>
        </w:numPr>
        <w:tabs>
          <w:tab w:val="left" w:pos="1080"/>
        </w:tabs>
        <w:spacing w:after="0" w:line="240" w:lineRule="auto"/>
        <w:rPr>
          <w:szCs w:val="24"/>
          <w:lang w:val="en-CA"/>
        </w:rPr>
      </w:pPr>
      <w:r w:rsidRPr="00C57221">
        <w:rPr>
          <w:szCs w:val="24"/>
          <w:lang w:val="en-CA"/>
        </w:rPr>
        <w:t>After the appropriate amount of time (~30 minutes – 24 hours), supervised decontamination should proceed.</w:t>
      </w:r>
    </w:p>
    <w:p w14:paraId="7C2700C8" w14:textId="77777777" w:rsidR="00345123" w:rsidRDefault="00345123" w:rsidP="00345123">
      <w:pPr>
        <w:tabs>
          <w:tab w:val="left" w:pos="1080"/>
        </w:tabs>
        <w:spacing w:after="0" w:line="240" w:lineRule="auto"/>
        <w:rPr>
          <w:rFonts w:cstheme="minorHAnsi"/>
          <w:b/>
          <w:szCs w:val="20"/>
        </w:rPr>
      </w:pPr>
    </w:p>
    <w:p w14:paraId="7F5604EB" w14:textId="77777777" w:rsidR="00345123" w:rsidRDefault="00345123" w:rsidP="00345123">
      <w:pPr>
        <w:tabs>
          <w:tab w:val="left" w:pos="1080"/>
        </w:tabs>
        <w:spacing w:after="0" w:line="240" w:lineRule="auto"/>
        <w:rPr>
          <w:rFonts w:cstheme="minorHAnsi"/>
          <w:b/>
          <w:szCs w:val="20"/>
        </w:rPr>
      </w:pPr>
      <w:r w:rsidRPr="00A64115">
        <w:rPr>
          <w:rFonts w:cstheme="minorHAnsi"/>
          <w:b/>
          <w:szCs w:val="20"/>
        </w:rPr>
        <w:t>Always contact Health, Safety &amp; Environment (306-585-4776) prior to wearing a respirator for the first time.  You MUST be fit-tested.</w:t>
      </w:r>
    </w:p>
    <w:p w14:paraId="2207ACC6" w14:textId="77777777" w:rsidR="00345123" w:rsidRDefault="00345123" w:rsidP="00345123">
      <w:pPr>
        <w:tabs>
          <w:tab w:val="left" w:pos="1080"/>
        </w:tabs>
        <w:spacing w:after="0" w:line="240" w:lineRule="auto"/>
        <w:rPr>
          <w:rFonts w:cstheme="minorHAnsi"/>
          <w:b/>
          <w:szCs w:val="20"/>
        </w:rPr>
      </w:pPr>
    </w:p>
    <w:p w14:paraId="1B7BF615" w14:textId="77777777" w:rsidR="00345123" w:rsidRPr="00B07B94" w:rsidRDefault="00345123" w:rsidP="00345123">
      <w:pPr>
        <w:spacing w:after="0"/>
        <w:rPr>
          <w:b/>
          <w:noProof/>
        </w:rPr>
      </w:pPr>
      <w:r w:rsidRPr="00B07B94">
        <w:rPr>
          <w:b/>
          <w:noProof/>
        </w:rPr>
        <w:t>Spilled Hazardous Substances and Broken Containers</w:t>
      </w:r>
    </w:p>
    <w:p w14:paraId="7D9C4869" w14:textId="77777777" w:rsidR="00345123" w:rsidRDefault="00345123" w:rsidP="00345123">
      <w:pPr>
        <w:pStyle w:val="ListParagraph"/>
        <w:numPr>
          <w:ilvl w:val="0"/>
          <w:numId w:val="49"/>
        </w:numPr>
        <w:tabs>
          <w:tab w:val="left" w:pos="1080"/>
        </w:tabs>
        <w:spacing w:after="0" w:line="240" w:lineRule="auto"/>
        <w:rPr>
          <w:rFonts w:cstheme="minorHAnsi"/>
        </w:rPr>
      </w:pPr>
      <w:r w:rsidRPr="00DA030C">
        <w:rPr>
          <w:rFonts w:cstheme="minorHAnsi"/>
        </w:rPr>
        <w:t>All persons should immediately leave the affected area.</w:t>
      </w:r>
    </w:p>
    <w:p w14:paraId="6F92DA9B" w14:textId="77777777" w:rsidR="00345123" w:rsidRDefault="00345123" w:rsidP="00345123">
      <w:pPr>
        <w:pStyle w:val="ListParagraph"/>
        <w:numPr>
          <w:ilvl w:val="0"/>
          <w:numId w:val="49"/>
        </w:numPr>
        <w:tabs>
          <w:tab w:val="left" w:pos="1080"/>
        </w:tabs>
        <w:spacing w:after="0" w:line="240" w:lineRule="auto"/>
        <w:rPr>
          <w:szCs w:val="24"/>
          <w:lang w:val="en-CA"/>
        </w:rPr>
      </w:pPr>
      <w:r w:rsidRPr="00C57221">
        <w:rPr>
          <w:szCs w:val="24"/>
          <w:lang w:val="en-CA"/>
        </w:rPr>
        <w:t xml:space="preserve">Any exposed person should seek medical assistance immediately (within 1-2 hours) from a health care professional.  </w:t>
      </w:r>
    </w:p>
    <w:p w14:paraId="6FD94CE3" w14:textId="77777777" w:rsidR="00345123" w:rsidRPr="00DA030C" w:rsidRDefault="00345123" w:rsidP="00345123">
      <w:pPr>
        <w:pStyle w:val="ListParagraph"/>
        <w:numPr>
          <w:ilvl w:val="0"/>
          <w:numId w:val="49"/>
        </w:numPr>
        <w:tabs>
          <w:tab w:val="left" w:pos="1080"/>
        </w:tabs>
        <w:spacing w:after="0" w:line="240" w:lineRule="auto"/>
        <w:rPr>
          <w:rFonts w:cstheme="minorHAnsi"/>
        </w:rPr>
      </w:pPr>
      <w:r>
        <w:rPr>
          <w:rFonts w:cstheme="minorHAnsi"/>
        </w:rPr>
        <w:t>Determine if you are comfortable cleaning up the spill or require some assistance.  Follow the above directions.</w:t>
      </w:r>
    </w:p>
    <w:p w14:paraId="7E67A5E9" w14:textId="77777777" w:rsidR="00345123" w:rsidRDefault="00345123" w:rsidP="00345123">
      <w:pPr>
        <w:tabs>
          <w:tab w:val="left" w:pos="1080"/>
        </w:tabs>
        <w:spacing w:after="0" w:line="240" w:lineRule="auto"/>
        <w:ind w:left="360"/>
        <w:rPr>
          <w:rFonts w:cstheme="minorHAnsi"/>
        </w:rPr>
      </w:pPr>
    </w:p>
    <w:p w14:paraId="6954C8D0" w14:textId="77777777" w:rsidR="00345123" w:rsidRDefault="00345123" w:rsidP="00345123">
      <w:pPr>
        <w:tabs>
          <w:tab w:val="left" w:pos="1080"/>
        </w:tabs>
        <w:spacing w:after="0" w:line="240" w:lineRule="auto"/>
        <w:ind w:left="360"/>
        <w:rPr>
          <w:rFonts w:cstheme="minorHAnsi"/>
        </w:rPr>
      </w:pPr>
      <w:r w:rsidRPr="00DA030C">
        <w:rPr>
          <w:rFonts w:cstheme="minorHAnsi"/>
          <w:b/>
        </w:rPr>
        <w:t>Additional Considerations:</w:t>
      </w:r>
      <w:r>
        <w:rPr>
          <w:rFonts w:cstheme="minorHAnsi"/>
        </w:rPr>
        <w:t xml:space="preserve"> </w:t>
      </w:r>
    </w:p>
    <w:p w14:paraId="74A8C66D" w14:textId="77777777" w:rsidR="00345123" w:rsidRPr="00847D18" w:rsidRDefault="00345123" w:rsidP="00345123">
      <w:pPr>
        <w:pStyle w:val="ListParagraph"/>
        <w:numPr>
          <w:ilvl w:val="0"/>
          <w:numId w:val="50"/>
        </w:numPr>
        <w:tabs>
          <w:tab w:val="left" w:pos="1080"/>
        </w:tabs>
        <w:spacing w:after="0" w:line="240" w:lineRule="auto"/>
        <w:rPr>
          <w:rFonts w:cstheme="minorHAnsi"/>
        </w:rPr>
      </w:pPr>
      <w:r w:rsidRPr="00847D18">
        <w:rPr>
          <w:rFonts w:cstheme="minorHAnsi"/>
        </w:rPr>
        <w:t xml:space="preserve">Broken containers contaminated with infectious substances and spilled infectious substances should be covered with a cloth or paper towels.  </w:t>
      </w:r>
      <w:r w:rsidRPr="00847D18">
        <w:rPr>
          <w:rFonts w:cstheme="minorHAnsi"/>
          <w:iCs/>
        </w:rPr>
        <w:t>Care must be taken to avoid splashing or generating aerosols during the clean up.</w:t>
      </w:r>
    </w:p>
    <w:p w14:paraId="09D12EE6" w14:textId="77777777" w:rsidR="00345123" w:rsidRPr="00847D18" w:rsidRDefault="00345123" w:rsidP="00345123">
      <w:pPr>
        <w:pStyle w:val="ListParagraph"/>
        <w:numPr>
          <w:ilvl w:val="0"/>
          <w:numId w:val="50"/>
        </w:numPr>
        <w:tabs>
          <w:tab w:val="left" w:pos="1080"/>
        </w:tabs>
        <w:spacing w:after="0" w:line="240" w:lineRule="auto"/>
        <w:rPr>
          <w:rFonts w:cstheme="minorHAnsi"/>
        </w:rPr>
      </w:pPr>
      <w:r w:rsidRPr="00847D18">
        <w:rPr>
          <w:rFonts w:cstheme="minorHAnsi"/>
        </w:rPr>
        <w:t xml:space="preserve">Glass fragments should be handled with forceps </w:t>
      </w:r>
      <w:r w:rsidRPr="00847D18">
        <w:rPr>
          <w:rFonts w:cstheme="minorHAnsi"/>
          <w:iCs/>
        </w:rPr>
        <w:t>or another mechanical device and placed in a sharps container/biohazard container.</w:t>
      </w:r>
      <w:r>
        <w:rPr>
          <w:rFonts w:cstheme="minorHAnsi"/>
          <w:iCs/>
        </w:rPr>
        <w:t xml:space="preserve"> NEVER with your hand.</w:t>
      </w:r>
    </w:p>
    <w:p w14:paraId="3900E53A" w14:textId="77777777" w:rsidR="00345123" w:rsidRPr="00847D18" w:rsidRDefault="00345123" w:rsidP="00345123">
      <w:pPr>
        <w:pStyle w:val="ListParagraph"/>
        <w:numPr>
          <w:ilvl w:val="0"/>
          <w:numId w:val="50"/>
        </w:numPr>
        <w:tabs>
          <w:tab w:val="left" w:pos="1080"/>
        </w:tabs>
        <w:spacing w:after="0" w:line="240" w:lineRule="auto"/>
        <w:rPr>
          <w:rFonts w:cstheme="minorHAnsi"/>
        </w:rPr>
      </w:pPr>
      <w:r w:rsidRPr="00847D18">
        <w:rPr>
          <w:rFonts w:cstheme="minorHAnsi"/>
          <w:iCs/>
        </w:rPr>
        <w:t>If dustpans are used to clear away the broken material, they should be autoclaved or placed in an effective disinfectant</w:t>
      </w:r>
      <w:r>
        <w:rPr>
          <w:rFonts w:cstheme="minorHAnsi"/>
          <w:iCs/>
        </w:rPr>
        <w:t xml:space="preserve"> for 30 minutes</w:t>
      </w:r>
      <w:r w:rsidRPr="00847D18">
        <w:rPr>
          <w:rFonts w:cstheme="minorHAnsi"/>
          <w:iCs/>
        </w:rPr>
        <w:t>.</w:t>
      </w:r>
    </w:p>
    <w:p w14:paraId="7266BA55" w14:textId="77777777" w:rsidR="00345123" w:rsidRPr="00847D18" w:rsidRDefault="00345123" w:rsidP="00345123">
      <w:pPr>
        <w:pStyle w:val="ListParagraph"/>
        <w:numPr>
          <w:ilvl w:val="0"/>
          <w:numId w:val="50"/>
        </w:numPr>
        <w:tabs>
          <w:tab w:val="left" w:pos="1080"/>
        </w:tabs>
        <w:spacing w:after="0" w:line="240" w:lineRule="auto"/>
        <w:rPr>
          <w:rFonts w:cstheme="minorHAnsi"/>
        </w:rPr>
      </w:pPr>
      <w:r w:rsidRPr="00847D18">
        <w:rPr>
          <w:rFonts w:cstheme="minorHAnsi"/>
          <w:iCs/>
        </w:rPr>
        <w:t>If laboratory forms or other printed or written material are contaminated, the information should be copied onto another form and the original discarded into the contaminated-waste container.</w:t>
      </w:r>
    </w:p>
    <w:p w14:paraId="6A074E08" w14:textId="77777777" w:rsidR="00345123" w:rsidRDefault="00345123" w:rsidP="00345123">
      <w:pPr>
        <w:tabs>
          <w:tab w:val="left" w:pos="-720"/>
          <w:tab w:val="left" w:pos="360"/>
          <w:tab w:val="left" w:pos="5580"/>
          <w:tab w:val="left" w:pos="6300"/>
          <w:tab w:val="left" w:pos="7020"/>
        </w:tabs>
        <w:suppressAutoHyphens/>
        <w:spacing w:after="0"/>
        <w:rPr>
          <w:rFonts w:cstheme="minorHAnsi"/>
          <w:b/>
          <w:noProof/>
        </w:rPr>
      </w:pPr>
    </w:p>
    <w:p w14:paraId="35496C30" w14:textId="77777777" w:rsidR="00345123" w:rsidRPr="00AF6E9A" w:rsidRDefault="00345123" w:rsidP="00345123">
      <w:pPr>
        <w:tabs>
          <w:tab w:val="left" w:pos="-720"/>
          <w:tab w:val="left" w:pos="360"/>
          <w:tab w:val="left" w:pos="5580"/>
          <w:tab w:val="left" w:pos="6300"/>
          <w:tab w:val="left" w:pos="7020"/>
        </w:tabs>
        <w:suppressAutoHyphens/>
        <w:spacing w:after="0"/>
        <w:rPr>
          <w:rFonts w:cstheme="minorHAnsi"/>
          <w:b/>
          <w:noProof/>
        </w:rPr>
      </w:pPr>
      <w:r w:rsidRPr="00AF6E9A">
        <w:rPr>
          <w:rFonts w:cstheme="minorHAnsi"/>
          <w:b/>
          <w:noProof/>
        </w:rPr>
        <w:t>Operation and Maintenance of Cabinets</w:t>
      </w:r>
    </w:p>
    <w:p w14:paraId="5CC83AC3" w14:textId="77777777" w:rsidR="00345123" w:rsidRPr="00AF6E9A" w:rsidRDefault="00345123" w:rsidP="00345123">
      <w:pPr>
        <w:numPr>
          <w:ilvl w:val="0"/>
          <w:numId w:val="40"/>
        </w:numPr>
        <w:spacing w:after="0" w:line="240" w:lineRule="auto"/>
        <w:ind w:left="360"/>
        <w:rPr>
          <w:rFonts w:cstheme="minorHAnsi"/>
        </w:rPr>
      </w:pPr>
      <w:r>
        <w:rPr>
          <w:rFonts w:cstheme="minorHAnsi"/>
        </w:rPr>
        <w:t>BSCs</w:t>
      </w:r>
      <w:r w:rsidRPr="00AF6E9A">
        <w:rPr>
          <w:rFonts w:cstheme="minorHAnsi"/>
        </w:rPr>
        <w:t xml:space="preserve"> must be certified annually to CSA standards by a qualified technician</w:t>
      </w:r>
    </w:p>
    <w:p w14:paraId="08833611" w14:textId="77777777" w:rsidR="00345123" w:rsidRPr="00AF6E9A" w:rsidRDefault="00345123" w:rsidP="00345123">
      <w:pPr>
        <w:numPr>
          <w:ilvl w:val="0"/>
          <w:numId w:val="40"/>
        </w:numPr>
        <w:spacing w:after="0" w:line="240" w:lineRule="auto"/>
        <w:ind w:left="360"/>
        <w:rPr>
          <w:rFonts w:cstheme="minorHAnsi"/>
        </w:rPr>
      </w:pPr>
      <w:r w:rsidRPr="00AF6E9A">
        <w:rPr>
          <w:rFonts w:cstheme="minorHAnsi"/>
        </w:rPr>
        <w:t xml:space="preserve">All repairs made on biological safety cabinets must be made by a qualified technician </w:t>
      </w:r>
    </w:p>
    <w:p w14:paraId="2CBDDAE1" w14:textId="77777777" w:rsidR="00345123" w:rsidRPr="00AF6E9A" w:rsidRDefault="00345123" w:rsidP="00345123">
      <w:pPr>
        <w:numPr>
          <w:ilvl w:val="0"/>
          <w:numId w:val="40"/>
        </w:numPr>
        <w:spacing w:after="0" w:line="240" w:lineRule="auto"/>
        <w:ind w:left="360"/>
        <w:rPr>
          <w:rFonts w:cstheme="minorHAnsi"/>
        </w:rPr>
      </w:pPr>
      <w:r w:rsidRPr="00AF6E9A">
        <w:rPr>
          <w:rFonts w:cstheme="minorHAnsi"/>
        </w:rPr>
        <w:t>Any malfunction in the operation of a cabinet should be reported to the Biosafety Officer and repaired before the cabinet is to be used again</w:t>
      </w:r>
    </w:p>
    <w:p w14:paraId="0A82C621" w14:textId="77777777" w:rsidR="00345123" w:rsidRPr="00AF6E9A" w:rsidRDefault="00345123" w:rsidP="00345123">
      <w:pPr>
        <w:numPr>
          <w:ilvl w:val="0"/>
          <w:numId w:val="40"/>
        </w:numPr>
        <w:spacing w:after="0" w:line="240" w:lineRule="auto"/>
        <w:ind w:left="360"/>
        <w:rPr>
          <w:rFonts w:cstheme="minorHAnsi"/>
        </w:rPr>
      </w:pPr>
      <w:r w:rsidRPr="00AF6E9A">
        <w:rPr>
          <w:rFonts w:cstheme="minorHAnsi"/>
        </w:rPr>
        <w:t>The biological safety cabinet must be decontaminated before filter changes and before being moved</w:t>
      </w:r>
    </w:p>
    <w:p w14:paraId="55F7920A" w14:textId="77777777" w:rsidR="00345123" w:rsidRPr="00AF6E9A" w:rsidRDefault="00345123" w:rsidP="00345123">
      <w:pPr>
        <w:numPr>
          <w:ilvl w:val="0"/>
          <w:numId w:val="40"/>
        </w:numPr>
        <w:spacing w:after="0" w:line="240" w:lineRule="auto"/>
        <w:ind w:left="360"/>
        <w:rPr>
          <w:rFonts w:cstheme="minorHAnsi"/>
        </w:rPr>
      </w:pPr>
      <w:r w:rsidRPr="00AF6E9A">
        <w:rPr>
          <w:rFonts w:cstheme="minorHAnsi"/>
        </w:rPr>
        <w:t>Biological safety cabinets can be equipped with one of two kinds of alarms:</w:t>
      </w:r>
    </w:p>
    <w:p w14:paraId="15AA705D" w14:textId="77777777" w:rsidR="00345123" w:rsidRPr="00AF6E9A" w:rsidRDefault="00345123" w:rsidP="00345123">
      <w:pPr>
        <w:numPr>
          <w:ilvl w:val="1"/>
          <w:numId w:val="40"/>
        </w:numPr>
        <w:spacing w:after="0" w:line="240" w:lineRule="auto"/>
        <w:ind w:left="720"/>
        <w:rPr>
          <w:rFonts w:cstheme="minorHAnsi"/>
        </w:rPr>
      </w:pPr>
      <w:r w:rsidRPr="00AF6E9A">
        <w:rPr>
          <w:rFonts w:cstheme="minorHAnsi"/>
          <w:b/>
        </w:rPr>
        <w:t>Sash alarms</w:t>
      </w:r>
      <w:r w:rsidRPr="00AF6E9A">
        <w:rPr>
          <w:rFonts w:cstheme="minorHAnsi"/>
        </w:rPr>
        <w:t xml:space="preserve"> are found only on cabinets with sliding sashes.  This alarm signifies that the operator has moved the sash to an improper position.  Corrective action for this type of alarm is returning the sash to the proper position.</w:t>
      </w:r>
    </w:p>
    <w:p w14:paraId="46A55462" w14:textId="77777777" w:rsidR="00345123" w:rsidRPr="00AF6E9A" w:rsidRDefault="00345123" w:rsidP="00345123">
      <w:pPr>
        <w:numPr>
          <w:ilvl w:val="1"/>
          <w:numId w:val="40"/>
        </w:numPr>
        <w:spacing w:after="0" w:line="240" w:lineRule="auto"/>
        <w:ind w:left="720"/>
        <w:rPr>
          <w:rFonts w:cstheme="minorHAnsi"/>
        </w:rPr>
      </w:pPr>
      <w:r w:rsidRPr="00AF6E9A">
        <w:rPr>
          <w:rFonts w:cstheme="minorHAnsi"/>
          <w:b/>
        </w:rPr>
        <w:t xml:space="preserve">Airflow alarms </w:t>
      </w:r>
      <w:r w:rsidRPr="00AF6E9A">
        <w:rPr>
          <w:rFonts w:cstheme="minorHAnsi"/>
        </w:rPr>
        <w:t>indicate a disruption in the cabinet’s normal airflow pattern.  This alarm represents an immediate danger to the operator or product and when an airflow alarm sounds, work should cease immediately and the Laboratory Supervisor is notified.</w:t>
      </w:r>
    </w:p>
    <w:p w14:paraId="4FA32112" w14:textId="77777777" w:rsidR="00345123" w:rsidRDefault="00345123" w:rsidP="00345123">
      <w:pPr>
        <w:tabs>
          <w:tab w:val="left" w:pos="-720"/>
          <w:tab w:val="left" w:pos="360"/>
          <w:tab w:val="left" w:pos="5580"/>
          <w:tab w:val="left" w:pos="6300"/>
          <w:tab w:val="left" w:pos="7020"/>
        </w:tabs>
        <w:suppressAutoHyphens/>
        <w:spacing w:after="0"/>
        <w:rPr>
          <w:rFonts w:cstheme="minorHAnsi"/>
          <w:b/>
          <w:noProof/>
        </w:rPr>
      </w:pPr>
    </w:p>
    <w:p w14:paraId="403897D7" w14:textId="77777777" w:rsidR="00345123" w:rsidRPr="00AF6E9A" w:rsidRDefault="00345123" w:rsidP="00345123">
      <w:pPr>
        <w:tabs>
          <w:tab w:val="left" w:pos="-720"/>
          <w:tab w:val="left" w:pos="360"/>
          <w:tab w:val="left" w:pos="5580"/>
          <w:tab w:val="left" w:pos="6300"/>
          <w:tab w:val="left" w:pos="7020"/>
        </w:tabs>
        <w:suppressAutoHyphens/>
        <w:spacing w:after="0"/>
        <w:rPr>
          <w:rFonts w:cstheme="minorHAnsi"/>
          <w:b/>
          <w:noProof/>
        </w:rPr>
      </w:pPr>
      <w:r w:rsidRPr="00AF6E9A">
        <w:rPr>
          <w:rFonts w:cstheme="minorHAnsi"/>
          <w:b/>
          <w:noProof/>
        </w:rPr>
        <w:t>Training</w:t>
      </w:r>
    </w:p>
    <w:p w14:paraId="5625E6F3" w14:textId="77777777" w:rsidR="00345123" w:rsidRPr="00AF6E9A" w:rsidRDefault="00345123" w:rsidP="00345123">
      <w:pPr>
        <w:autoSpaceDE w:val="0"/>
        <w:autoSpaceDN w:val="0"/>
        <w:adjustRightInd w:val="0"/>
        <w:spacing w:after="120"/>
        <w:rPr>
          <w:rFonts w:cstheme="minorHAnsi"/>
        </w:rPr>
      </w:pPr>
      <w:r w:rsidRPr="00AF6E9A">
        <w:rPr>
          <w:rFonts w:cstheme="minorHAnsi"/>
        </w:rPr>
        <w:t xml:space="preserve">Training is absolutely required prior to using a </w:t>
      </w:r>
      <w:r>
        <w:rPr>
          <w:rFonts w:cstheme="minorHAnsi"/>
        </w:rPr>
        <w:t>BSC</w:t>
      </w:r>
      <w:r w:rsidRPr="00AF6E9A">
        <w:rPr>
          <w:rFonts w:cstheme="minorHAnsi"/>
        </w:rPr>
        <w:t>.  Not only will this minimize the risk of personnel being exposed to biologically hazardous substances, but is also essential for ensuring that the product is not contaminated.  Training will also help minimize the risk of damage to the equipment.  This guideline is one tool to ass</w:t>
      </w:r>
      <w:r>
        <w:rPr>
          <w:rFonts w:cstheme="minorHAnsi"/>
        </w:rPr>
        <w:t>ist in training.  Y</w:t>
      </w:r>
      <w:r w:rsidRPr="00AF6E9A">
        <w:rPr>
          <w:rFonts w:cstheme="minorHAnsi"/>
        </w:rPr>
        <w:t xml:space="preserve">ou must receive training specific to the </w:t>
      </w:r>
      <w:r>
        <w:rPr>
          <w:rFonts w:cstheme="minorHAnsi"/>
        </w:rPr>
        <w:t>BSC</w:t>
      </w:r>
      <w:r w:rsidRPr="00AF6E9A">
        <w:rPr>
          <w:rFonts w:cstheme="minorHAnsi"/>
        </w:rPr>
        <w:t xml:space="preserve"> you will be using. </w:t>
      </w:r>
    </w:p>
    <w:p w14:paraId="0719DBF0" w14:textId="77777777" w:rsidR="00345123" w:rsidRPr="00AF6E9A" w:rsidRDefault="00345123" w:rsidP="00345123">
      <w:pPr>
        <w:autoSpaceDE w:val="0"/>
        <w:autoSpaceDN w:val="0"/>
        <w:adjustRightInd w:val="0"/>
        <w:spacing w:after="0"/>
        <w:rPr>
          <w:rFonts w:cstheme="minorHAnsi"/>
        </w:rPr>
      </w:pPr>
      <w:r w:rsidRPr="00AF6E9A">
        <w:rPr>
          <w:rFonts w:cstheme="minorHAnsi"/>
        </w:rPr>
        <w:t>Training will help promote:</w:t>
      </w:r>
    </w:p>
    <w:p w14:paraId="061729A2" w14:textId="77777777" w:rsidR="00345123" w:rsidRPr="00AF6E9A" w:rsidRDefault="00345123" w:rsidP="00345123">
      <w:pPr>
        <w:numPr>
          <w:ilvl w:val="0"/>
          <w:numId w:val="38"/>
        </w:numPr>
        <w:autoSpaceDE w:val="0"/>
        <w:autoSpaceDN w:val="0"/>
        <w:adjustRightInd w:val="0"/>
        <w:spacing w:after="0" w:line="240" w:lineRule="auto"/>
        <w:ind w:left="360"/>
        <w:rPr>
          <w:rFonts w:cstheme="minorHAnsi"/>
        </w:rPr>
      </w:pPr>
      <w:r w:rsidRPr="00AF6E9A">
        <w:rPr>
          <w:rFonts w:cstheme="minorHAnsi"/>
        </w:rPr>
        <w:t>safety,</w:t>
      </w:r>
    </w:p>
    <w:p w14:paraId="41A4DC1B" w14:textId="77777777" w:rsidR="00345123" w:rsidRPr="00AF6E9A" w:rsidRDefault="00345123" w:rsidP="00345123">
      <w:pPr>
        <w:numPr>
          <w:ilvl w:val="0"/>
          <w:numId w:val="38"/>
        </w:numPr>
        <w:autoSpaceDE w:val="0"/>
        <w:autoSpaceDN w:val="0"/>
        <w:adjustRightInd w:val="0"/>
        <w:spacing w:after="0" w:line="240" w:lineRule="auto"/>
        <w:ind w:left="360"/>
        <w:rPr>
          <w:rFonts w:cstheme="minorHAnsi"/>
        </w:rPr>
      </w:pPr>
      <w:r w:rsidRPr="00AF6E9A">
        <w:rPr>
          <w:rFonts w:cstheme="minorHAnsi"/>
        </w:rPr>
        <w:t>research quality, and</w:t>
      </w:r>
    </w:p>
    <w:p w14:paraId="6C9CD0BF" w14:textId="77777777" w:rsidR="00345123" w:rsidRDefault="00345123" w:rsidP="00345123">
      <w:pPr>
        <w:numPr>
          <w:ilvl w:val="0"/>
          <w:numId w:val="38"/>
        </w:numPr>
        <w:autoSpaceDE w:val="0"/>
        <w:autoSpaceDN w:val="0"/>
        <w:adjustRightInd w:val="0"/>
        <w:spacing w:after="0" w:line="240" w:lineRule="auto"/>
        <w:ind w:left="360"/>
        <w:rPr>
          <w:rFonts w:cstheme="minorHAnsi"/>
        </w:rPr>
      </w:pPr>
      <w:r w:rsidRPr="00AF6E9A">
        <w:rPr>
          <w:rFonts w:cstheme="minorHAnsi"/>
        </w:rPr>
        <w:t>optimal use and care of equipment.</w:t>
      </w:r>
    </w:p>
    <w:p w14:paraId="57012087" w14:textId="77777777" w:rsidR="00345123" w:rsidRPr="00235055" w:rsidRDefault="00345123" w:rsidP="00345123">
      <w:pPr>
        <w:autoSpaceDE w:val="0"/>
        <w:autoSpaceDN w:val="0"/>
        <w:adjustRightInd w:val="0"/>
        <w:spacing w:after="0" w:line="240" w:lineRule="auto"/>
        <w:ind w:left="360"/>
        <w:rPr>
          <w:rFonts w:cstheme="minorHAnsi"/>
        </w:rPr>
      </w:pPr>
    </w:p>
    <w:p w14:paraId="6149BFAC" w14:textId="77777777" w:rsidR="00345123" w:rsidRPr="00AF6E9A" w:rsidRDefault="00345123" w:rsidP="00345123">
      <w:pPr>
        <w:autoSpaceDE w:val="0"/>
        <w:autoSpaceDN w:val="0"/>
        <w:adjustRightInd w:val="0"/>
        <w:spacing w:before="120"/>
        <w:rPr>
          <w:rFonts w:cstheme="minorHAnsi"/>
        </w:rPr>
      </w:pPr>
      <w:r w:rsidRPr="00AF6E9A">
        <w:rPr>
          <w:rFonts w:cstheme="minorHAnsi"/>
        </w:rPr>
        <w:t xml:space="preserve">All </w:t>
      </w:r>
      <w:r>
        <w:rPr>
          <w:rFonts w:cstheme="minorHAnsi"/>
        </w:rPr>
        <w:t>PIs, LIs, Lab Managers,</w:t>
      </w:r>
      <w:r w:rsidRPr="00AF6E9A">
        <w:rPr>
          <w:rFonts w:cstheme="minorHAnsi"/>
        </w:rPr>
        <w:t xml:space="preserve"> and Supervisors should ensure that their staff and students receive</w:t>
      </w:r>
      <w:r>
        <w:rPr>
          <w:rFonts w:cstheme="minorHAnsi"/>
        </w:rPr>
        <w:t xml:space="preserve"> adequate training.  Contact</w:t>
      </w:r>
      <w:r w:rsidRPr="00AF6E9A">
        <w:rPr>
          <w:rFonts w:cstheme="minorHAnsi"/>
        </w:rPr>
        <w:t xml:space="preserve"> </w:t>
      </w:r>
      <w:hyperlink r:id="rId110" w:history="1">
        <w:r w:rsidRPr="003D6A70">
          <w:rPr>
            <w:rStyle w:val="Hyperlink"/>
            <w:rFonts w:cstheme="minorHAnsi"/>
          </w:rPr>
          <w:t>health.safety@uregina.ca</w:t>
        </w:r>
      </w:hyperlink>
      <w:r>
        <w:rPr>
          <w:rFonts w:cstheme="minorHAnsi"/>
        </w:rPr>
        <w:t xml:space="preserve"> </w:t>
      </w:r>
      <w:r w:rsidRPr="00AF6E9A">
        <w:rPr>
          <w:rFonts w:cstheme="minorHAnsi"/>
        </w:rPr>
        <w:t>for more information.</w:t>
      </w:r>
    </w:p>
    <w:p w14:paraId="654B0126" w14:textId="77777777" w:rsidR="00345123" w:rsidRPr="009A0A89" w:rsidRDefault="00345123" w:rsidP="00345123">
      <w:pPr>
        <w:rPr>
          <w:rFonts w:eastAsiaTheme="majorEastAsia" w:cstheme="majorBidi"/>
          <w:b/>
          <w:bCs/>
          <w:color w:val="4F81BD" w:themeColor="accent1"/>
          <w:sz w:val="32"/>
          <w:szCs w:val="26"/>
        </w:rPr>
      </w:pPr>
      <w:bookmarkStart w:id="152" w:name="_Toc314736747"/>
      <w:r>
        <w:rPr>
          <w:lang w:val="en-CA"/>
        </w:rPr>
        <w:br w:type="page"/>
      </w:r>
    </w:p>
    <w:p w14:paraId="0977FC94" w14:textId="77777777" w:rsidR="00345123" w:rsidRPr="00730A37" w:rsidRDefault="00345123" w:rsidP="00345123">
      <w:pPr>
        <w:pStyle w:val="Heading2"/>
        <w:spacing w:before="0"/>
      </w:pPr>
      <w:bookmarkStart w:id="153" w:name="_Toc503250478"/>
      <w:bookmarkStart w:id="154" w:name="_Toc514147870"/>
      <w:r>
        <w:t>Appendix 8 - Biological Waste Disposal</w:t>
      </w:r>
      <w:r w:rsidRPr="00730A37">
        <w:t xml:space="preserve"> Procedures</w:t>
      </w:r>
      <w:bookmarkEnd w:id="152"/>
      <w:bookmarkEnd w:id="153"/>
      <w:bookmarkEnd w:id="154"/>
    </w:p>
    <w:p w14:paraId="5B217136" w14:textId="77777777" w:rsidR="00345123" w:rsidRDefault="00D369E9" w:rsidP="00345123">
      <w:pPr>
        <w:tabs>
          <w:tab w:val="left" w:pos="-720"/>
          <w:tab w:val="left" w:pos="360"/>
          <w:tab w:val="left" w:pos="5580"/>
          <w:tab w:val="left" w:pos="6300"/>
          <w:tab w:val="left" w:pos="7020"/>
        </w:tabs>
        <w:suppressAutoHyphens/>
        <w:spacing w:after="0"/>
        <w:rPr>
          <w:rFonts w:cstheme="minorHAnsi"/>
          <w:b/>
          <w:noProof/>
        </w:rPr>
      </w:pPr>
      <w:r>
        <w:rPr>
          <w:rFonts w:cstheme="minorHAnsi"/>
          <w:sz w:val="20"/>
          <w:szCs w:val="20"/>
        </w:rPr>
        <w:pict w14:anchorId="49706B1F">
          <v:rect id="_x0000_i1036" style="width:0;height:1.5pt" o:hralign="center" o:hrstd="t" o:hr="t" fillcolor="#a0a0a0" stroked="f"/>
        </w:pict>
      </w:r>
    </w:p>
    <w:p w14:paraId="2D010E58" w14:textId="77777777" w:rsidR="00345123" w:rsidRPr="00257824" w:rsidRDefault="00345123" w:rsidP="00345123">
      <w:pPr>
        <w:pStyle w:val="Heading3"/>
        <w:spacing w:before="0"/>
      </w:pPr>
      <w:bookmarkStart w:id="155" w:name="_Toc503250479"/>
      <w:bookmarkStart w:id="156" w:name="_Toc514147871"/>
      <w:r w:rsidRPr="00257824">
        <w:t>Human Waste Disposal</w:t>
      </w:r>
      <w:bookmarkEnd w:id="155"/>
      <w:bookmarkEnd w:id="156"/>
    </w:p>
    <w:p w14:paraId="1C9004C3" w14:textId="77777777" w:rsidR="00345123" w:rsidRPr="002E7C5A" w:rsidRDefault="00345123" w:rsidP="00345123">
      <w:pPr>
        <w:pStyle w:val="Heading4"/>
        <w:spacing w:before="0"/>
      </w:pPr>
      <w:r>
        <w:t xml:space="preserve">Human </w:t>
      </w:r>
      <w:r w:rsidRPr="002E7C5A">
        <w:t>Blood &amp; Body Fluids</w:t>
      </w:r>
    </w:p>
    <w:p w14:paraId="5C13688E" w14:textId="77777777" w:rsidR="00345123" w:rsidRPr="002E7C5A" w:rsidRDefault="00345123" w:rsidP="00345123">
      <w:pPr>
        <w:spacing w:after="0"/>
        <w:rPr>
          <w:b/>
          <w:szCs w:val="20"/>
        </w:rPr>
      </w:pPr>
      <w:r w:rsidRPr="002E7C5A">
        <w:rPr>
          <w:b/>
          <w:szCs w:val="20"/>
        </w:rPr>
        <w:t>Autoclave*</w:t>
      </w:r>
    </w:p>
    <w:p w14:paraId="6F9F06DF" w14:textId="77777777" w:rsidR="00345123" w:rsidRPr="002E7C5A" w:rsidRDefault="00345123" w:rsidP="00345123">
      <w:pPr>
        <w:numPr>
          <w:ilvl w:val="0"/>
          <w:numId w:val="43"/>
        </w:numPr>
        <w:tabs>
          <w:tab w:val="clear" w:pos="720"/>
          <w:tab w:val="left" w:pos="1080"/>
        </w:tabs>
        <w:spacing w:after="0" w:line="240" w:lineRule="auto"/>
        <w:ind w:left="360"/>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42D77972" w14:textId="77777777" w:rsidR="00345123" w:rsidRPr="002E7C5A" w:rsidRDefault="00345123" w:rsidP="00345123">
      <w:pPr>
        <w:numPr>
          <w:ilvl w:val="0"/>
          <w:numId w:val="43"/>
        </w:numPr>
        <w:tabs>
          <w:tab w:val="clear" w:pos="720"/>
          <w:tab w:val="left" w:pos="1080"/>
        </w:tabs>
        <w:spacing w:after="0" w:line="240" w:lineRule="auto"/>
        <w:ind w:left="360"/>
        <w:rPr>
          <w:rFonts w:cstheme="minorHAnsi"/>
          <w:szCs w:val="20"/>
        </w:rPr>
      </w:pPr>
      <w:r>
        <w:rPr>
          <w:rFonts w:cstheme="minorHAnsi"/>
          <w:szCs w:val="20"/>
        </w:rPr>
        <w:t>No other items</w:t>
      </w:r>
      <w:r w:rsidRPr="002E7C5A">
        <w:rPr>
          <w:rFonts w:cstheme="minorHAnsi"/>
          <w:szCs w:val="20"/>
        </w:rPr>
        <w:t xml:space="preserve"> should be mixed with liquid </w:t>
      </w:r>
      <w:r>
        <w:rPr>
          <w:rFonts w:cstheme="minorHAnsi"/>
          <w:szCs w:val="20"/>
        </w:rPr>
        <w:t>waste</w:t>
      </w:r>
      <w:r w:rsidRPr="002E7C5A">
        <w:rPr>
          <w:rFonts w:cstheme="minorHAnsi"/>
          <w:szCs w:val="20"/>
        </w:rPr>
        <w:t>.</w:t>
      </w:r>
    </w:p>
    <w:p w14:paraId="5F5ADB8F" w14:textId="77777777" w:rsidR="00345123" w:rsidRPr="002E7C5A" w:rsidRDefault="00345123" w:rsidP="00345123">
      <w:pPr>
        <w:numPr>
          <w:ilvl w:val="0"/>
          <w:numId w:val="43"/>
        </w:numPr>
        <w:tabs>
          <w:tab w:val="clear" w:pos="720"/>
          <w:tab w:val="left" w:pos="1080"/>
        </w:tabs>
        <w:spacing w:after="0" w:line="240" w:lineRule="auto"/>
        <w:ind w:left="360"/>
        <w:rPr>
          <w:rFonts w:cstheme="minorHAnsi"/>
          <w:szCs w:val="20"/>
        </w:rPr>
      </w:pPr>
      <w:r>
        <w:rPr>
          <w:rFonts w:cstheme="minorHAnsi"/>
          <w:szCs w:val="20"/>
        </w:rPr>
        <w:t>Place waste in an autoclavable container.</w:t>
      </w:r>
    </w:p>
    <w:p w14:paraId="3BA5F24A" w14:textId="77777777" w:rsidR="00345123" w:rsidRPr="002E7C5A" w:rsidRDefault="00345123" w:rsidP="00345123">
      <w:pPr>
        <w:numPr>
          <w:ilvl w:val="0"/>
          <w:numId w:val="43"/>
        </w:numPr>
        <w:tabs>
          <w:tab w:val="clear" w:pos="720"/>
          <w:tab w:val="left" w:pos="1080"/>
        </w:tabs>
        <w:spacing w:after="0" w:line="240" w:lineRule="auto"/>
        <w:ind w:left="360"/>
        <w:rPr>
          <w:rFonts w:cstheme="minorHAnsi"/>
          <w:szCs w:val="20"/>
        </w:rPr>
      </w:pPr>
      <w:r w:rsidRPr="002E7C5A">
        <w:rPr>
          <w:rFonts w:cstheme="minorHAnsi"/>
          <w:szCs w:val="20"/>
        </w:rPr>
        <w:t>Inactivate waste by autoclave.  Inactivated waste can be treated as decontaminate</w:t>
      </w:r>
      <w:r>
        <w:rPr>
          <w:rFonts w:cstheme="minorHAnsi"/>
          <w:szCs w:val="20"/>
        </w:rPr>
        <w:t xml:space="preserve">d and can be slowly poured down sewer with plenty of water. </w:t>
      </w:r>
    </w:p>
    <w:p w14:paraId="684CC597" w14:textId="77777777" w:rsidR="00345123" w:rsidRPr="00C81C0A" w:rsidRDefault="00345123" w:rsidP="00345123">
      <w:pPr>
        <w:spacing w:after="0"/>
        <w:rPr>
          <w:sz w:val="20"/>
        </w:rPr>
      </w:pPr>
    </w:p>
    <w:p w14:paraId="64452159" w14:textId="77777777" w:rsidR="00345123" w:rsidRDefault="00345123" w:rsidP="00345123">
      <w:pPr>
        <w:spacing w:after="0"/>
      </w:pPr>
      <w:r>
        <w:t>*Items that cannot be autoclaved: oil; waxes; materials containing solvents, &gt;3% chlorinated compounds (i.e. HCl, bleach), corrosive chemicals (i.e. phenol, ether, choloroform), flammable materials, radioisotopes.</w:t>
      </w:r>
    </w:p>
    <w:tbl>
      <w:tblPr>
        <w:tblStyle w:val="LightList1"/>
        <w:tblW w:w="0" w:type="auto"/>
        <w:tblLook w:val="04A0" w:firstRow="1" w:lastRow="0" w:firstColumn="1" w:lastColumn="0" w:noHBand="0" w:noVBand="1"/>
      </w:tblPr>
      <w:tblGrid>
        <w:gridCol w:w="4338"/>
        <w:gridCol w:w="2700"/>
        <w:gridCol w:w="2538"/>
      </w:tblGrid>
      <w:tr w:rsidR="00345123" w14:paraId="3F3A9AA9" w14:textId="77777777" w:rsidTr="007E6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4B1D37F6" w14:textId="77777777" w:rsidR="00345123" w:rsidRPr="00C81C0A" w:rsidRDefault="00345123" w:rsidP="007E69AC">
            <w:pPr>
              <w:jc w:val="center"/>
              <w:rPr>
                <w:sz w:val="20"/>
              </w:rPr>
            </w:pPr>
            <w:r w:rsidRPr="00C81C0A">
              <w:rPr>
                <w:sz w:val="20"/>
              </w:rPr>
              <w:t>Plastic Type</w:t>
            </w:r>
          </w:p>
        </w:tc>
        <w:tc>
          <w:tcPr>
            <w:tcW w:w="2700" w:type="dxa"/>
          </w:tcPr>
          <w:p w14:paraId="3AF8B009" w14:textId="77777777" w:rsidR="00345123" w:rsidRPr="00C81C0A" w:rsidRDefault="00345123" w:rsidP="007E69AC">
            <w:pPr>
              <w:jc w:val="center"/>
              <w:cnfStyle w:val="100000000000" w:firstRow="1" w:lastRow="0" w:firstColumn="0" w:lastColumn="0" w:oddVBand="0" w:evenVBand="0" w:oddHBand="0" w:evenHBand="0" w:firstRowFirstColumn="0" w:firstRowLastColumn="0" w:lastRowFirstColumn="0" w:lastRowLastColumn="0"/>
              <w:rPr>
                <w:sz w:val="20"/>
              </w:rPr>
            </w:pPr>
            <w:r w:rsidRPr="00C81C0A">
              <w:rPr>
                <w:sz w:val="20"/>
              </w:rPr>
              <w:t>Autoclave Compatible?</w:t>
            </w:r>
          </w:p>
        </w:tc>
        <w:tc>
          <w:tcPr>
            <w:tcW w:w="2538" w:type="dxa"/>
          </w:tcPr>
          <w:p w14:paraId="718610AC" w14:textId="77777777" w:rsidR="00345123" w:rsidRPr="00C81C0A" w:rsidRDefault="00345123" w:rsidP="007E69AC">
            <w:pPr>
              <w:jc w:val="center"/>
              <w:cnfStyle w:val="100000000000" w:firstRow="1" w:lastRow="0" w:firstColumn="0" w:lastColumn="0" w:oddVBand="0" w:evenVBand="0" w:oddHBand="0" w:evenHBand="0" w:firstRowFirstColumn="0" w:firstRowLastColumn="0" w:lastRowFirstColumn="0" w:lastRowLastColumn="0"/>
              <w:rPr>
                <w:sz w:val="20"/>
              </w:rPr>
            </w:pPr>
            <w:r w:rsidRPr="00C81C0A">
              <w:rPr>
                <w:sz w:val="20"/>
              </w:rPr>
              <w:t>Number on Plastic</w:t>
            </w:r>
          </w:p>
        </w:tc>
      </w:tr>
      <w:tr w:rsidR="00345123" w14:paraId="5F16BB04"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464C08C1"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PETE or PET – Polyethylene Terephthalate </w:t>
            </w:r>
          </w:p>
        </w:tc>
        <w:tc>
          <w:tcPr>
            <w:tcW w:w="2700" w:type="dxa"/>
            <w:shd w:val="clear" w:color="auto" w:fill="FFFFFF" w:themeFill="background1"/>
          </w:tcPr>
          <w:p w14:paraId="6DF8B944"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79E847C8"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1 </w:t>
            </w:r>
          </w:p>
        </w:tc>
      </w:tr>
      <w:tr w:rsidR="00345123" w14:paraId="6960C3F7" w14:textId="77777777" w:rsidTr="007E69AC">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06116FEF"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HDPE – High-density polyethylene </w:t>
            </w:r>
          </w:p>
        </w:tc>
        <w:tc>
          <w:tcPr>
            <w:tcW w:w="2700" w:type="dxa"/>
            <w:shd w:val="clear" w:color="auto" w:fill="FFFFFF" w:themeFill="background1"/>
          </w:tcPr>
          <w:p w14:paraId="65FFD161"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221060DD"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2 </w:t>
            </w:r>
          </w:p>
        </w:tc>
      </w:tr>
      <w:tr w:rsidR="00345123" w14:paraId="3C575290"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404AD816"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PVC or Vinyl – Polyvinyl Chloride </w:t>
            </w:r>
          </w:p>
        </w:tc>
        <w:tc>
          <w:tcPr>
            <w:tcW w:w="2700" w:type="dxa"/>
            <w:shd w:val="clear" w:color="auto" w:fill="FFFFFF" w:themeFill="background1"/>
          </w:tcPr>
          <w:p w14:paraId="1250996A"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391A2DAF"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3 </w:t>
            </w:r>
          </w:p>
        </w:tc>
      </w:tr>
      <w:tr w:rsidR="00345123" w14:paraId="53D038EF" w14:textId="77777777" w:rsidTr="007E69AC">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7D073CCB"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LDPE – Low-density polyethylene </w:t>
            </w:r>
          </w:p>
        </w:tc>
        <w:tc>
          <w:tcPr>
            <w:tcW w:w="2700" w:type="dxa"/>
            <w:shd w:val="clear" w:color="auto" w:fill="FFFFFF" w:themeFill="background1"/>
          </w:tcPr>
          <w:p w14:paraId="19B439D3"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321B13B8"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4 </w:t>
            </w:r>
          </w:p>
        </w:tc>
      </w:tr>
      <w:tr w:rsidR="00345123" w14:paraId="5627B2D6"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2DBDB" w:themeFill="accent2" w:themeFillTint="33"/>
          </w:tcPr>
          <w:p w14:paraId="7625006A" w14:textId="77777777" w:rsidR="00345123" w:rsidRPr="00C81C0A" w:rsidRDefault="00345123" w:rsidP="007E69AC">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PP - Polypropylene </w:t>
            </w:r>
          </w:p>
        </w:tc>
        <w:tc>
          <w:tcPr>
            <w:tcW w:w="2700" w:type="dxa"/>
            <w:shd w:val="clear" w:color="auto" w:fill="F2DBDB" w:themeFill="accent2" w:themeFillTint="33"/>
          </w:tcPr>
          <w:p w14:paraId="048DC950"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14:paraId="4E70BDA1"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rPr>
              <w:t xml:space="preserve">5 </w:t>
            </w:r>
          </w:p>
        </w:tc>
      </w:tr>
      <w:tr w:rsidR="00345123" w14:paraId="39F597A9" w14:textId="77777777" w:rsidTr="007E69AC">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4C04A46B"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PS - Polystyrene </w:t>
            </w:r>
          </w:p>
        </w:tc>
        <w:tc>
          <w:tcPr>
            <w:tcW w:w="2700" w:type="dxa"/>
            <w:shd w:val="clear" w:color="auto" w:fill="FFFFFF" w:themeFill="background1"/>
          </w:tcPr>
          <w:p w14:paraId="69246D31"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357DE637"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6 </w:t>
            </w:r>
          </w:p>
        </w:tc>
      </w:tr>
      <w:tr w:rsidR="00345123" w:rsidRPr="005D603F" w14:paraId="36192C67"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2DBDB" w:themeFill="accent2" w:themeFillTint="33"/>
          </w:tcPr>
          <w:p w14:paraId="1DC7F368" w14:textId="77777777" w:rsidR="00345123" w:rsidRPr="00C81C0A" w:rsidRDefault="00345123" w:rsidP="007E69AC">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PC - Polycarbonate </w:t>
            </w:r>
          </w:p>
        </w:tc>
        <w:tc>
          <w:tcPr>
            <w:tcW w:w="2700" w:type="dxa"/>
            <w:shd w:val="clear" w:color="auto" w:fill="F2DBDB" w:themeFill="accent2" w:themeFillTint="33"/>
          </w:tcPr>
          <w:p w14:paraId="1AD19B6D"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14:paraId="76445260"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rPr>
              <w:t xml:space="preserve">7 </w:t>
            </w:r>
          </w:p>
        </w:tc>
      </w:tr>
      <w:tr w:rsidR="00345123" w14:paraId="437BF5DA" w14:textId="77777777" w:rsidTr="007E69AC">
        <w:tc>
          <w:tcPr>
            <w:cnfStyle w:val="001000000000" w:firstRow="0" w:lastRow="0" w:firstColumn="1" w:lastColumn="0" w:oddVBand="0" w:evenVBand="0" w:oddHBand="0" w:evenHBand="0" w:firstRowFirstColumn="0" w:firstRowLastColumn="0" w:lastRowFirstColumn="0" w:lastRowLastColumn="0"/>
            <w:tcW w:w="4338" w:type="dxa"/>
          </w:tcPr>
          <w:p w14:paraId="7EC94B3F"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PE - Polyethylene </w:t>
            </w:r>
          </w:p>
        </w:tc>
        <w:tc>
          <w:tcPr>
            <w:tcW w:w="2700" w:type="dxa"/>
          </w:tcPr>
          <w:p w14:paraId="0B58BC4E"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tcPr>
          <w:p w14:paraId="663CBF18"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lang w:val="en-CA"/>
              </w:rPr>
              <w:t>-</w:t>
            </w:r>
            <w:r w:rsidRPr="00C81C0A">
              <w:rPr>
                <w:rFonts w:ascii="Calibri" w:eastAsia="Calibri" w:hAnsi="Calibri"/>
                <w:color w:val="000000"/>
                <w:kern w:val="24"/>
                <w:sz w:val="20"/>
                <w:szCs w:val="28"/>
              </w:rPr>
              <w:t xml:space="preserve"> </w:t>
            </w:r>
          </w:p>
        </w:tc>
      </w:tr>
      <w:tr w:rsidR="00345123" w14:paraId="1584C97C"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2DBDB" w:themeFill="accent2" w:themeFillTint="33"/>
          </w:tcPr>
          <w:p w14:paraId="059388E3" w14:textId="77777777" w:rsidR="00345123" w:rsidRPr="00C81C0A" w:rsidRDefault="00345123" w:rsidP="007E69AC">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PMP - Polymethylpentene </w:t>
            </w:r>
          </w:p>
        </w:tc>
        <w:tc>
          <w:tcPr>
            <w:tcW w:w="2700" w:type="dxa"/>
            <w:shd w:val="clear" w:color="auto" w:fill="F2DBDB" w:themeFill="accent2" w:themeFillTint="33"/>
          </w:tcPr>
          <w:p w14:paraId="07F71408"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14:paraId="2CC826C9"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w:t>
            </w:r>
            <w:r w:rsidRPr="00C81C0A">
              <w:rPr>
                <w:rFonts w:ascii="Calibri" w:eastAsia="Calibri" w:hAnsi="Calibri"/>
                <w:b/>
                <w:bCs/>
                <w:color w:val="C00000"/>
                <w:kern w:val="24"/>
                <w:sz w:val="20"/>
                <w:szCs w:val="28"/>
              </w:rPr>
              <w:t xml:space="preserve"> </w:t>
            </w:r>
          </w:p>
        </w:tc>
      </w:tr>
      <w:tr w:rsidR="00345123" w14:paraId="6F3A9E4B" w14:textId="77777777" w:rsidTr="007E69AC">
        <w:tc>
          <w:tcPr>
            <w:cnfStyle w:val="001000000000" w:firstRow="0" w:lastRow="0" w:firstColumn="1" w:lastColumn="0" w:oddVBand="0" w:evenVBand="0" w:oddHBand="0" w:evenHBand="0" w:firstRowFirstColumn="0" w:firstRowLastColumn="0" w:lastRowFirstColumn="0" w:lastRowLastColumn="0"/>
            <w:tcW w:w="4338" w:type="dxa"/>
            <w:shd w:val="clear" w:color="auto" w:fill="F2DBDB" w:themeFill="accent2" w:themeFillTint="33"/>
          </w:tcPr>
          <w:p w14:paraId="22325312" w14:textId="77777777" w:rsidR="00345123" w:rsidRPr="00C81C0A" w:rsidRDefault="00345123" w:rsidP="007E69AC">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PTFE Resin </w:t>
            </w:r>
          </w:p>
        </w:tc>
        <w:tc>
          <w:tcPr>
            <w:tcW w:w="2700" w:type="dxa"/>
            <w:shd w:val="clear" w:color="auto" w:fill="F2DBDB" w:themeFill="accent2" w:themeFillTint="33"/>
          </w:tcPr>
          <w:p w14:paraId="7FA995C7"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14:paraId="27E3F4FF"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w:t>
            </w:r>
            <w:r w:rsidRPr="00C81C0A">
              <w:rPr>
                <w:rFonts w:ascii="Calibri" w:eastAsia="Calibri" w:hAnsi="Calibri"/>
                <w:b/>
                <w:bCs/>
                <w:color w:val="C00000"/>
                <w:kern w:val="24"/>
                <w:sz w:val="20"/>
                <w:szCs w:val="28"/>
              </w:rPr>
              <w:t xml:space="preserve"> </w:t>
            </w:r>
          </w:p>
        </w:tc>
      </w:tr>
    </w:tbl>
    <w:p w14:paraId="36D7A446" w14:textId="77777777" w:rsidR="00345123" w:rsidRDefault="00345123" w:rsidP="00345123">
      <w:pPr>
        <w:spacing w:after="0"/>
      </w:pPr>
    </w:p>
    <w:p w14:paraId="09C5E32E" w14:textId="77777777" w:rsidR="00345123" w:rsidRDefault="00345123" w:rsidP="00345123">
      <w:pPr>
        <w:spacing w:after="0"/>
        <w:rPr>
          <w:b/>
        </w:rPr>
      </w:pPr>
      <w:r>
        <w:rPr>
          <w:b/>
        </w:rPr>
        <w:t>Chemically Inactivate</w:t>
      </w:r>
    </w:p>
    <w:p w14:paraId="07A915B6" w14:textId="77777777" w:rsidR="00345123" w:rsidRPr="002E7C5A" w:rsidRDefault="00345123" w:rsidP="00345123">
      <w:pPr>
        <w:numPr>
          <w:ilvl w:val="0"/>
          <w:numId w:val="51"/>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7CB28ADB" w14:textId="77777777" w:rsidR="00345123" w:rsidRDefault="00345123" w:rsidP="00345123">
      <w:pPr>
        <w:numPr>
          <w:ilvl w:val="0"/>
          <w:numId w:val="51"/>
        </w:numPr>
        <w:tabs>
          <w:tab w:val="left" w:pos="1080"/>
        </w:tabs>
        <w:spacing w:after="0" w:line="240" w:lineRule="auto"/>
        <w:rPr>
          <w:rFonts w:cstheme="minorHAnsi"/>
          <w:szCs w:val="20"/>
        </w:rPr>
      </w:pPr>
      <w:r w:rsidRPr="002E7C5A">
        <w:rPr>
          <w:rFonts w:cstheme="minorHAnsi"/>
          <w:szCs w:val="20"/>
        </w:rPr>
        <w:t xml:space="preserve">Inactivate waste by </w:t>
      </w:r>
      <w:r>
        <w:rPr>
          <w:rFonts w:cstheme="minorHAnsi"/>
          <w:szCs w:val="20"/>
        </w:rPr>
        <w:t>fresh 10% bleach</w:t>
      </w:r>
      <w:r w:rsidRPr="002E7C5A">
        <w:rPr>
          <w:rFonts w:cstheme="minorHAnsi"/>
          <w:szCs w:val="20"/>
        </w:rPr>
        <w:t xml:space="preserve">. </w:t>
      </w:r>
      <w:r>
        <w:rPr>
          <w:rFonts w:cstheme="minorHAnsi"/>
          <w:szCs w:val="20"/>
        </w:rPr>
        <w:t>Allow waste to sit for 30 minutes.</w:t>
      </w:r>
    </w:p>
    <w:p w14:paraId="6885E60C" w14:textId="77777777" w:rsidR="00345123" w:rsidRPr="002E7C5A" w:rsidRDefault="00345123" w:rsidP="00345123">
      <w:pPr>
        <w:numPr>
          <w:ilvl w:val="0"/>
          <w:numId w:val="51"/>
        </w:numPr>
        <w:tabs>
          <w:tab w:val="left" w:pos="1080"/>
        </w:tabs>
        <w:spacing w:after="0" w:line="240" w:lineRule="auto"/>
        <w:rPr>
          <w:rFonts w:cstheme="minorHAnsi"/>
          <w:szCs w:val="20"/>
        </w:rPr>
      </w:pPr>
      <w:r w:rsidRPr="002E7C5A">
        <w:rPr>
          <w:rFonts w:cstheme="minorHAnsi"/>
          <w:szCs w:val="20"/>
        </w:rPr>
        <w:t>Inactivated waste can be treated as decontaminate</w:t>
      </w:r>
      <w:r>
        <w:rPr>
          <w:rFonts w:cstheme="minorHAnsi"/>
          <w:szCs w:val="20"/>
        </w:rPr>
        <w:t>d and can be slowly poured down sewer with plenty of water.</w:t>
      </w:r>
    </w:p>
    <w:p w14:paraId="73D7492D" w14:textId="77777777" w:rsidR="00345123" w:rsidRDefault="00345123" w:rsidP="00345123">
      <w:pPr>
        <w:spacing w:after="0"/>
        <w:rPr>
          <w:b/>
          <w:szCs w:val="20"/>
        </w:rPr>
      </w:pPr>
    </w:p>
    <w:p w14:paraId="251F35FD" w14:textId="77777777" w:rsidR="00345123" w:rsidRPr="002E7C5A" w:rsidRDefault="00345123" w:rsidP="00345123">
      <w:pPr>
        <w:spacing w:after="0"/>
        <w:rPr>
          <w:b/>
          <w:szCs w:val="20"/>
        </w:rPr>
      </w:pPr>
      <w:r>
        <w:rPr>
          <w:b/>
          <w:szCs w:val="20"/>
        </w:rPr>
        <w:t>Third-Party Disposal</w:t>
      </w:r>
    </w:p>
    <w:p w14:paraId="39670174" w14:textId="77777777" w:rsidR="00345123" w:rsidRDefault="00345123" w:rsidP="00345123">
      <w:pPr>
        <w:numPr>
          <w:ilvl w:val="0"/>
          <w:numId w:val="52"/>
        </w:numPr>
        <w:tabs>
          <w:tab w:val="left" w:pos="1080"/>
        </w:tabs>
        <w:spacing w:after="0" w:line="240" w:lineRule="auto"/>
        <w:rPr>
          <w:rFonts w:cstheme="minorHAnsi"/>
          <w:szCs w:val="20"/>
        </w:rPr>
      </w:pPr>
      <w:r>
        <w:rPr>
          <w:rFonts w:cstheme="minorHAnsi"/>
          <w:szCs w:val="20"/>
        </w:rPr>
        <w:t>If waste cannot go in autoclave or be mixed with bleach, waste can be collected and disposed of by third-party.</w:t>
      </w:r>
    </w:p>
    <w:p w14:paraId="3FAF911D" w14:textId="77777777" w:rsidR="00345123" w:rsidRPr="002E7C5A" w:rsidRDefault="00345123" w:rsidP="00345123">
      <w:pPr>
        <w:numPr>
          <w:ilvl w:val="0"/>
          <w:numId w:val="52"/>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4D5ED46F" w14:textId="77777777" w:rsidR="00345123" w:rsidRPr="002E7C5A" w:rsidRDefault="00345123" w:rsidP="00345123">
      <w:pPr>
        <w:numPr>
          <w:ilvl w:val="0"/>
          <w:numId w:val="52"/>
        </w:numPr>
        <w:tabs>
          <w:tab w:val="left" w:pos="1080"/>
        </w:tabs>
        <w:spacing w:after="0" w:line="240" w:lineRule="auto"/>
        <w:rPr>
          <w:rFonts w:cstheme="minorHAnsi"/>
          <w:szCs w:val="20"/>
        </w:rPr>
      </w:pPr>
      <w:r>
        <w:rPr>
          <w:rFonts w:cstheme="minorHAnsi"/>
          <w:szCs w:val="20"/>
        </w:rPr>
        <w:t>No other items (i.e. solid)</w:t>
      </w:r>
      <w:r w:rsidRPr="002E7C5A">
        <w:rPr>
          <w:rFonts w:cstheme="minorHAnsi"/>
          <w:szCs w:val="20"/>
        </w:rPr>
        <w:t xml:space="preserve"> should be mixed with liquid waste.</w:t>
      </w:r>
    </w:p>
    <w:p w14:paraId="4A088A6E" w14:textId="77777777" w:rsidR="00345123" w:rsidRPr="002E7C5A" w:rsidRDefault="00345123" w:rsidP="00345123">
      <w:pPr>
        <w:numPr>
          <w:ilvl w:val="0"/>
          <w:numId w:val="52"/>
        </w:numPr>
        <w:tabs>
          <w:tab w:val="left" w:pos="1080"/>
        </w:tabs>
        <w:spacing w:after="0" w:line="240" w:lineRule="auto"/>
        <w:rPr>
          <w:rFonts w:cstheme="minorHAnsi"/>
          <w:szCs w:val="20"/>
        </w:rPr>
      </w:pPr>
      <w:r>
        <w:rPr>
          <w:rFonts w:cstheme="minorHAnsi"/>
          <w:szCs w:val="20"/>
        </w:rPr>
        <w:t xml:space="preserve">Place waste in properly labeled, leak-proof waste container (available from Science Stores). Fill container no more than 75% full. </w:t>
      </w:r>
    </w:p>
    <w:p w14:paraId="44B36B36" w14:textId="77777777" w:rsidR="00345123" w:rsidRDefault="00345123" w:rsidP="00345123">
      <w:pPr>
        <w:numPr>
          <w:ilvl w:val="0"/>
          <w:numId w:val="52"/>
        </w:numPr>
        <w:tabs>
          <w:tab w:val="left" w:pos="1080"/>
        </w:tabs>
        <w:spacing w:after="0" w:line="240" w:lineRule="auto"/>
        <w:rPr>
          <w:rFonts w:cstheme="minorHAnsi"/>
          <w:szCs w:val="20"/>
        </w:rPr>
      </w:pPr>
      <w:r>
        <w:rPr>
          <w:rFonts w:cstheme="minorHAnsi"/>
          <w:szCs w:val="20"/>
        </w:rPr>
        <w:t>Put chemical waste label on container - label all chemicals and biologicals.</w:t>
      </w:r>
    </w:p>
    <w:p w14:paraId="3224DADF" w14:textId="77777777" w:rsidR="00345123" w:rsidRPr="00DF23B3" w:rsidRDefault="00345123" w:rsidP="00345123">
      <w:pPr>
        <w:numPr>
          <w:ilvl w:val="0"/>
          <w:numId w:val="52"/>
        </w:numPr>
        <w:tabs>
          <w:tab w:val="left" w:pos="1080"/>
        </w:tabs>
        <w:spacing w:after="0" w:line="240" w:lineRule="auto"/>
        <w:rPr>
          <w:rFonts w:cstheme="minorHAnsi"/>
          <w:szCs w:val="20"/>
        </w:rPr>
      </w:pPr>
      <w:r>
        <w:rPr>
          <w:rFonts w:cstheme="minorHAnsi"/>
          <w:szCs w:val="20"/>
        </w:rPr>
        <w:t>Disinfect outside of waste container with 70% ethanol.</w:t>
      </w:r>
    </w:p>
    <w:p w14:paraId="4AED7833" w14:textId="77777777" w:rsidR="00345123" w:rsidRPr="002E7C5A" w:rsidRDefault="00345123" w:rsidP="00345123">
      <w:pPr>
        <w:numPr>
          <w:ilvl w:val="0"/>
          <w:numId w:val="52"/>
        </w:numPr>
        <w:tabs>
          <w:tab w:val="left" w:pos="1080"/>
        </w:tabs>
        <w:spacing w:after="0" w:line="240" w:lineRule="auto"/>
        <w:rPr>
          <w:rFonts w:cstheme="minorHAnsi"/>
          <w:szCs w:val="20"/>
        </w:rPr>
      </w:pPr>
      <w:r>
        <w:rPr>
          <w:rFonts w:cstheme="minorHAnsi"/>
          <w:szCs w:val="20"/>
        </w:rPr>
        <w:t xml:space="preserve">Contact </w:t>
      </w:r>
      <w:hyperlink r:id="rId111"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p>
    <w:p w14:paraId="1329188B" w14:textId="77777777" w:rsidR="00345123" w:rsidRDefault="00345123" w:rsidP="00345123">
      <w:pPr>
        <w:rPr>
          <w:b/>
        </w:rPr>
      </w:pPr>
    </w:p>
    <w:p w14:paraId="2A9F4212" w14:textId="77777777" w:rsidR="00345123" w:rsidRPr="00D73EB9" w:rsidRDefault="00345123" w:rsidP="00345123">
      <w:pPr>
        <w:pStyle w:val="Heading4"/>
      </w:pPr>
      <w:r>
        <w:t>Human Tissues, S</w:t>
      </w:r>
      <w:r w:rsidRPr="00D73EB9">
        <w:t>olids, and Items</w:t>
      </w:r>
      <w:r>
        <w:t xml:space="preserve"> S</w:t>
      </w:r>
      <w:r w:rsidRPr="00D73EB9">
        <w:t>aturated with Blood and Body Fluids</w:t>
      </w:r>
    </w:p>
    <w:p w14:paraId="3AB68182" w14:textId="77777777" w:rsidR="00345123" w:rsidRPr="002E7C5A" w:rsidRDefault="00345123" w:rsidP="00345123">
      <w:pPr>
        <w:numPr>
          <w:ilvl w:val="0"/>
          <w:numId w:val="53"/>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06933152" w14:textId="77777777" w:rsidR="00345123" w:rsidRPr="002E7C5A" w:rsidRDefault="00345123" w:rsidP="00345123">
      <w:pPr>
        <w:numPr>
          <w:ilvl w:val="0"/>
          <w:numId w:val="53"/>
        </w:numPr>
        <w:tabs>
          <w:tab w:val="left" w:pos="1080"/>
        </w:tabs>
        <w:spacing w:after="0" w:line="240" w:lineRule="auto"/>
        <w:rPr>
          <w:rFonts w:cstheme="minorHAnsi"/>
          <w:szCs w:val="20"/>
        </w:rPr>
      </w:pPr>
      <w:r>
        <w:rPr>
          <w:rFonts w:cstheme="minorHAnsi"/>
          <w:szCs w:val="20"/>
        </w:rPr>
        <w:t>No other items (i.e. liquids)</w:t>
      </w:r>
      <w:r w:rsidRPr="002E7C5A">
        <w:rPr>
          <w:rFonts w:cstheme="minorHAnsi"/>
          <w:szCs w:val="20"/>
        </w:rPr>
        <w:t xml:space="preserve"> should be mixed with </w:t>
      </w:r>
      <w:r>
        <w:rPr>
          <w:rFonts w:cstheme="minorHAnsi"/>
          <w:szCs w:val="20"/>
        </w:rPr>
        <w:t>solid waste</w:t>
      </w:r>
      <w:r w:rsidRPr="002E7C5A">
        <w:rPr>
          <w:rFonts w:cstheme="minorHAnsi"/>
          <w:szCs w:val="20"/>
        </w:rPr>
        <w:t>.</w:t>
      </w:r>
    </w:p>
    <w:p w14:paraId="57D7C924" w14:textId="77777777" w:rsidR="00345123" w:rsidRPr="00917394" w:rsidRDefault="00345123" w:rsidP="00345123">
      <w:pPr>
        <w:numPr>
          <w:ilvl w:val="0"/>
          <w:numId w:val="53"/>
        </w:numPr>
        <w:tabs>
          <w:tab w:val="left" w:pos="1080"/>
        </w:tabs>
        <w:spacing w:after="0" w:line="240" w:lineRule="auto"/>
        <w:rPr>
          <w:rFonts w:cstheme="minorHAnsi"/>
          <w:szCs w:val="20"/>
        </w:rPr>
      </w:pPr>
      <w:r>
        <w:rPr>
          <w:rFonts w:cstheme="minorHAnsi"/>
          <w:szCs w:val="20"/>
        </w:rPr>
        <w:t xml:space="preserve">Place waste in a red biohazard pail available from Science Stores.  </w:t>
      </w:r>
      <w:r w:rsidRPr="00917394">
        <w:rPr>
          <w:rFonts w:cstheme="minorHAnsi"/>
          <w:szCs w:val="20"/>
        </w:rPr>
        <w:t xml:space="preserve">Fill container no more than 75% full. </w:t>
      </w:r>
    </w:p>
    <w:p w14:paraId="0C4C4651" w14:textId="77777777" w:rsidR="00345123" w:rsidRDefault="00345123" w:rsidP="00345123">
      <w:pPr>
        <w:numPr>
          <w:ilvl w:val="0"/>
          <w:numId w:val="53"/>
        </w:numPr>
        <w:tabs>
          <w:tab w:val="left" w:pos="1080"/>
        </w:tabs>
        <w:spacing w:after="0" w:line="240" w:lineRule="auto"/>
        <w:rPr>
          <w:rFonts w:cstheme="minorHAnsi"/>
          <w:szCs w:val="20"/>
        </w:rPr>
      </w:pPr>
      <w:r>
        <w:rPr>
          <w:rFonts w:cstheme="minorHAnsi"/>
          <w:szCs w:val="20"/>
        </w:rPr>
        <w:t>Put chemical waste label on container - label all chemicals and biologicals.</w:t>
      </w:r>
    </w:p>
    <w:p w14:paraId="65325BE7" w14:textId="77777777" w:rsidR="00345123" w:rsidRDefault="00345123" w:rsidP="00345123">
      <w:pPr>
        <w:numPr>
          <w:ilvl w:val="0"/>
          <w:numId w:val="53"/>
        </w:numPr>
        <w:tabs>
          <w:tab w:val="left" w:pos="1080"/>
        </w:tabs>
        <w:spacing w:after="0" w:line="240" w:lineRule="auto"/>
        <w:rPr>
          <w:rFonts w:cstheme="minorHAnsi"/>
          <w:szCs w:val="20"/>
        </w:rPr>
      </w:pPr>
      <w:r>
        <w:rPr>
          <w:rFonts w:cstheme="minorHAnsi"/>
          <w:szCs w:val="20"/>
        </w:rPr>
        <w:t>Disinfect outside of waste container with 70% ethanol.</w:t>
      </w:r>
    </w:p>
    <w:p w14:paraId="57FC9BE3" w14:textId="77777777" w:rsidR="00345123" w:rsidRDefault="00345123" w:rsidP="00345123">
      <w:pPr>
        <w:numPr>
          <w:ilvl w:val="0"/>
          <w:numId w:val="53"/>
        </w:numPr>
        <w:tabs>
          <w:tab w:val="left" w:pos="1080"/>
        </w:tabs>
        <w:spacing w:after="0" w:line="240" w:lineRule="auto"/>
        <w:rPr>
          <w:rFonts w:cstheme="minorHAnsi"/>
          <w:szCs w:val="20"/>
        </w:rPr>
      </w:pPr>
      <w:r>
        <w:rPr>
          <w:rFonts w:cstheme="minorHAnsi"/>
          <w:szCs w:val="20"/>
        </w:rPr>
        <w:t xml:space="preserve">Contact </w:t>
      </w:r>
      <w:hyperlink r:id="rId112"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p>
    <w:p w14:paraId="10F52DAF" w14:textId="77777777" w:rsidR="00345123" w:rsidRDefault="00345123" w:rsidP="00345123">
      <w:pPr>
        <w:tabs>
          <w:tab w:val="left" w:pos="1080"/>
        </w:tabs>
        <w:spacing w:after="0" w:line="240" w:lineRule="auto"/>
        <w:rPr>
          <w:rFonts w:cstheme="minorHAnsi"/>
          <w:szCs w:val="20"/>
        </w:rPr>
      </w:pPr>
    </w:p>
    <w:p w14:paraId="28E63A5D" w14:textId="77777777" w:rsidR="00345123" w:rsidRPr="00D73EB9" w:rsidRDefault="00345123" w:rsidP="00345123">
      <w:pPr>
        <w:pStyle w:val="Heading4"/>
      </w:pPr>
      <w:r>
        <w:t>Sharps Contaminated with Human Materials (i.e. Needles, razor blade, scalpels, etc.)</w:t>
      </w:r>
    </w:p>
    <w:p w14:paraId="2359C692" w14:textId="77777777" w:rsidR="00345123" w:rsidRPr="002E7C5A" w:rsidRDefault="00345123" w:rsidP="00345123">
      <w:pPr>
        <w:numPr>
          <w:ilvl w:val="0"/>
          <w:numId w:val="54"/>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46239F23" w14:textId="77777777" w:rsidR="00345123" w:rsidRPr="002E7C5A" w:rsidRDefault="00345123" w:rsidP="00345123">
      <w:pPr>
        <w:numPr>
          <w:ilvl w:val="0"/>
          <w:numId w:val="54"/>
        </w:numPr>
        <w:tabs>
          <w:tab w:val="left" w:pos="1080"/>
        </w:tabs>
        <w:spacing w:after="0" w:line="240" w:lineRule="auto"/>
        <w:rPr>
          <w:rFonts w:cstheme="minorHAnsi"/>
          <w:szCs w:val="20"/>
        </w:rPr>
      </w:pPr>
      <w:r>
        <w:rPr>
          <w:rFonts w:cstheme="minorHAnsi"/>
          <w:szCs w:val="20"/>
        </w:rPr>
        <w:t>No other items (i.e. liquids, solids)</w:t>
      </w:r>
      <w:r w:rsidRPr="002E7C5A">
        <w:rPr>
          <w:rFonts w:cstheme="minorHAnsi"/>
          <w:szCs w:val="20"/>
        </w:rPr>
        <w:t xml:space="preserve"> should be mixed with </w:t>
      </w:r>
      <w:r>
        <w:rPr>
          <w:rFonts w:cstheme="minorHAnsi"/>
          <w:szCs w:val="20"/>
        </w:rPr>
        <w:t>sharps waste</w:t>
      </w:r>
      <w:r w:rsidRPr="002E7C5A">
        <w:rPr>
          <w:rFonts w:cstheme="minorHAnsi"/>
          <w:szCs w:val="20"/>
        </w:rPr>
        <w:t>.</w:t>
      </w:r>
    </w:p>
    <w:p w14:paraId="5F9CE239" w14:textId="77777777" w:rsidR="00345123" w:rsidRPr="00917394" w:rsidRDefault="00345123" w:rsidP="00345123">
      <w:pPr>
        <w:numPr>
          <w:ilvl w:val="0"/>
          <w:numId w:val="54"/>
        </w:numPr>
        <w:tabs>
          <w:tab w:val="left" w:pos="1080"/>
        </w:tabs>
        <w:spacing w:after="0" w:line="240" w:lineRule="auto"/>
        <w:rPr>
          <w:rFonts w:cstheme="minorHAnsi"/>
          <w:szCs w:val="20"/>
        </w:rPr>
      </w:pPr>
      <w:r>
        <w:rPr>
          <w:rFonts w:cstheme="minorHAnsi"/>
          <w:szCs w:val="20"/>
        </w:rPr>
        <w:t xml:space="preserve">Place waste in a biohazard sharps waste container available from Science Stores.  </w:t>
      </w:r>
      <w:r w:rsidRPr="00917394">
        <w:rPr>
          <w:rFonts w:cstheme="minorHAnsi"/>
          <w:szCs w:val="20"/>
        </w:rPr>
        <w:t xml:space="preserve">Fill container no more than 75% full. </w:t>
      </w:r>
    </w:p>
    <w:p w14:paraId="209F7CC0" w14:textId="77777777" w:rsidR="00345123" w:rsidRDefault="00345123" w:rsidP="00345123">
      <w:pPr>
        <w:numPr>
          <w:ilvl w:val="0"/>
          <w:numId w:val="54"/>
        </w:numPr>
        <w:tabs>
          <w:tab w:val="left" w:pos="1080"/>
        </w:tabs>
        <w:spacing w:after="0" w:line="240" w:lineRule="auto"/>
        <w:rPr>
          <w:rFonts w:cstheme="minorHAnsi"/>
          <w:szCs w:val="20"/>
        </w:rPr>
      </w:pPr>
      <w:r>
        <w:rPr>
          <w:rFonts w:cstheme="minorHAnsi"/>
          <w:szCs w:val="20"/>
        </w:rPr>
        <w:t>If applicable, put on chemical waste label and label all chemicals.</w:t>
      </w:r>
    </w:p>
    <w:p w14:paraId="218195A3" w14:textId="77777777" w:rsidR="00345123" w:rsidRPr="002E7C5A" w:rsidRDefault="00345123" w:rsidP="00345123">
      <w:pPr>
        <w:numPr>
          <w:ilvl w:val="0"/>
          <w:numId w:val="54"/>
        </w:numPr>
        <w:tabs>
          <w:tab w:val="left" w:pos="1080"/>
        </w:tabs>
        <w:spacing w:after="0" w:line="240" w:lineRule="auto"/>
        <w:rPr>
          <w:rFonts w:cstheme="minorHAnsi"/>
          <w:szCs w:val="20"/>
        </w:rPr>
      </w:pPr>
      <w:r>
        <w:rPr>
          <w:rFonts w:cstheme="minorHAnsi"/>
          <w:szCs w:val="20"/>
        </w:rPr>
        <w:t xml:space="preserve">Contact </w:t>
      </w:r>
      <w:hyperlink r:id="rId113"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p>
    <w:p w14:paraId="0356576C" w14:textId="77777777" w:rsidR="00345123" w:rsidRPr="00DF23B3" w:rsidRDefault="00345123" w:rsidP="00345123">
      <w:pPr>
        <w:tabs>
          <w:tab w:val="left" w:pos="1080"/>
        </w:tabs>
        <w:spacing w:after="0" w:line="240" w:lineRule="auto"/>
        <w:rPr>
          <w:rFonts w:cstheme="minorHAnsi"/>
          <w:szCs w:val="20"/>
        </w:rPr>
      </w:pPr>
    </w:p>
    <w:p w14:paraId="22648F78" w14:textId="77777777" w:rsidR="00345123" w:rsidRPr="00D73EB9" w:rsidRDefault="00345123" w:rsidP="00345123">
      <w:pPr>
        <w:pStyle w:val="Heading4"/>
      </w:pPr>
      <w:r>
        <w:t xml:space="preserve">Broken Glass Contaminated with Human Materials </w:t>
      </w:r>
    </w:p>
    <w:p w14:paraId="06E0C225" w14:textId="77777777" w:rsidR="00345123" w:rsidRPr="002E7C5A" w:rsidRDefault="00345123" w:rsidP="00345123">
      <w:pPr>
        <w:numPr>
          <w:ilvl w:val="0"/>
          <w:numId w:val="55"/>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7784A6DB" w14:textId="77777777" w:rsidR="00345123" w:rsidRPr="002E7C5A" w:rsidRDefault="00345123" w:rsidP="00345123">
      <w:pPr>
        <w:numPr>
          <w:ilvl w:val="0"/>
          <w:numId w:val="55"/>
        </w:numPr>
        <w:tabs>
          <w:tab w:val="left" w:pos="1080"/>
        </w:tabs>
        <w:spacing w:after="0" w:line="240" w:lineRule="auto"/>
        <w:rPr>
          <w:rFonts w:cstheme="minorHAnsi"/>
          <w:szCs w:val="20"/>
        </w:rPr>
      </w:pPr>
      <w:r>
        <w:rPr>
          <w:rFonts w:cstheme="minorHAnsi"/>
          <w:szCs w:val="20"/>
        </w:rPr>
        <w:t xml:space="preserve">No other items (i.e. liquids, solids, needled, </w:t>
      </w:r>
      <w:r w:rsidRPr="00F125E7">
        <w:rPr>
          <w:rFonts w:cstheme="minorHAnsi"/>
          <w:szCs w:val="20"/>
          <w:u w:val="single"/>
        </w:rPr>
        <w:t>intact glass</w:t>
      </w:r>
      <w:r>
        <w:rPr>
          <w:rFonts w:cstheme="minorHAnsi"/>
          <w:szCs w:val="20"/>
        </w:rPr>
        <w:t>)</w:t>
      </w:r>
      <w:r w:rsidRPr="002E7C5A">
        <w:rPr>
          <w:rFonts w:cstheme="minorHAnsi"/>
          <w:szCs w:val="20"/>
        </w:rPr>
        <w:t xml:space="preserve"> should be mixed with </w:t>
      </w:r>
      <w:r>
        <w:rPr>
          <w:rFonts w:cstheme="minorHAnsi"/>
          <w:szCs w:val="20"/>
        </w:rPr>
        <w:t>broken glass waste</w:t>
      </w:r>
      <w:r w:rsidRPr="002E7C5A">
        <w:rPr>
          <w:rFonts w:cstheme="minorHAnsi"/>
          <w:szCs w:val="20"/>
        </w:rPr>
        <w:t>.</w:t>
      </w:r>
    </w:p>
    <w:p w14:paraId="37022036" w14:textId="77777777" w:rsidR="00345123" w:rsidRPr="00917394" w:rsidRDefault="00345123" w:rsidP="00345123">
      <w:pPr>
        <w:numPr>
          <w:ilvl w:val="0"/>
          <w:numId w:val="55"/>
        </w:numPr>
        <w:tabs>
          <w:tab w:val="left" w:pos="1080"/>
        </w:tabs>
        <w:spacing w:after="0" w:line="240" w:lineRule="auto"/>
        <w:rPr>
          <w:rFonts w:cstheme="minorHAnsi"/>
          <w:szCs w:val="20"/>
        </w:rPr>
      </w:pPr>
      <w:r>
        <w:rPr>
          <w:rFonts w:cstheme="minorHAnsi"/>
          <w:szCs w:val="20"/>
        </w:rPr>
        <w:t xml:space="preserve">Place waste in a white “broken glass” waste container available from Science Stores.  </w:t>
      </w:r>
      <w:r w:rsidRPr="00917394">
        <w:rPr>
          <w:rFonts w:cstheme="minorHAnsi"/>
          <w:szCs w:val="20"/>
        </w:rPr>
        <w:t xml:space="preserve">Fill container no more than 75% full. </w:t>
      </w:r>
    </w:p>
    <w:p w14:paraId="679A8CCF" w14:textId="77777777" w:rsidR="00345123" w:rsidRDefault="00345123" w:rsidP="00345123">
      <w:pPr>
        <w:numPr>
          <w:ilvl w:val="0"/>
          <w:numId w:val="55"/>
        </w:numPr>
        <w:tabs>
          <w:tab w:val="left" w:pos="1080"/>
        </w:tabs>
        <w:spacing w:after="0" w:line="240" w:lineRule="auto"/>
        <w:rPr>
          <w:rFonts w:cstheme="minorHAnsi"/>
          <w:szCs w:val="20"/>
        </w:rPr>
      </w:pPr>
      <w:r>
        <w:rPr>
          <w:rFonts w:cstheme="minorHAnsi"/>
          <w:szCs w:val="20"/>
        </w:rPr>
        <w:t>If applicable, put on chemical waste label and label all chemicals.</w:t>
      </w:r>
    </w:p>
    <w:p w14:paraId="2F18CF32" w14:textId="77777777" w:rsidR="00345123" w:rsidRPr="002E7C5A" w:rsidRDefault="00345123" w:rsidP="00345123">
      <w:pPr>
        <w:numPr>
          <w:ilvl w:val="0"/>
          <w:numId w:val="55"/>
        </w:numPr>
        <w:tabs>
          <w:tab w:val="left" w:pos="1080"/>
        </w:tabs>
        <w:spacing w:after="0" w:line="240" w:lineRule="auto"/>
        <w:rPr>
          <w:rFonts w:cstheme="minorHAnsi"/>
          <w:szCs w:val="20"/>
        </w:rPr>
      </w:pPr>
      <w:r>
        <w:rPr>
          <w:rFonts w:cstheme="minorHAnsi"/>
          <w:szCs w:val="20"/>
        </w:rPr>
        <w:t xml:space="preserve">Contact </w:t>
      </w:r>
      <w:hyperlink r:id="rId114"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p>
    <w:p w14:paraId="65D17D84" w14:textId="77777777" w:rsidR="00345123" w:rsidRDefault="00345123" w:rsidP="00345123">
      <w:pPr>
        <w:spacing w:after="0"/>
      </w:pPr>
    </w:p>
    <w:p w14:paraId="30C90E51" w14:textId="77777777" w:rsidR="00345123" w:rsidRPr="008143C7" w:rsidRDefault="00345123" w:rsidP="00345123">
      <w:pPr>
        <w:spacing w:after="0"/>
      </w:pPr>
    </w:p>
    <w:p w14:paraId="2C36F957" w14:textId="77777777" w:rsidR="00345123" w:rsidRDefault="00345123" w:rsidP="00345123">
      <w:pPr>
        <w:pStyle w:val="Heading3"/>
        <w:spacing w:before="0"/>
      </w:pPr>
    </w:p>
    <w:p w14:paraId="5408561F" w14:textId="77777777" w:rsidR="00345123" w:rsidRDefault="00345123" w:rsidP="00345123">
      <w:pPr>
        <w:pStyle w:val="Heading3"/>
        <w:spacing w:before="0"/>
      </w:pPr>
    </w:p>
    <w:p w14:paraId="5EDCC318" w14:textId="77777777" w:rsidR="00345123" w:rsidRDefault="00345123" w:rsidP="00345123">
      <w:pPr>
        <w:pStyle w:val="Heading3"/>
        <w:spacing w:before="0"/>
      </w:pPr>
    </w:p>
    <w:p w14:paraId="563555C5" w14:textId="77777777" w:rsidR="00345123" w:rsidRDefault="00345123" w:rsidP="00345123">
      <w:pPr>
        <w:pStyle w:val="Heading3"/>
        <w:spacing w:before="0"/>
      </w:pPr>
    </w:p>
    <w:p w14:paraId="57284F8A" w14:textId="77777777" w:rsidR="00345123" w:rsidRDefault="00345123" w:rsidP="00345123">
      <w:pPr>
        <w:pStyle w:val="Heading3"/>
        <w:spacing w:before="0"/>
      </w:pPr>
    </w:p>
    <w:p w14:paraId="40804D54" w14:textId="77777777" w:rsidR="00345123" w:rsidRDefault="00345123" w:rsidP="00345123">
      <w:pPr>
        <w:pStyle w:val="Heading3"/>
        <w:spacing w:before="0"/>
      </w:pPr>
    </w:p>
    <w:p w14:paraId="15237472" w14:textId="77777777" w:rsidR="00345123" w:rsidRDefault="00345123" w:rsidP="00345123">
      <w:pPr>
        <w:rPr>
          <w:rFonts w:eastAsiaTheme="majorEastAsia" w:cstheme="majorBidi"/>
          <w:b/>
          <w:bCs/>
          <w:color w:val="000000" w:themeColor="text1"/>
          <w:sz w:val="24"/>
        </w:rPr>
      </w:pPr>
      <w:r>
        <w:br w:type="page"/>
      </w:r>
    </w:p>
    <w:p w14:paraId="0C370698" w14:textId="77777777" w:rsidR="00345123" w:rsidRPr="00257824" w:rsidRDefault="00345123" w:rsidP="00345123">
      <w:pPr>
        <w:pStyle w:val="Heading3"/>
        <w:spacing w:before="0"/>
      </w:pPr>
      <w:bookmarkStart w:id="157" w:name="_Toc503250480"/>
      <w:bookmarkStart w:id="158" w:name="_Toc514147872"/>
      <w:r w:rsidRPr="00257824">
        <w:t>Animal Waste Disposal</w:t>
      </w:r>
      <w:bookmarkEnd w:id="157"/>
      <w:bookmarkEnd w:id="158"/>
    </w:p>
    <w:p w14:paraId="3604AC24" w14:textId="77777777" w:rsidR="00345123" w:rsidRPr="00730A37" w:rsidRDefault="00345123" w:rsidP="00345123">
      <w:pPr>
        <w:pBdr>
          <w:top w:val="single" w:sz="4" w:space="1" w:color="auto"/>
          <w:left w:val="single" w:sz="4" w:space="4" w:color="auto"/>
          <w:bottom w:val="single" w:sz="4" w:space="1" w:color="auto"/>
          <w:right w:val="single" w:sz="4" w:space="4" w:color="auto"/>
        </w:pBdr>
        <w:tabs>
          <w:tab w:val="left" w:pos="1080"/>
        </w:tabs>
        <w:jc w:val="center"/>
        <w:rPr>
          <w:rFonts w:cstheme="minorHAnsi"/>
          <w:sz w:val="20"/>
          <w:szCs w:val="20"/>
        </w:rPr>
      </w:pPr>
      <w:r w:rsidRPr="00730A37">
        <w:rPr>
          <w:rFonts w:cstheme="minorHAnsi"/>
          <w:sz w:val="20"/>
          <w:szCs w:val="20"/>
        </w:rPr>
        <w:t xml:space="preserve">All animal materials </w:t>
      </w:r>
      <w:r w:rsidRPr="00730A37">
        <w:rPr>
          <w:rFonts w:cstheme="minorHAnsi"/>
          <w:i/>
          <w:sz w:val="20"/>
          <w:szCs w:val="20"/>
        </w:rPr>
        <w:t>must</w:t>
      </w:r>
      <w:r w:rsidRPr="00730A37">
        <w:rPr>
          <w:rFonts w:cstheme="minorHAnsi"/>
          <w:sz w:val="20"/>
          <w:szCs w:val="20"/>
        </w:rPr>
        <w:t xml:space="preserve"> be incinerated to abide by Provincial and Municipal regulations.</w:t>
      </w:r>
    </w:p>
    <w:p w14:paraId="6C4CC062" w14:textId="77777777" w:rsidR="00345123" w:rsidRPr="002E7C5A" w:rsidRDefault="00345123" w:rsidP="00345123">
      <w:pPr>
        <w:pStyle w:val="Heading4"/>
        <w:spacing w:before="0"/>
      </w:pPr>
      <w:r>
        <w:t xml:space="preserve">Animal </w:t>
      </w:r>
      <w:r w:rsidRPr="002E7C5A">
        <w:t>Blood &amp; Body Fluids</w:t>
      </w:r>
    </w:p>
    <w:p w14:paraId="577D719A" w14:textId="77777777" w:rsidR="00345123" w:rsidRPr="002E7C5A" w:rsidRDefault="00345123" w:rsidP="00345123">
      <w:pPr>
        <w:spacing w:after="0"/>
        <w:rPr>
          <w:b/>
          <w:szCs w:val="20"/>
        </w:rPr>
      </w:pPr>
      <w:r w:rsidRPr="002E7C5A">
        <w:rPr>
          <w:b/>
          <w:szCs w:val="20"/>
        </w:rPr>
        <w:t>Autoclave*</w:t>
      </w:r>
    </w:p>
    <w:p w14:paraId="027C007C" w14:textId="77777777" w:rsidR="00345123" w:rsidRPr="002E7C5A" w:rsidRDefault="00345123" w:rsidP="00345123">
      <w:pPr>
        <w:numPr>
          <w:ilvl w:val="0"/>
          <w:numId w:val="56"/>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6A2B38DC" w14:textId="77777777" w:rsidR="00345123" w:rsidRPr="002E7C5A" w:rsidRDefault="00345123" w:rsidP="00345123">
      <w:pPr>
        <w:numPr>
          <w:ilvl w:val="0"/>
          <w:numId w:val="56"/>
        </w:numPr>
        <w:tabs>
          <w:tab w:val="left" w:pos="1080"/>
        </w:tabs>
        <w:spacing w:after="0" w:line="240" w:lineRule="auto"/>
        <w:rPr>
          <w:rFonts w:cstheme="minorHAnsi"/>
          <w:szCs w:val="20"/>
        </w:rPr>
      </w:pPr>
      <w:r>
        <w:rPr>
          <w:rFonts w:cstheme="minorHAnsi"/>
          <w:szCs w:val="20"/>
        </w:rPr>
        <w:t>No other items</w:t>
      </w:r>
      <w:r w:rsidRPr="002E7C5A">
        <w:rPr>
          <w:rFonts w:cstheme="minorHAnsi"/>
          <w:szCs w:val="20"/>
        </w:rPr>
        <w:t xml:space="preserve"> should be mixed with liquid </w:t>
      </w:r>
      <w:r>
        <w:rPr>
          <w:rFonts w:cstheme="minorHAnsi"/>
          <w:szCs w:val="20"/>
        </w:rPr>
        <w:t>waste</w:t>
      </w:r>
      <w:r w:rsidRPr="002E7C5A">
        <w:rPr>
          <w:rFonts w:cstheme="minorHAnsi"/>
          <w:szCs w:val="20"/>
        </w:rPr>
        <w:t>.</w:t>
      </w:r>
    </w:p>
    <w:p w14:paraId="17314963" w14:textId="77777777" w:rsidR="00345123" w:rsidRPr="002E7C5A" w:rsidRDefault="00345123" w:rsidP="00345123">
      <w:pPr>
        <w:numPr>
          <w:ilvl w:val="0"/>
          <w:numId w:val="56"/>
        </w:numPr>
        <w:tabs>
          <w:tab w:val="left" w:pos="1080"/>
        </w:tabs>
        <w:spacing w:after="0" w:line="240" w:lineRule="auto"/>
        <w:rPr>
          <w:rFonts w:cstheme="minorHAnsi"/>
          <w:szCs w:val="20"/>
        </w:rPr>
      </w:pPr>
      <w:r>
        <w:rPr>
          <w:rFonts w:cstheme="minorHAnsi"/>
          <w:szCs w:val="20"/>
        </w:rPr>
        <w:t>Place waste in an autoclavable container.</w:t>
      </w:r>
    </w:p>
    <w:p w14:paraId="58D90FF0" w14:textId="77777777" w:rsidR="00345123" w:rsidRPr="002E7C5A" w:rsidRDefault="00345123" w:rsidP="00345123">
      <w:pPr>
        <w:numPr>
          <w:ilvl w:val="0"/>
          <w:numId w:val="56"/>
        </w:numPr>
        <w:tabs>
          <w:tab w:val="left" w:pos="1080"/>
        </w:tabs>
        <w:spacing w:after="0" w:line="240" w:lineRule="auto"/>
        <w:rPr>
          <w:rFonts w:cstheme="minorHAnsi"/>
          <w:szCs w:val="20"/>
        </w:rPr>
      </w:pPr>
      <w:r w:rsidRPr="002E7C5A">
        <w:rPr>
          <w:rFonts w:cstheme="minorHAnsi"/>
          <w:szCs w:val="20"/>
        </w:rPr>
        <w:t>Inactivate waste by autoclave.  Inactivated waste can be treated as decontaminate</w:t>
      </w:r>
      <w:r>
        <w:rPr>
          <w:rFonts w:cstheme="minorHAnsi"/>
          <w:szCs w:val="20"/>
        </w:rPr>
        <w:t xml:space="preserve">d and can be slowly poured down sewer with plenty of water. </w:t>
      </w:r>
    </w:p>
    <w:p w14:paraId="1A455424" w14:textId="77777777" w:rsidR="00345123" w:rsidRDefault="00345123" w:rsidP="00345123">
      <w:pPr>
        <w:spacing w:after="0"/>
      </w:pPr>
      <w:r>
        <w:t>*Items that cannot be autoclaved: oil; waxes; materials containing solvents, &gt;3% chlorinated compounds (i.e. HCl, bleach), corrosive chemicals (i.e. phenol, ether, choloroform), flammable materials, radioisotopes.</w:t>
      </w:r>
    </w:p>
    <w:tbl>
      <w:tblPr>
        <w:tblStyle w:val="LightList1"/>
        <w:tblW w:w="0" w:type="auto"/>
        <w:tblLook w:val="04A0" w:firstRow="1" w:lastRow="0" w:firstColumn="1" w:lastColumn="0" w:noHBand="0" w:noVBand="1"/>
      </w:tblPr>
      <w:tblGrid>
        <w:gridCol w:w="4338"/>
        <w:gridCol w:w="2700"/>
        <w:gridCol w:w="2538"/>
      </w:tblGrid>
      <w:tr w:rsidR="00345123" w14:paraId="2EB489C0" w14:textId="77777777" w:rsidTr="007E6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70B99668" w14:textId="77777777" w:rsidR="00345123" w:rsidRPr="00C81C0A" w:rsidRDefault="00345123" w:rsidP="007E69AC">
            <w:pPr>
              <w:jc w:val="center"/>
              <w:rPr>
                <w:sz w:val="20"/>
              </w:rPr>
            </w:pPr>
            <w:r w:rsidRPr="00C81C0A">
              <w:rPr>
                <w:sz w:val="20"/>
              </w:rPr>
              <w:t>Plastic Type</w:t>
            </w:r>
          </w:p>
        </w:tc>
        <w:tc>
          <w:tcPr>
            <w:tcW w:w="2700" w:type="dxa"/>
          </w:tcPr>
          <w:p w14:paraId="1ACC0FDD" w14:textId="77777777" w:rsidR="00345123" w:rsidRPr="00C81C0A" w:rsidRDefault="00345123" w:rsidP="007E69AC">
            <w:pPr>
              <w:jc w:val="center"/>
              <w:cnfStyle w:val="100000000000" w:firstRow="1" w:lastRow="0" w:firstColumn="0" w:lastColumn="0" w:oddVBand="0" w:evenVBand="0" w:oddHBand="0" w:evenHBand="0" w:firstRowFirstColumn="0" w:firstRowLastColumn="0" w:lastRowFirstColumn="0" w:lastRowLastColumn="0"/>
              <w:rPr>
                <w:sz w:val="20"/>
              </w:rPr>
            </w:pPr>
            <w:r w:rsidRPr="00C81C0A">
              <w:rPr>
                <w:sz w:val="20"/>
              </w:rPr>
              <w:t>Autoclave Compatible?</w:t>
            </w:r>
          </w:p>
        </w:tc>
        <w:tc>
          <w:tcPr>
            <w:tcW w:w="2538" w:type="dxa"/>
          </w:tcPr>
          <w:p w14:paraId="21896355" w14:textId="77777777" w:rsidR="00345123" w:rsidRPr="00C81C0A" w:rsidRDefault="00345123" w:rsidP="007E69AC">
            <w:pPr>
              <w:jc w:val="center"/>
              <w:cnfStyle w:val="100000000000" w:firstRow="1" w:lastRow="0" w:firstColumn="0" w:lastColumn="0" w:oddVBand="0" w:evenVBand="0" w:oddHBand="0" w:evenHBand="0" w:firstRowFirstColumn="0" w:firstRowLastColumn="0" w:lastRowFirstColumn="0" w:lastRowLastColumn="0"/>
              <w:rPr>
                <w:sz w:val="20"/>
              </w:rPr>
            </w:pPr>
            <w:r w:rsidRPr="00C81C0A">
              <w:rPr>
                <w:sz w:val="20"/>
              </w:rPr>
              <w:t>Number on Plastic</w:t>
            </w:r>
          </w:p>
        </w:tc>
      </w:tr>
      <w:tr w:rsidR="00345123" w14:paraId="5A74735C"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5F15445E"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PETE or PET – Polyethylene Terephthalate </w:t>
            </w:r>
          </w:p>
        </w:tc>
        <w:tc>
          <w:tcPr>
            <w:tcW w:w="2700" w:type="dxa"/>
            <w:shd w:val="clear" w:color="auto" w:fill="FFFFFF" w:themeFill="background1"/>
          </w:tcPr>
          <w:p w14:paraId="4DECBE23"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0E472573"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1 </w:t>
            </w:r>
          </w:p>
        </w:tc>
      </w:tr>
      <w:tr w:rsidR="00345123" w14:paraId="26E791DC" w14:textId="77777777" w:rsidTr="007E69AC">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407A6E4F"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HDPE – High-density polyethylene </w:t>
            </w:r>
          </w:p>
        </w:tc>
        <w:tc>
          <w:tcPr>
            <w:tcW w:w="2700" w:type="dxa"/>
            <w:shd w:val="clear" w:color="auto" w:fill="FFFFFF" w:themeFill="background1"/>
          </w:tcPr>
          <w:p w14:paraId="33E69707"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303CC894"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2 </w:t>
            </w:r>
          </w:p>
        </w:tc>
      </w:tr>
      <w:tr w:rsidR="00345123" w14:paraId="1C940BD4"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1CD37253"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PVC or Vinyl – Polyvinyl Chloride </w:t>
            </w:r>
          </w:p>
        </w:tc>
        <w:tc>
          <w:tcPr>
            <w:tcW w:w="2700" w:type="dxa"/>
            <w:shd w:val="clear" w:color="auto" w:fill="FFFFFF" w:themeFill="background1"/>
          </w:tcPr>
          <w:p w14:paraId="76D5A5FA"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7D4D6120"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3 </w:t>
            </w:r>
          </w:p>
        </w:tc>
      </w:tr>
      <w:tr w:rsidR="00345123" w14:paraId="75B0867A" w14:textId="77777777" w:rsidTr="007E69AC">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76967996"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LDPE – Low-density polyethylene </w:t>
            </w:r>
          </w:p>
        </w:tc>
        <w:tc>
          <w:tcPr>
            <w:tcW w:w="2700" w:type="dxa"/>
            <w:shd w:val="clear" w:color="auto" w:fill="FFFFFF" w:themeFill="background1"/>
          </w:tcPr>
          <w:p w14:paraId="05C36AD4"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34E5F9E5"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4 </w:t>
            </w:r>
          </w:p>
        </w:tc>
      </w:tr>
      <w:tr w:rsidR="00345123" w14:paraId="24F1B64B"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2DBDB" w:themeFill="accent2" w:themeFillTint="33"/>
          </w:tcPr>
          <w:p w14:paraId="1023F0AE" w14:textId="77777777" w:rsidR="00345123" w:rsidRPr="00C81C0A" w:rsidRDefault="00345123" w:rsidP="007E69AC">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PP - Polypropylene </w:t>
            </w:r>
          </w:p>
        </w:tc>
        <w:tc>
          <w:tcPr>
            <w:tcW w:w="2700" w:type="dxa"/>
            <w:shd w:val="clear" w:color="auto" w:fill="F2DBDB" w:themeFill="accent2" w:themeFillTint="33"/>
          </w:tcPr>
          <w:p w14:paraId="4DD50E83"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14:paraId="019AA67D"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rPr>
              <w:t xml:space="preserve">5 </w:t>
            </w:r>
          </w:p>
        </w:tc>
      </w:tr>
      <w:tr w:rsidR="00345123" w14:paraId="3A7EBEB4" w14:textId="77777777" w:rsidTr="007E69AC">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67EB2D84"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PS - Polystyrene </w:t>
            </w:r>
          </w:p>
        </w:tc>
        <w:tc>
          <w:tcPr>
            <w:tcW w:w="2700" w:type="dxa"/>
            <w:shd w:val="clear" w:color="auto" w:fill="FFFFFF" w:themeFill="background1"/>
          </w:tcPr>
          <w:p w14:paraId="443E173A"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1D0DEE61"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6 </w:t>
            </w:r>
          </w:p>
        </w:tc>
      </w:tr>
      <w:tr w:rsidR="00345123" w:rsidRPr="005D603F" w14:paraId="5A927223"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2DBDB" w:themeFill="accent2" w:themeFillTint="33"/>
          </w:tcPr>
          <w:p w14:paraId="2B66D376" w14:textId="77777777" w:rsidR="00345123" w:rsidRPr="00C81C0A" w:rsidRDefault="00345123" w:rsidP="007E69AC">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PC - Polycarbonate </w:t>
            </w:r>
          </w:p>
        </w:tc>
        <w:tc>
          <w:tcPr>
            <w:tcW w:w="2700" w:type="dxa"/>
            <w:shd w:val="clear" w:color="auto" w:fill="F2DBDB" w:themeFill="accent2" w:themeFillTint="33"/>
          </w:tcPr>
          <w:p w14:paraId="22CB2811"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14:paraId="66CCD19D"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rPr>
              <w:t xml:space="preserve">7 </w:t>
            </w:r>
          </w:p>
        </w:tc>
      </w:tr>
      <w:tr w:rsidR="00345123" w14:paraId="2332312B" w14:textId="77777777" w:rsidTr="007E69AC">
        <w:tc>
          <w:tcPr>
            <w:cnfStyle w:val="001000000000" w:firstRow="0" w:lastRow="0" w:firstColumn="1" w:lastColumn="0" w:oddVBand="0" w:evenVBand="0" w:oddHBand="0" w:evenHBand="0" w:firstRowFirstColumn="0" w:firstRowLastColumn="0" w:lastRowFirstColumn="0" w:lastRowLastColumn="0"/>
            <w:tcW w:w="4338" w:type="dxa"/>
          </w:tcPr>
          <w:p w14:paraId="3F319D74"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PE - Polyethylene </w:t>
            </w:r>
          </w:p>
        </w:tc>
        <w:tc>
          <w:tcPr>
            <w:tcW w:w="2700" w:type="dxa"/>
          </w:tcPr>
          <w:p w14:paraId="6D7244D4"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tcPr>
          <w:p w14:paraId="53C7631D"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lang w:val="en-CA"/>
              </w:rPr>
              <w:t>-</w:t>
            </w:r>
            <w:r w:rsidRPr="00C81C0A">
              <w:rPr>
                <w:rFonts w:ascii="Calibri" w:eastAsia="Calibri" w:hAnsi="Calibri"/>
                <w:color w:val="000000"/>
                <w:kern w:val="24"/>
                <w:sz w:val="20"/>
                <w:szCs w:val="28"/>
              </w:rPr>
              <w:t xml:space="preserve"> </w:t>
            </w:r>
          </w:p>
        </w:tc>
      </w:tr>
      <w:tr w:rsidR="00345123" w14:paraId="18453473"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2DBDB" w:themeFill="accent2" w:themeFillTint="33"/>
          </w:tcPr>
          <w:p w14:paraId="57950C19" w14:textId="77777777" w:rsidR="00345123" w:rsidRPr="00C81C0A" w:rsidRDefault="00345123" w:rsidP="007E69AC">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PMP - Polymethylpentene </w:t>
            </w:r>
          </w:p>
        </w:tc>
        <w:tc>
          <w:tcPr>
            <w:tcW w:w="2700" w:type="dxa"/>
            <w:shd w:val="clear" w:color="auto" w:fill="F2DBDB" w:themeFill="accent2" w:themeFillTint="33"/>
          </w:tcPr>
          <w:p w14:paraId="0BFDEDE2"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14:paraId="279B9F91"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w:t>
            </w:r>
            <w:r w:rsidRPr="00C81C0A">
              <w:rPr>
                <w:rFonts w:ascii="Calibri" w:eastAsia="Calibri" w:hAnsi="Calibri"/>
                <w:b/>
                <w:bCs/>
                <w:color w:val="C00000"/>
                <w:kern w:val="24"/>
                <w:sz w:val="20"/>
                <w:szCs w:val="28"/>
              </w:rPr>
              <w:t xml:space="preserve"> </w:t>
            </w:r>
          </w:p>
        </w:tc>
      </w:tr>
      <w:tr w:rsidR="00345123" w14:paraId="4B9D24C6" w14:textId="77777777" w:rsidTr="007E69AC">
        <w:tc>
          <w:tcPr>
            <w:cnfStyle w:val="001000000000" w:firstRow="0" w:lastRow="0" w:firstColumn="1" w:lastColumn="0" w:oddVBand="0" w:evenVBand="0" w:oddHBand="0" w:evenHBand="0" w:firstRowFirstColumn="0" w:firstRowLastColumn="0" w:lastRowFirstColumn="0" w:lastRowLastColumn="0"/>
            <w:tcW w:w="4338" w:type="dxa"/>
            <w:shd w:val="clear" w:color="auto" w:fill="F2DBDB" w:themeFill="accent2" w:themeFillTint="33"/>
          </w:tcPr>
          <w:p w14:paraId="31F9F127" w14:textId="77777777" w:rsidR="00345123" w:rsidRPr="00C81C0A" w:rsidRDefault="00345123" w:rsidP="007E69AC">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PTFE Resin </w:t>
            </w:r>
          </w:p>
        </w:tc>
        <w:tc>
          <w:tcPr>
            <w:tcW w:w="2700" w:type="dxa"/>
            <w:shd w:val="clear" w:color="auto" w:fill="F2DBDB" w:themeFill="accent2" w:themeFillTint="33"/>
          </w:tcPr>
          <w:p w14:paraId="5CA522AF"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14:paraId="46307249"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w:t>
            </w:r>
            <w:r w:rsidRPr="00C81C0A">
              <w:rPr>
                <w:rFonts w:ascii="Calibri" w:eastAsia="Calibri" w:hAnsi="Calibri"/>
                <w:b/>
                <w:bCs/>
                <w:color w:val="C00000"/>
                <w:kern w:val="24"/>
                <w:sz w:val="20"/>
                <w:szCs w:val="28"/>
              </w:rPr>
              <w:t xml:space="preserve"> </w:t>
            </w:r>
          </w:p>
        </w:tc>
      </w:tr>
    </w:tbl>
    <w:p w14:paraId="669899FE" w14:textId="77777777" w:rsidR="00345123" w:rsidRDefault="00345123" w:rsidP="00345123">
      <w:pPr>
        <w:spacing w:after="0"/>
      </w:pPr>
    </w:p>
    <w:p w14:paraId="07588BDB" w14:textId="77777777" w:rsidR="00345123" w:rsidRDefault="00345123" w:rsidP="00345123">
      <w:pPr>
        <w:spacing w:after="0"/>
        <w:rPr>
          <w:b/>
        </w:rPr>
      </w:pPr>
      <w:r>
        <w:rPr>
          <w:b/>
        </w:rPr>
        <w:t>Chemically Inactivate</w:t>
      </w:r>
    </w:p>
    <w:p w14:paraId="6AF9F738" w14:textId="77777777" w:rsidR="00345123" w:rsidRPr="002E7C5A" w:rsidRDefault="00345123" w:rsidP="00345123">
      <w:pPr>
        <w:numPr>
          <w:ilvl w:val="0"/>
          <w:numId w:val="57"/>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128E150F" w14:textId="77777777" w:rsidR="00345123" w:rsidRDefault="00345123" w:rsidP="00345123">
      <w:pPr>
        <w:numPr>
          <w:ilvl w:val="0"/>
          <w:numId w:val="57"/>
        </w:numPr>
        <w:tabs>
          <w:tab w:val="left" w:pos="1080"/>
        </w:tabs>
        <w:spacing w:after="0" w:line="240" w:lineRule="auto"/>
        <w:rPr>
          <w:rFonts w:cstheme="minorHAnsi"/>
          <w:szCs w:val="20"/>
        </w:rPr>
      </w:pPr>
      <w:r w:rsidRPr="002E7C5A">
        <w:rPr>
          <w:rFonts w:cstheme="minorHAnsi"/>
          <w:szCs w:val="20"/>
        </w:rPr>
        <w:t xml:space="preserve">Inactivate waste by </w:t>
      </w:r>
      <w:r>
        <w:rPr>
          <w:rFonts w:cstheme="minorHAnsi"/>
          <w:szCs w:val="20"/>
        </w:rPr>
        <w:t>fresh 10% bleach</w:t>
      </w:r>
      <w:r w:rsidRPr="002E7C5A">
        <w:rPr>
          <w:rFonts w:cstheme="minorHAnsi"/>
          <w:szCs w:val="20"/>
        </w:rPr>
        <w:t xml:space="preserve">. </w:t>
      </w:r>
      <w:r>
        <w:rPr>
          <w:rFonts w:cstheme="minorHAnsi"/>
          <w:szCs w:val="20"/>
        </w:rPr>
        <w:t>Allow waste to sit for 30 minutes.</w:t>
      </w:r>
    </w:p>
    <w:p w14:paraId="6FCAA1B6" w14:textId="77777777" w:rsidR="00345123" w:rsidRPr="002E7C5A" w:rsidRDefault="00345123" w:rsidP="00345123">
      <w:pPr>
        <w:numPr>
          <w:ilvl w:val="0"/>
          <w:numId w:val="57"/>
        </w:numPr>
        <w:tabs>
          <w:tab w:val="left" w:pos="1080"/>
        </w:tabs>
        <w:spacing w:after="0" w:line="240" w:lineRule="auto"/>
        <w:rPr>
          <w:rFonts w:cstheme="minorHAnsi"/>
          <w:szCs w:val="20"/>
        </w:rPr>
      </w:pPr>
      <w:r w:rsidRPr="002E7C5A">
        <w:rPr>
          <w:rFonts w:cstheme="minorHAnsi"/>
          <w:szCs w:val="20"/>
        </w:rPr>
        <w:t>Inactivated waste can be treated as decontaminate</w:t>
      </w:r>
      <w:r>
        <w:rPr>
          <w:rFonts w:cstheme="minorHAnsi"/>
          <w:szCs w:val="20"/>
        </w:rPr>
        <w:t>d and can be slowly poured down sewer with plenty of water.</w:t>
      </w:r>
    </w:p>
    <w:p w14:paraId="4BAAA4F9" w14:textId="77777777" w:rsidR="00345123" w:rsidRDefault="00345123" w:rsidP="00345123">
      <w:pPr>
        <w:spacing w:after="0"/>
      </w:pPr>
    </w:p>
    <w:p w14:paraId="6C87C6FC" w14:textId="77777777" w:rsidR="00345123" w:rsidRPr="002E7C5A" w:rsidRDefault="00345123" w:rsidP="00345123">
      <w:pPr>
        <w:spacing w:after="0"/>
        <w:rPr>
          <w:b/>
          <w:szCs w:val="20"/>
        </w:rPr>
      </w:pPr>
      <w:r>
        <w:rPr>
          <w:b/>
          <w:szCs w:val="20"/>
        </w:rPr>
        <w:t>Third-Party Disposal</w:t>
      </w:r>
    </w:p>
    <w:p w14:paraId="2FE9AC48" w14:textId="77777777" w:rsidR="00345123" w:rsidRDefault="00345123" w:rsidP="00345123">
      <w:pPr>
        <w:numPr>
          <w:ilvl w:val="0"/>
          <w:numId w:val="58"/>
        </w:numPr>
        <w:tabs>
          <w:tab w:val="left" w:pos="1080"/>
        </w:tabs>
        <w:spacing w:after="0" w:line="240" w:lineRule="auto"/>
        <w:rPr>
          <w:rFonts w:cstheme="minorHAnsi"/>
          <w:szCs w:val="20"/>
        </w:rPr>
      </w:pPr>
      <w:r>
        <w:rPr>
          <w:rFonts w:cstheme="minorHAnsi"/>
          <w:szCs w:val="20"/>
        </w:rPr>
        <w:t>If waste cannot go in autoclave or be mixed with bleach, waste can be collected and disposed of by third-party.</w:t>
      </w:r>
    </w:p>
    <w:p w14:paraId="32830E03" w14:textId="77777777" w:rsidR="00345123" w:rsidRPr="002E7C5A" w:rsidRDefault="00345123" w:rsidP="00345123">
      <w:pPr>
        <w:numPr>
          <w:ilvl w:val="0"/>
          <w:numId w:val="58"/>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68BD6A58" w14:textId="77777777" w:rsidR="00345123" w:rsidRPr="002E7C5A" w:rsidRDefault="00345123" w:rsidP="00345123">
      <w:pPr>
        <w:numPr>
          <w:ilvl w:val="0"/>
          <w:numId w:val="58"/>
        </w:numPr>
        <w:tabs>
          <w:tab w:val="left" w:pos="1080"/>
        </w:tabs>
        <w:spacing w:after="0" w:line="240" w:lineRule="auto"/>
        <w:rPr>
          <w:rFonts w:cstheme="minorHAnsi"/>
          <w:szCs w:val="20"/>
        </w:rPr>
      </w:pPr>
      <w:r>
        <w:rPr>
          <w:rFonts w:cstheme="minorHAnsi"/>
          <w:szCs w:val="20"/>
        </w:rPr>
        <w:t>No other items (i.e. solid)</w:t>
      </w:r>
      <w:r w:rsidRPr="002E7C5A">
        <w:rPr>
          <w:rFonts w:cstheme="minorHAnsi"/>
          <w:szCs w:val="20"/>
        </w:rPr>
        <w:t xml:space="preserve"> should be mixed with liquid waste.</w:t>
      </w:r>
    </w:p>
    <w:p w14:paraId="45A5A954" w14:textId="77777777" w:rsidR="00345123" w:rsidRPr="002E7C5A" w:rsidRDefault="00345123" w:rsidP="00345123">
      <w:pPr>
        <w:numPr>
          <w:ilvl w:val="0"/>
          <w:numId w:val="58"/>
        </w:numPr>
        <w:tabs>
          <w:tab w:val="left" w:pos="1080"/>
        </w:tabs>
        <w:spacing w:after="0" w:line="240" w:lineRule="auto"/>
        <w:rPr>
          <w:rFonts w:cstheme="minorHAnsi"/>
          <w:szCs w:val="20"/>
        </w:rPr>
      </w:pPr>
      <w:r>
        <w:rPr>
          <w:rFonts w:cstheme="minorHAnsi"/>
          <w:szCs w:val="20"/>
        </w:rPr>
        <w:t xml:space="preserve">Place waste in properly labeled, leak-proof waste container (available from Science Stores). Fill container no more than 75% full. </w:t>
      </w:r>
    </w:p>
    <w:p w14:paraId="7F5DE2EA" w14:textId="77777777" w:rsidR="00345123" w:rsidRDefault="00345123" w:rsidP="00345123">
      <w:pPr>
        <w:numPr>
          <w:ilvl w:val="0"/>
          <w:numId w:val="58"/>
        </w:numPr>
        <w:tabs>
          <w:tab w:val="left" w:pos="1080"/>
        </w:tabs>
        <w:spacing w:after="0" w:line="240" w:lineRule="auto"/>
        <w:rPr>
          <w:rFonts w:cstheme="minorHAnsi"/>
          <w:szCs w:val="20"/>
        </w:rPr>
      </w:pPr>
      <w:r>
        <w:rPr>
          <w:rFonts w:cstheme="minorHAnsi"/>
          <w:szCs w:val="20"/>
        </w:rPr>
        <w:t>Put chemical waste label on container - label all chemicals and biologicals.</w:t>
      </w:r>
    </w:p>
    <w:p w14:paraId="4FD71E52" w14:textId="77777777" w:rsidR="00345123" w:rsidRPr="00DF23B3" w:rsidRDefault="00345123" w:rsidP="00345123">
      <w:pPr>
        <w:numPr>
          <w:ilvl w:val="0"/>
          <w:numId w:val="58"/>
        </w:numPr>
        <w:tabs>
          <w:tab w:val="left" w:pos="1080"/>
        </w:tabs>
        <w:spacing w:after="0" w:line="240" w:lineRule="auto"/>
        <w:rPr>
          <w:rFonts w:cstheme="minorHAnsi"/>
          <w:szCs w:val="20"/>
        </w:rPr>
      </w:pPr>
      <w:r>
        <w:rPr>
          <w:rFonts w:cstheme="minorHAnsi"/>
          <w:szCs w:val="20"/>
        </w:rPr>
        <w:t>Disinfect outside of waste container with 70% ethanol.</w:t>
      </w:r>
    </w:p>
    <w:p w14:paraId="0AB31E9D" w14:textId="77777777" w:rsidR="00345123" w:rsidRPr="002E7C5A" w:rsidRDefault="00345123" w:rsidP="00345123">
      <w:pPr>
        <w:numPr>
          <w:ilvl w:val="0"/>
          <w:numId w:val="58"/>
        </w:numPr>
        <w:tabs>
          <w:tab w:val="left" w:pos="1080"/>
        </w:tabs>
        <w:spacing w:after="0" w:line="240" w:lineRule="auto"/>
        <w:rPr>
          <w:rFonts w:cstheme="minorHAnsi"/>
          <w:szCs w:val="20"/>
        </w:rPr>
      </w:pPr>
      <w:r>
        <w:rPr>
          <w:rFonts w:cstheme="minorHAnsi"/>
          <w:szCs w:val="20"/>
        </w:rPr>
        <w:t xml:space="preserve">Contact </w:t>
      </w:r>
      <w:hyperlink r:id="rId115"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p>
    <w:p w14:paraId="14AA12F4" w14:textId="77777777" w:rsidR="00345123" w:rsidRPr="00D73EB9" w:rsidRDefault="00345123" w:rsidP="00345123">
      <w:pPr>
        <w:pStyle w:val="Heading4"/>
      </w:pPr>
      <w:r>
        <w:t>Animal Tissues, Carcasses, S</w:t>
      </w:r>
      <w:r w:rsidRPr="00D73EB9">
        <w:t>olids, and Items</w:t>
      </w:r>
      <w:r>
        <w:t xml:space="preserve"> S</w:t>
      </w:r>
      <w:r w:rsidRPr="00D73EB9">
        <w:t>aturated with Blood and Body Fluids</w:t>
      </w:r>
    </w:p>
    <w:p w14:paraId="5BA5CAAB" w14:textId="77777777" w:rsidR="00345123" w:rsidRPr="002E7C5A" w:rsidRDefault="00345123" w:rsidP="00345123">
      <w:pPr>
        <w:numPr>
          <w:ilvl w:val="0"/>
          <w:numId w:val="59"/>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025CEC86" w14:textId="77777777" w:rsidR="00345123" w:rsidRPr="002E7C5A" w:rsidRDefault="00345123" w:rsidP="00345123">
      <w:pPr>
        <w:numPr>
          <w:ilvl w:val="0"/>
          <w:numId w:val="59"/>
        </w:numPr>
        <w:tabs>
          <w:tab w:val="left" w:pos="1080"/>
        </w:tabs>
        <w:spacing w:after="0" w:line="240" w:lineRule="auto"/>
        <w:rPr>
          <w:rFonts w:cstheme="minorHAnsi"/>
          <w:szCs w:val="20"/>
        </w:rPr>
      </w:pPr>
      <w:r>
        <w:rPr>
          <w:rFonts w:cstheme="minorHAnsi"/>
          <w:szCs w:val="20"/>
        </w:rPr>
        <w:t>No other items (i.e. liquids)</w:t>
      </w:r>
      <w:r w:rsidRPr="002E7C5A">
        <w:rPr>
          <w:rFonts w:cstheme="minorHAnsi"/>
          <w:szCs w:val="20"/>
        </w:rPr>
        <w:t xml:space="preserve"> should be mixed with </w:t>
      </w:r>
      <w:r>
        <w:rPr>
          <w:rFonts w:cstheme="minorHAnsi"/>
          <w:szCs w:val="20"/>
        </w:rPr>
        <w:t>solid waste</w:t>
      </w:r>
      <w:r w:rsidRPr="002E7C5A">
        <w:rPr>
          <w:rFonts w:cstheme="minorHAnsi"/>
          <w:szCs w:val="20"/>
        </w:rPr>
        <w:t>.</w:t>
      </w:r>
    </w:p>
    <w:p w14:paraId="41EA8175" w14:textId="77777777" w:rsidR="00345123" w:rsidRPr="00917394" w:rsidRDefault="00345123" w:rsidP="00345123">
      <w:pPr>
        <w:numPr>
          <w:ilvl w:val="0"/>
          <w:numId w:val="59"/>
        </w:numPr>
        <w:tabs>
          <w:tab w:val="left" w:pos="1080"/>
        </w:tabs>
        <w:spacing w:after="0" w:line="240" w:lineRule="auto"/>
        <w:rPr>
          <w:rFonts w:cstheme="minorHAnsi"/>
          <w:szCs w:val="20"/>
        </w:rPr>
      </w:pPr>
      <w:r>
        <w:rPr>
          <w:rFonts w:cstheme="minorHAnsi"/>
          <w:szCs w:val="20"/>
        </w:rPr>
        <w:t xml:space="preserve">Place waste in a red biohazard pail available from Science Stores.  </w:t>
      </w:r>
      <w:r w:rsidRPr="00917394">
        <w:rPr>
          <w:rFonts w:cstheme="minorHAnsi"/>
          <w:szCs w:val="20"/>
        </w:rPr>
        <w:t xml:space="preserve">Fill container no more than 75% full. </w:t>
      </w:r>
    </w:p>
    <w:p w14:paraId="5C7548DC" w14:textId="77777777" w:rsidR="00345123" w:rsidRDefault="00345123" w:rsidP="00345123">
      <w:pPr>
        <w:numPr>
          <w:ilvl w:val="0"/>
          <w:numId w:val="59"/>
        </w:numPr>
        <w:tabs>
          <w:tab w:val="left" w:pos="1080"/>
        </w:tabs>
        <w:spacing w:after="0" w:line="240" w:lineRule="auto"/>
        <w:rPr>
          <w:rFonts w:cstheme="minorHAnsi"/>
          <w:szCs w:val="20"/>
        </w:rPr>
      </w:pPr>
      <w:r>
        <w:rPr>
          <w:rFonts w:cstheme="minorHAnsi"/>
          <w:szCs w:val="20"/>
        </w:rPr>
        <w:t>Put chemical waste label on container - label all chemicals and biologicals.</w:t>
      </w:r>
    </w:p>
    <w:p w14:paraId="1A790B39" w14:textId="77777777" w:rsidR="00345123" w:rsidRDefault="00345123" w:rsidP="00345123">
      <w:pPr>
        <w:numPr>
          <w:ilvl w:val="0"/>
          <w:numId w:val="59"/>
        </w:numPr>
        <w:tabs>
          <w:tab w:val="left" w:pos="1080"/>
        </w:tabs>
        <w:spacing w:after="0" w:line="240" w:lineRule="auto"/>
        <w:rPr>
          <w:rFonts w:cstheme="minorHAnsi"/>
          <w:szCs w:val="20"/>
        </w:rPr>
      </w:pPr>
      <w:r>
        <w:rPr>
          <w:rFonts w:cstheme="minorHAnsi"/>
          <w:szCs w:val="20"/>
        </w:rPr>
        <w:t>Disinfect outside of waste container with 70% ethanol.</w:t>
      </w:r>
    </w:p>
    <w:p w14:paraId="30B04161" w14:textId="77777777" w:rsidR="00345123" w:rsidRDefault="00345123" w:rsidP="00345123">
      <w:pPr>
        <w:numPr>
          <w:ilvl w:val="0"/>
          <w:numId w:val="59"/>
        </w:numPr>
        <w:tabs>
          <w:tab w:val="left" w:pos="1080"/>
        </w:tabs>
        <w:spacing w:after="0" w:line="240" w:lineRule="auto"/>
        <w:rPr>
          <w:rFonts w:cstheme="minorHAnsi"/>
          <w:szCs w:val="20"/>
        </w:rPr>
      </w:pPr>
      <w:r>
        <w:rPr>
          <w:rFonts w:cstheme="minorHAnsi"/>
          <w:szCs w:val="20"/>
        </w:rPr>
        <w:t>Store container in a secure fridge or freezer until waste disposal.</w:t>
      </w:r>
    </w:p>
    <w:p w14:paraId="74C8FE80" w14:textId="77777777" w:rsidR="00345123" w:rsidRDefault="00345123" w:rsidP="00345123">
      <w:pPr>
        <w:numPr>
          <w:ilvl w:val="0"/>
          <w:numId w:val="59"/>
        </w:numPr>
        <w:tabs>
          <w:tab w:val="left" w:pos="1080"/>
        </w:tabs>
        <w:spacing w:after="0" w:line="240" w:lineRule="auto"/>
        <w:rPr>
          <w:rFonts w:cstheme="minorHAnsi"/>
          <w:szCs w:val="20"/>
        </w:rPr>
      </w:pPr>
      <w:r>
        <w:rPr>
          <w:rFonts w:cstheme="minorHAnsi"/>
          <w:szCs w:val="20"/>
        </w:rPr>
        <w:t xml:space="preserve">Disposals are only coordinated based on need. Contact </w:t>
      </w:r>
      <w:hyperlink r:id="rId116"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r>
        <w:rPr>
          <w:rFonts w:cstheme="minorHAnsi"/>
          <w:szCs w:val="20"/>
        </w:rPr>
        <w:t xml:space="preserve"> </w:t>
      </w:r>
    </w:p>
    <w:p w14:paraId="5DD873A7" w14:textId="77777777" w:rsidR="00345123" w:rsidRDefault="00345123" w:rsidP="00345123">
      <w:pPr>
        <w:tabs>
          <w:tab w:val="left" w:pos="1080"/>
        </w:tabs>
        <w:spacing w:after="0" w:line="240" w:lineRule="auto"/>
        <w:rPr>
          <w:rFonts w:cstheme="minorHAnsi"/>
          <w:szCs w:val="20"/>
        </w:rPr>
      </w:pPr>
    </w:p>
    <w:p w14:paraId="53D9B0F2" w14:textId="77777777" w:rsidR="00345123" w:rsidRPr="00754C00" w:rsidRDefault="00345123" w:rsidP="00345123">
      <w:pPr>
        <w:tabs>
          <w:tab w:val="left" w:pos="1080"/>
        </w:tabs>
        <w:spacing w:after="0" w:line="240" w:lineRule="auto"/>
        <w:rPr>
          <w:rFonts w:cstheme="minorHAnsi"/>
          <w:b/>
          <w:szCs w:val="20"/>
        </w:rPr>
      </w:pPr>
      <w:r w:rsidRPr="00754C00">
        <w:rPr>
          <w:b/>
        </w:rPr>
        <w:t xml:space="preserve">Animal Husbandry </w:t>
      </w:r>
      <w:r w:rsidRPr="00B75A5F">
        <w:t xml:space="preserve">(e.g. </w:t>
      </w:r>
      <w:r w:rsidRPr="00B75A5F">
        <w:rPr>
          <w:rFonts w:cstheme="minorHAnsi"/>
        </w:rPr>
        <w:t>bedding, waste feed, litter, etc.)</w:t>
      </w:r>
    </w:p>
    <w:p w14:paraId="6166279A" w14:textId="77777777" w:rsidR="00345123" w:rsidRDefault="00345123" w:rsidP="00345123">
      <w:pPr>
        <w:numPr>
          <w:ilvl w:val="0"/>
          <w:numId w:val="42"/>
        </w:numPr>
        <w:spacing w:after="0" w:line="240" w:lineRule="auto"/>
        <w:ind w:left="360"/>
        <w:rPr>
          <w:rFonts w:cstheme="minorHAnsi"/>
          <w:szCs w:val="20"/>
        </w:rPr>
      </w:pPr>
      <w:r w:rsidRPr="00754C00">
        <w:rPr>
          <w:rFonts w:cstheme="minorHAnsi"/>
          <w:szCs w:val="20"/>
        </w:rPr>
        <w:t>Waste that is not contaminated with radioactivity, chemicals</w:t>
      </w:r>
      <w:r>
        <w:rPr>
          <w:rFonts w:cstheme="minorHAnsi"/>
          <w:szCs w:val="20"/>
        </w:rPr>
        <w:t>,</w:t>
      </w:r>
      <w:r w:rsidRPr="00754C00">
        <w:rPr>
          <w:rFonts w:cstheme="minorHAnsi"/>
          <w:szCs w:val="20"/>
        </w:rPr>
        <w:t xml:space="preserve"> or biologically hazardous substances can be directly disposed of into a regular garbage bin.</w:t>
      </w:r>
    </w:p>
    <w:p w14:paraId="270A2A2B" w14:textId="77777777" w:rsidR="00345123" w:rsidRPr="00754C00" w:rsidRDefault="00345123" w:rsidP="00345123">
      <w:pPr>
        <w:numPr>
          <w:ilvl w:val="0"/>
          <w:numId w:val="42"/>
        </w:numPr>
        <w:spacing w:after="0" w:line="240" w:lineRule="auto"/>
        <w:ind w:left="360"/>
        <w:rPr>
          <w:rFonts w:cstheme="minorHAnsi"/>
          <w:szCs w:val="20"/>
        </w:rPr>
      </w:pPr>
      <w:r>
        <w:rPr>
          <w:rFonts w:cstheme="minorHAnsi"/>
          <w:szCs w:val="20"/>
        </w:rPr>
        <w:t>Double-bag materials.</w:t>
      </w:r>
    </w:p>
    <w:p w14:paraId="4C008AB0" w14:textId="77777777" w:rsidR="00345123" w:rsidRDefault="00345123" w:rsidP="00345123">
      <w:pPr>
        <w:tabs>
          <w:tab w:val="left" w:pos="1080"/>
        </w:tabs>
        <w:spacing w:after="0" w:line="240" w:lineRule="auto"/>
        <w:rPr>
          <w:rFonts w:cstheme="minorHAnsi"/>
          <w:szCs w:val="20"/>
        </w:rPr>
      </w:pPr>
    </w:p>
    <w:p w14:paraId="4BD55E53" w14:textId="77777777" w:rsidR="00345123" w:rsidRPr="00D73EB9" w:rsidRDefault="00345123" w:rsidP="00345123">
      <w:pPr>
        <w:pStyle w:val="Heading4"/>
      </w:pPr>
      <w:r>
        <w:t xml:space="preserve">Sharps Contaminated with Animal Materials </w:t>
      </w:r>
      <w:r w:rsidRPr="00B75A5F">
        <w:rPr>
          <w:b w:val="0"/>
        </w:rPr>
        <w:t xml:space="preserve">(i.e. </w:t>
      </w:r>
      <w:r>
        <w:rPr>
          <w:b w:val="0"/>
        </w:rPr>
        <w:t>n</w:t>
      </w:r>
      <w:r w:rsidRPr="00B75A5F">
        <w:rPr>
          <w:b w:val="0"/>
        </w:rPr>
        <w:t>eedles, razor blade, scalpels, etc.)</w:t>
      </w:r>
    </w:p>
    <w:p w14:paraId="53906E91" w14:textId="77777777" w:rsidR="00345123" w:rsidRPr="002E7C5A" w:rsidRDefault="00345123" w:rsidP="00345123">
      <w:pPr>
        <w:numPr>
          <w:ilvl w:val="0"/>
          <w:numId w:val="60"/>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66EE9767" w14:textId="77777777" w:rsidR="00345123" w:rsidRPr="002E7C5A" w:rsidRDefault="00345123" w:rsidP="00345123">
      <w:pPr>
        <w:numPr>
          <w:ilvl w:val="0"/>
          <w:numId w:val="60"/>
        </w:numPr>
        <w:tabs>
          <w:tab w:val="left" w:pos="1080"/>
        </w:tabs>
        <w:spacing w:after="0" w:line="240" w:lineRule="auto"/>
        <w:rPr>
          <w:rFonts w:cstheme="minorHAnsi"/>
          <w:szCs w:val="20"/>
        </w:rPr>
      </w:pPr>
      <w:r>
        <w:rPr>
          <w:rFonts w:cstheme="minorHAnsi"/>
          <w:szCs w:val="20"/>
        </w:rPr>
        <w:t>No other items (i.e. liquids, solids)</w:t>
      </w:r>
      <w:r w:rsidRPr="002E7C5A">
        <w:rPr>
          <w:rFonts w:cstheme="minorHAnsi"/>
          <w:szCs w:val="20"/>
        </w:rPr>
        <w:t xml:space="preserve"> should be mixed with </w:t>
      </w:r>
      <w:r>
        <w:rPr>
          <w:rFonts w:cstheme="minorHAnsi"/>
          <w:szCs w:val="20"/>
        </w:rPr>
        <w:t>sharps waste</w:t>
      </w:r>
      <w:r w:rsidRPr="002E7C5A">
        <w:rPr>
          <w:rFonts w:cstheme="minorHAnsi"/>
          <w:szCs w:val="20"/>
        </w:rPr>
        <w:t>.</w:t>
      </w:r>
    </w:p>
    <w:p w14:paraId="6A332561" w14:textId="77777777" w:rsidR="00345123" w:rsidRPr="00917394" w:rsidRDefault="00345123" w:rsidP="00345123">
      <w:pPr>
        <w:numPr>
          <w:ilvl w:val="0"/>
          <w:numId w:val="60"/>
        </w:numPr>
        <w:tabs>
          <w:tab w:val="left" w:pos="1080"/>
        </w:tabs>
        <w:spacing w:after="0" w:line="240" w:lineRule="auto"/>
        <w:rPr>
          <w:rFonts w:cstheme="minorHAnsi"/>
          <w:szCs w:val="20"/>
        </w:rPr>
      </w:pPr>
      <w:r>
        <w:rPr>
          <w:rFonts w:cstheme="minorHAnsi"/>
          <w:szCs w:val="20"/>
        </w:rPr>
        <w:t xml:space="preserve">Place waste in a biohazard sharps waste container available from Science Stores.  </w:t>
      </w:r>
      <w:r w:rsidRPr="00917394">
        <w:rPr>
          <w:rFonts w:cstheme="minorHAnsi"/>
          <w:szCs w:val="20"/>
        </w:rPr>
        <w:t xml:space="preserve">Fill container no more than 75% full. </w:t>
      </w:r>
    </w:p>
    <w:p w14:paraId="472DE7B5" w14:textId="77777777" w:rsidR="00345123" w:rsidRDefault="00345123" w:rsidP="00345123">
      <w:pPr>
        <w:numPr>
          <w:ilvl w:val="0"/>
          <w:numId w:val="60"/>
        </w:numPr>
        <w:tabs>
          <w:tab w:val="left" w:pos="1080"/>
        </w:tabs>
        <w:spacing w:after="0" w:line="240" w:lineRule="auto"/>
        <w:rPr>
          <w:rFonts w:cstheme="minorHAnsi"/>
          <w:szCs w:val="20"/>
        </w:rPr>
      </w:pPr>
      <w:r>
        <w:rPr>
          <w:rFonts w:cstheme="minorHAnsi"/>
          <w:szCs w:val="20"/>
        </w:rPr>
        <w:t>If applicable, put on chemical waste label and label all chemicals.</w:t>
      </w:r>
    </w:p>
    <w:p w14:paraId="471EF30E" w14:textId="77777777" w:rsidR="00345123" w:rsidRPr="002E7C5A" w:rsidRDefault="00345123" w:rsidP="00345123">
      <w:pPr>
        <w:numPr>
          <w:ilvl w:val="0"/>
          <w:numId w:val="60"/>
        </w:numPr>
        <w:tabs>
          <w:tab w:val="left" w:pos="1080"/>
        </w:tabs>
        <w:spacing w:after="0" w:line="240" w:lineRule="auto"/>
        <w:rPr>
          <w:rFonts w:cstheme="minorHAnsi"/>
          <w:szCs w:val="20"/>
        </w:rPr>
      </w:pPr>
      <w:r>
        <w:rPr>
          <w:rFonts w:cstheme="minorHAnsi"/>
          <w:szCs w:val="20"/>
        </w:rPr>
        <w:t xml:space="preserve">Contact </w:t>
      </w:r>
      <w:hyperlink r:id="rId117"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p>
    <w:p w14:paraId="095F33EF" w14:textId="77777777" w:rsidR="00345123" w:rsidRPr="00DF23B3" w:rsidRDefault="00345123" w:rsidP="00345123">
      <w:pPr>
        <w:tabs>
          <w:tab w:val="left" w:pos="1080"/>
        </w:tabs>
        <w:spacing w:after="0" w:line="240" w:lineRule="auto"/>
        <w:rPr>
          <w:rFonts w:cstheme="minorHAnsi"/>
          <w:szCs w:val="20"/>
        </w:rPr>
      </w:pPr>
    </w:p>
    <w:p w14:paraId="2458151E" w14:textId="77777777" w:rsidR="00345123" w:rsidRPr="00D73EB9" w:rsidRDefault="00345123" w:rsidP="00345123">
      <w:pPr>
        <w:pStyle w:val="Heading4"/>
      </w:pPr>
      <w:r>
        <w:t xml:space="preserve">Broken Glass Contaminated with Animal Materials </w:t>
      </w:r>
    </w:p>
    <w:p w14:paraId="622EE9B3" w14:textId="77777777" w:rsidR="00345123" w:rsidRPr="002E7C5A" w:rsidRDefault="00345123" w:rsidP="00345123">
      <w:pPr>
        <w:numPr>
          <w:ilvl w:val="0"/>
          <w:numId w:val="61"/>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3CC87502" w14:textId="77777777" w:rsidR="00345123" w:rsidRPr="002E7C5A" w:rsidRDefault="00345123" w:rsidP="00345123">
      <w:pPr>
        <w:numPr>
          <w:ilvl w:val="0"/>
          <w:numId w:val="61"/>
        </w:numPr>
        <w:tabs>
          <w:tab w:val="left" w:pos="1080"/>
        </w:tabs>
        <w:spacing w:after="0" w:line="240" w:lineRule="auto"/>
        <w:rPr>
          <w:rFonts w:cstheme="minorHAnsi"/>
          <w:szCs w:val="20"/>
        </w:rPr>
      </w:pPr>
      <w:r>
        <w:rPr>
          <w:rFonts w:cstheme="minorHAnsi"/>
          <w:szCs w:val="20"/>
        </w:rPr>
        <w:t xml:space="preserve">No other items (i.e. liquids, solids, needled, </w:t>
      </w:r>
      <w:r w:rsidRPr="00F125E7">
        <w:rPr>
          <w:rFonts w:cstheme="minorHAnsi"/>
          <w:szCs w:val="20"/>
          <w:u w:val="single"/>
        </w:rPr>
        <w:t>intact glass</w:t>
      </w:r>
      <w:r>
        <w:rPr>
          <w:rFonts w:cstheme="minorHAnsi"/>
          <w:szCs w:val="20"/>
        </w:rPr>
        <w:t>)</w:t>
      </w:r>
      <w:r w:rsidRPr="002E7C5A">
        <w:rPr>
          <w:rFonts w:cstheme="minorHAnsi"/>
          <w:szCs w:val="20"/>
        </w:rPr>
        <w:t xml:space="preserve"> should be mixed with </w:t>
      </w:r>
      <w:r>
        <w:rPr>
          <w:rFonts w:cstheme="minorHAnsi"/>
          <w:szCs w:val="20"/>
        </w:rPr>
        <w:t>broken glass waste</w:t>
      </w:r>
      <w:r w:rsidRPr="002E7C5A">
        <w:rPr>
          <w:rFonts w:cstheme="minorHAnsi"/>
          <w:szCs w:val="20"/>
        </w:rPr>
        <w:t>.</w:t>
      </w:r>
    </w:p>
    <w:p w14:paraId="713DA6AA" w14:textId="77777777" w:rsidR="00345123" w:rsidRPr="00917394" w:rsidRDefault="00345123" w:rsidP="00345123">
      <w:pPr>
        <w:numPr>
          <w:ilvl w:val="0"/>
          <w:numId w:val="61"/>
        </w:numPr>
        <w:tabs>
          <w:tab w:val="left" w:pos="1080"/>
        </w:tabs>
        <w:spacing w:after="0" w:line="240" w:lineRule="auto"/>
        <w:rPr>
          <w:rFonts w:cstheme="minorHAnsi"/>
          <w:szCs w:val="20"/>
        </w:rPr>
      </w:pPr>
      <w:r>
        <w:rPr>
          <w:rFonts w:cstheme="minorHAnsi"/>
          <w:szCs w:val="20"/>
        </w:rPr>
        <w:t xml:space="preserve">Place waste in a white “broken glass” waste container available from Science Stores.  </w:t>
      </w:r>
      <w:r w:rsidRPr="00917394">
        <w:rPr>
          <w:rFonts w:cstheme="minorHAnsi"/>
          <w:szCs w:val="20"/>
        </w:rPr>
        <w:t xml:space="preserve">Fill container no more than 75% full. </w:t>
      </w:r>
    </w:p>
    <w:p w14:paraId="652FB8E6" w14:textId="77777777" w:rsidR="00345123" w:rsidRDefault="00345123" w:rsidP="00345123">
      <w:pPr>
        <w:numPr>
          <w:ilvl w:val="0"/>
          <w:numId w:val="61"/>
        </w:numPr>
        <w:tabs>
          <w:tab w:val="left" w:pos="1080"/>
        </w:tabs>
        <w:spacing w:after="0" w:line="240" w:lineRule="auto"/>
        <w:rPr>
          <w:rFonts w:cstheme="minorHAnsi"/>
          <w:szCs w:val="20"/>
        </w:rPr>
      </w:pPr>
      <w:r>
        <w:rPr>
          <w:rFonts w:cstheme="minorHAnsi"/>
          <w:szCs w:val="20"/>
        </w:rPr>
        <w:t>If applicable, put on chemical waste label and label all chemicals.</w:t>
      </w:r>
    </w:p>
    <w:p w14:paraId="72D5342E" w14:textId="77777777" w:rsidR="00345123" w:rsidRPr="002E7C5A" w:rsidRDefault="00345123" w:rsidP="00345123">
      <w:pPr>
        <w:numPr>
          <w:ilvl w:val="0"/>
          <w:numId w:val="61"/>
        </w:numPr>
        <w:tabs>
          <w:tab w:val="left" w:pos="1080"/>
        </w:tabs>
        <w:spacing w:after="0" w:line="240" w:lineRule="auto"/>
        <w:rPr>
          <w:rFonts w:cstheme="minorHAnsi"/>
          <w:szCs w:val="20"/>
        </w:rPr>
      </w:pPr>
      <w:r>
        <w:rPr>
          <w:rFonts w:cstheme="minorHAnsi"/>
          <w:szCs w:val="20"/>
        </w:rPr>
        <w:t xml:space="preserve">Contact </w:t>
      </w:r>
      <w:hyperlink r:id="rId118"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p>
    <w:p w14:paraId="783FC6BD" w14:textId="77777777" w:rsidR="00345123" w:rsidRPr="00730A37" w:rsidRDefault="00345123" w:rsidP="00345123">
      <w:pPr>
        <w:rPr>
          <w:rFonts w:cstheme="minorHAnsi"/>
          <w:sz w:val="20"/>
          <w:szCs w:val="20"/>
        </w:rPr>
      </w:pPr>
    </w:p>
    <w:p w14:paraId="41B82E95" w14:textId="77777777" w:rsidR="00345123" w:rsidRDefault="00345123" w:rsidP="00345123">
      <w:pPr>
        <w:pStyle w:val="Heading3"/>
        <w:rPr>
          <w:noProof/>
        </w:rPr>
      </w:pPr>
    </w:p>
    <w:p w14:paraId="51DFCF96" w14:textId="77777777" w:rsidR="00345123" w:rsidRDefault="00345123" w:rsidP="00345123">
      <w:pPr>
        <w:rPr>
          <w:rFonts w:eastAsiaTheme="majorEastAsia" w:cstheme="majorBidi"/>
          <w:b/>
          <w:bCs/>
          <w:noProof/>
          <w:color w:val="000000" w:themeColor="text1"/>
          <w:sz w:val="24"/>
        </w:rPr>
      </w:pPr>
      <w:r>
        <w:rPr>
          <w:noProof/>
        </w:rPr>
        <w:br w:type="page"/>
      </w:r>
    </w:p>
    <w:p w14:paraId="122B95F2" w14:textId="77777777" w:rsidR="00345123" w:rsidRPr="00257824" w:rsidRDefault="00345123" w:rsidP="00345123">
      <w:pPr>
        <w:pStyle w:val="Heading3"/>
        <w:rPr>
          <w:noProof/>
        </w:rPr>
      </w:pPr>
      <w:bookmarkStart w:id="159" w:name="_Toc503250481"/>
      <w:bookmarkStart w:id="160" w:name="_Toc514147873"/>
      <w:r w:rsidRPr="00257824">
        <w:rPr>
          <w:noProof/>
        </w:rPr>
        <w:t>Microbiological Laboratory Waste Disposal (Risk 1 and Risk 2)</w:t>
      </w:r>
      <w:bookmarkEnd w:id="159"/>
      <w:bookmarkEnd w:id="160"/>
    </w:p>
    <w:p w14:paraId="2D242055" w14:textId="77777777" w:rsidR="00345123" w:rsidRPr="00730A37" w:rsidRDefault="00345123" w:rsidP="00345123">
      <w:pPr>
        <w:pStyle w:val="Heading4"/>
        <w:spacing w:before="0"/>
        <w:rPr>
          <w:rFonts w:cstheme="minorHAnsi"/>
          <w:b w:val="0"/>
          <w:sz w:val="20"/>
          <w:szCs w:val="20"/>
        </w:rPr>
      </w:pPr>
      <w:r>
        <w:t>Liquids</w:t>
      </w:r>
    </w:p>
    <w:p w14:paraId="5DF9384A" w14:textId="77777777" w:rsidR="00345123" w:rsidRPr="002E7C5A" w:rsidRDefault="00345123" w:rsidP="00345123">
      <w:pPr>
        <w:spacing w:after="0"/>
        <w:rPr>
          <w:b/>
          <w:szCs w:val="20"/>
        </w:rPr>
      </w:pPr>
      <w:r w:rsidRPr="002E7C5A">
        <w:rPr>
          <w:b/>
          <w:szCs w:val="20"/>
        </w:rPr>
        <w:t>Autoclave*</w:t>
      </w:r>
    </w:p>
    <w:p w14:paraId="3CF15FCD" w14:textId="77777777" w:rsidR="00345123" w:rsidRPr="002E7C5A" w:rsidRDefault="00345123" w:rsidP="00345123">
      <w:pPr>
        <w:numPr>
          <w:ilvl w:val="0"/>
          <w:numId w:val="62"/>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12F50B0D" w14:textId="77777777" w:rsidR="00345123" w:rsidRPr="002E7C5A" w:rsidRDefault="00345123" w:rsidP="00345123">
      <w:pPr>
        <w:numPr>
          <w:ilvl w:val="0"/>
          <w:numId w:val="62"/>
        </w:numPr>
        <w:tabs>
          <w:tab w:val="left" w:pos="1080"/>
        </w:tabs>
        <w:spacing w:after="0" w:line="240" w:lineRule="auto"/>
        <w:rPr>
          <w:rFonts w:cstheme="minorHAnsi"/>
          <w:szCs w:val="20"/>
        </w:rPr>
      </w:pPr>
      <w:r>
        <w:rPr>
          <w:rFonts w:cstheme="minorHAnsi"/>
          <w:szCs w:val="20"/>
        </w:rPr>
        <w:t>No other items</w:t>
      </w:r>
      <w:r w:rsidRPr="002E7C5A">
        <w:rPr>
          <w:rFonts w:cstheme="minorHAnsi"/>
          <w:szCs w:val="20"/>
        </w:rPr>
        <w:t xml:space="preserve"> should be mixed with liquid </w:t>
      </w:r>
      <w:r>
        <w:rPr>
          <w:rFonts w:cstheme="minorHAnsi"/>
          <w:szCs w:val="20"/>
        </w:rPr>
        <w:t>waste</w:t>
      </w:r>
      <w:r w:rsidRPr="002E7C5A">
        <w:rPr>
          <w:rFonts w:cstheme="minorHAnsi"/>
          <w:szCs w:val="20"/>
        </w:rPr>
        <w:t>.</w:t>
      </w:r>
    </w:p>
    <w:p w14:paraId="5DB5A173" w14:textId="77777777" w:rsidR="00345123" w:rsidRPr="002E7C5A" w:rsidRDefault="00345123" w:rsidP="00345123">
      <w:pPr>
        <w:numPr>
          <w:ilvl w:val="0"/>
          <w:numId w:val="62"/>
        </w:numPr>
        <w:tabs>
          <w:tab w:val="left" w:pos="1080"/>
        </w:tabs>
        <w:spacing w:after="0" w:line="240" w:lineRule="auto"/>
        <w:rPr>
          <w:rFonts w:cstheme="minorHAnsi"/>
          <w:szCs w:val="20"/>
        </w:rPr>
      </w:pPr>
      <w:r>
        <w:rPr>
          <w:rFonts w:cstheme="minorHAnsi"/>
          <w:szCs w:val="20"/>
        </w:rPr>
        <w:t>Place waste in an autoclavable container.</w:t>
      </w:r>
    </w:p>
    <w:p w14:paraId="1BFFADAB" w14:textId="77777777" w:rsidR="00345123" w:rsidRDefault="00345123" w:rsidP="00345123">
      <w:pPr>
        <w:numPr>
          <w:ilvl w:val="0"/>
          <w:numId w:val="62"/>
        </w:numPr>
        <w:tabs>
          <w:tab w:val="left" w:pos="1080"/>
        </w:tabs>
        <w:spacing w:after="0" w:line="240" w:lineRule="auto"/>
        <w:rPr>
          <w:rFonts w:cstheme="minorHAnsi"/>
          <w:szCs w:val="20"/>
        </w:rPr>
      </w:pPr>
      <w:r w:rsidRPr="002E7C5A">
        <w:rPr>
          <w:rFonts w:cstheme="minorHAnsi"/>
          <w:szCs w:val="20"/>
        </w:rPr>
        <w:t>Inactivate waste by autoclave.  Inactivated waste can be treated as decontaminate</w:t>
      </w:r>
      <w:r>
        <w:rPr>
          <w:rFonts w:cstheme="minorHAnsi"/>
          <w:szCs w:val="20"/>
        </w:rPr>
        <w:t xml:space="preserve">d and can be slowly poured down sewer with plenty of water. </w:t>
      </w:r>
    </w:p>
    <w:p w14:paraId="3AB63A62" w14:textId="77777777" w:rsidR="00345123" w:rsidRPr="002E7C5A" w:rsidRDefault="00345123" w:rsidP="00345123">
      <w:pPr>
        <w:tabs>
          <w:tab w:val="left" w:pos="1080"/>
        </w:tabs>
        <w:spacing w:after="0" w:line="240" w:lineRule="auto"/>
        <w:ind w:left="360"/>
        <w:rPr>
          <w:rFonts w:cstheme="minorHAnsi"/>
          <w:szCs w:val="20"/>
        </w:rPr>
      </w:pPr>
    </w:p>
    <w:p w14:paraId="7BEAA374" w14:textId="77777777" w:rsidR="00345123" w:rsidRDefault="00345123" w:rsidP="00345123">
      <w:pPr>
        <w:spacing w:after="0"/>
      </w:pPr>
      <w:r>
        <w:t>*Items that cannot be autoclaved: oil; waxes; materials containing solvents, &gt;3% chlorinated compounds (i.e. HCl, bleach), corrosive chemicals (i.e. phenol, ether, choloroform), flammable materials, radioisotopes.</w:t>
      </w:r>
    </w:p>
    <w:tbl>
      <w:tblPr>
        <w:tblStyle w:val="LightList1"/>
        <w:tblW w:w="0" w:type="auto"/>
        <w:tblLook w:val="04A0" w:firstRow="1" w:lastRow="0" w:firstColumn="1" w:lastColumn="0" w:noHBand="0" w:noVBand="1"/>
      </w:tblPr>
      <w:tblGrid>
        <w:gridCol w:w="4338"/>
        <w:gridCol w:w="2700"/>
        <w:gridCol w:w="2538"/>
      </w:tblGrid>
      <w:tr w:rsidR="00345123" w14:paraId="218AFB33" w14:textId="77777777" w:rsidTr="007E6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738DA1E2" w14:textId="77777777" w:rsidR="00345123" w:rsidRPr="00C81C0A" w:rsidRDefault="00345123" w:rsidP="007E69AC">
            <w:pPr>
              <w:jc w:val="center"/>
              <w:rPr>
                <w:sz w:val="20"/>
              </w:rPr>
            </w:pPr>
            <w:r w:rsidRPr="00C81C0A">
              <w:rPr>
                <w:sz w:val="20"/>
              </w:rPr>
              <w:t>Plastic Type</w:t>
            </w:r>
          </w:p>
        </w:tc>
        <w:tc>
          <w:tcPr>
            <w:tcW w:w="2700" w:type="dxa"/>
          </w:tcPr>
          <w:p w14:paraId="1B8847FA" w14:textId="77777777" w:rsidR="00345123" w:rsidRPr="00C81C0A" w:rsidRDefault="00345123" w:rsidP="007E69AC">
            <w:pPr>
              <w:jc w:val="center"/>
              <w:cnfStyle w:val="100000000000" w:firstRow="1" w:lastRow="0" w:firstColumn="0" w:lastColumn="0" w:oddVBand="0" w:evenVBand="0" w:oddHBand="0" w:evenHBand="0" w:firstRowFirstColumn="0" w:firstRowLastColumn="0" w:lastRowFirstColumn="0" w:lastRowLastColumn="0"/>
              <w:rPr>
                <w:sz w:val="20"/>
              </w:rPr>
            </w:pPr>
            <w:r w:rsidRPr="00C81C0A">
              <w:rPr>
                <w:sz w:val="20"/>
              </w:rPr>
              <w:t>Autoclave Compatible?</w:t>
            </w:r>
          </w:p>
        </w:tc>
        <w:tc>
          <w:tcPr>
            <w:tcW w:w="2538" w:type="dxa"/>
          </w:tcPr>
          <w:p w14:paraId="563DF273" w14:textId="77777777" w:rsidR="00345123" w:rsidRPr="00C81C0A" w:rsidRDefault="00345123" w:rsidP="007E69AC">
            <w:pPr>
              <w:jc w:val="center"/>
              <w:cnfStyle w:val="100000000000" w:firstRow="1" w:lastRow="0" w:firstColumn="0" w:lastColumn="0" w:oddVBand="0" w:evenVBand="0" w:oddHBand="0" w:evenHBand="0" w:firstRowFirstColumn="0" w:firstRowLastColumn="0" w:lastRowFirstColumn="0" w:lastRowLastColumn="0"/>
              <w:rPr>
                <w:sz w:val="20"/>
              </w:rPr>
            </w:pPr>
            <w:r w:rsidRPr="00C81C0A">
              <w:rPr>
                <w:sz w:val="20"/>
              </w:rPr>
              <w:t>Number on Plastic</w:t>
            </w:r>
          </w:p>
        </w:tc>
      </w:tr>
      <w:tr w:rsidR="00345123" w14:paraId="7B5BADA8"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6BD389B3"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PETE or PET – Polyethylene Terephthalate </w:t>
            </w:r>
          </w:p>
        </w:tc>
        <w:tc>
          <w:tcPr>
            <w:tcW w:w="2700" w:type="dxa"/>
            <w:shd w:val="clear" w:color="auto" w:fill="FFFFFF" w:themeFill="background1"/>
          </w:tcPr>
          <w:p w14:paraId="2D567E62"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6A3B2DDF"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1 </w:t>
            </w:r>
          </w:p>
        </w:tc>
      </w:tr>
      <w:tr w:rsidR="00345123" w14:paraId="2FBAD06D" w14:textId="77777777" w:rsidTr="007E69AC">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07220A95"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HDPE – High-density polyethylene </w:t>
            </w:r>
          </w:p>
        </w:tc>
        <w:tc>
          <w:tcPr>
            <w:tcW w:w="2700" w:type="dxa"/>
            <w:shd w:val="clear" w:color="auto" w:fill="FFFFFF" w:themeFill="background1"/>
          </w:tcPr>
          <w:p w14:paraId="3FFCB60B"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5CE09B83"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2 </w:t>
            </w:r>
          </w:p>
        </w:tc>
      </w:tr>
      <w:tr w:rsidR="00345123" w14:paraId="26492206"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2CDAA54A"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PVC or Vinyl – Polyvinyl Chloride </w:t>
            </w:r>
          </w:p>
        </w:tc>
        <w:tc>
          <w:tcPr>
            <w:tcW w:w="2700" w:type="dxa"/>
            <w:shd w:val="clear" w:color="auto" w:fill="FFFFFF" w:themeFill="background1"/>
          </w:tcPr>
          <w:p w14:paraId="5B03CA7E"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3B7C2FF8"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3 </w:t>
            </w:r>
          </w:p>
        </w:tc>
      </w:tr>
      <w:tr w:rsidR="00345123" w14:paraId="5C96B36E" w14:textId="77777777" w:rsidTr="007E69AC">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5EAB0D5B"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LDPE – Low-density polyethylene </w:t>
            </w:r>
          </w:p>
        </w:tc>
        <w:tc>
          <w:tcPr>
            <w:tcW w:w="2700" w:type="dxa"/>
            <w:shd w:val="clear" w:color="auto" w:fill="FFFFFF" w:themeFill="background1"/>
          </w:tcPr>
          <w:p w14:paraId="632C3958"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32A0C447"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4 </w:t>
            </w:r>
          </w:p>
        </w:tc>
      </w:tr>
      <w:tr w:rsidR="00345123" w14:paraId="2D27B2D0"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2DBDB" w:themeFill="accent2" w:themeFillTint="33"/>
          </w:tcPr>
          <w:p w14:paraId="1C6E626C" w14:textId="77777777" w:rsidR="00345123" w:rsidRPr="00C81C0A" w:rsidRDefault="00345123" w:rsidP="007E69AC">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PP - Polypropylene </w:t>
            </w:r>
          </w:p>
        </w:tc>
        <w:tc>
          <w:tcPr>
            <w:tcW w:w="2700" w:type="dxa"/>
            <w:shd w:val="clear" w:color="auto" w:fill="F2DBDB" w:themeFill="accent2" w:themeFillTint="33"/>
          </w:tcPr>
          <w:p w14:paraId="51C28C72"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14:paraId="2F92C8A2"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rPr>
              <w:t xml:space="preserve">5 </w:t>
            </w:r>
          </w:p>
        </w:tc>
      </w:tr>
      <w:tr w:rsidR="00345123" w14:paraId="76B8B674" w14:textId="77777777" w:rsidTr="007E69AC">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6703A5BC"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PS - Polystyrene </w:t>
            </w:r>
          </w:p>
        </w:tc>
        <w:tc>
          <w:tcPr>
            <w:tcW w:w="2700" w:type="dxa"/>
            <w:shd w:val="clear" w:color="auto" w:fill="FFFFFF" w:themeFill="background1"/>
          </w:tcPr>
          <w:p w14:paraId="11FA04C7"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3F95F3DA"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6 </w:t>
            </w:r>
          </w:p>
        </w:tc>
      </w:tr>
      <w:tr w:rsidR="00345123" w:rsidRPr="005D603F" w14:paraId="2C850A8F"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2DBDB" w:themeFill="accent2" w:themeFillTint="33"/>
          </w:tcPr>
          <w:p w14:paraId="273C6C30" w14:textId="77777777" w:rsidR="00345123" w:rsidRPr="00C81C0A" w:rsidRDefault="00345123" w:rsidP="007E69AC">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PC - Polycarbonate </w:t>
            </w:r>
          </w:p>
        </w:tc>
        <w:tc>
          <w:tcPr>
            <w:tcW w:w="2700" w:type="dxa"/>
            <w:shd w:val="clear" w:color="auto" w:fill="F2DBDB" w:themeFill="accent2" w:themeFillTint="33"/>
          </w:tcPr>
          <w:p w14:paraId="540F4494"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14:paraId="68C6C51E"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rPr>
              <w:t xml:space="preserve">7 </w:t>
            </w:r>
          </w:p>
        </w:tc>
      </w:tr>
      <w:tr w:rsidR="00345123" w14:paraId="1832A89F" w14:textId="77777777" w:rsidTr="007E69AC">
        <w:tc>
          <w:tcPr>
            <w:cnfStyle w:val="001000000000" w:firstRow="0" w:lastRow="0" w:firstColumn="1" w:lastColumn="0" w:oddVBand="0" w:evenVBand="0" w:oddHBand="0" w:evenHBand="0" w:firstRowFirstColumn="0" w:firstRowLastColumn="0" w:lastRowFirstColumn="0" w:lastRowLastColumn="0"/>
            <w:tcW w:w="4338" w:type="dxa"/>
          </w:tcPr>
          <w:p w14:paraId="06F2D0B1"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PE - Polyethylene </w:t>
            </w:r>
          </w:p>
        </w:tc>
        <w:tc>
          <w:tcPr>
            <w:tcW w:w="2700" w:type="dxa"/>
          </w:tcPr>
          <w:p w14:paraId="2C3CC761"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tcPr>
          <w:p w14:paraId="32B9AD1B"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lang w:val="en-CA"/>
              </w:rPr>
              <w:t>-</w:t>
            </w:r>
            <w:r w:rsidRPr="00C81C0A">
              <w:rPr>
                <w:rFonts w:ascii="Calibri" w:eastAsia="Calibri" w:hAnsi="Calibri"/>
                <w:color w:val="000000"/>
                <w:kern w:val="24"/>
                <w:sz w:val="20"/>
                <w:szCs w:val="28"/>
              </w:rPr>
              <w:t xml:space="preserve"> </w:t>
            </w:r>
          </w:p>
        </w:tc>
      </w:tr>
      <w:tr w:rsidR="00345123" w14:paraId="677F67BC"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2DBDB" w:themeFill="accent2" w:themeFillTint="33"/>
          </w:tcPr>
          <w:p w14:paraId="6A7B9DFF" w14:textId="77777777" w:rsidR="00345123" w:rsidRPr="00C81C0A" w:rsidRDefault="00345123" w:rsidP="007E69AC">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PMP - Polymethylpentene </w:t>
            </w:r>
          </w:p>
        </w:tc>
        <w:tc>
          <w:tcPr>
            <w:tcW w:w="2700" w:type="dxa"/>
            <w:shd w:val="clear" w:color="auto" w:fill="F2DBDB" w:themeFill="accent2" w:themeFillTint="33"/>
          </w:tcPr>
          <w:p w14:paraId="23692F5B"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14:paraId="154A893B"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w:t>
            </w:r>
            <w:r w:rsidRPr="00C81C0A">
              <w:rPr>
                <w:rFonts w:ascii="Calibri" w:eastAsia="Calibri" w:hAnsi="Calibri"/>
                <w:b/>
                <w:bCs/>
                <w:color w:val="C00000"/>
                <w:kern w:val="24"/>
                <w:sz w:val="20"/>
                <w:szCs w:val="28"/>
              </w:rPr>
              <w:t xml:space="preserve"> </w:t>
            </w:r>
          </w:p>
        </w:tc>
      </w:tr>
      <w:tr w:rsidR="00345123" w14:paraId="5DD6D242" w14:textId="77777777" w:rsidTr="007E69AC">
        <w:tc>
          <w:tcPr>
            <w:cnfStyle w:val="001000000000" w:firstRow="0" w:lastRow="0" w:firstColumn="1" w:lastColumn="0" w:oddVBand="0" w:evenVBand="0" w:oddHBand="0" w:evenHBand="0" w:firstRowFirstColumn="0" w:firstRowLastColumn="0" w:lastRowFirstColumn="0" w:lastRowLastColumn="0"/>
            <w:tcW w:w="4338" w:type="dxa"/>
            <w:shd w:val="clear" w:color="auto" w:fill="F2DBDB" w:themeFill="accent2" w:themeFillTint="33"/>
          </w:tcPr>
          <w:p w14:paraId="1DBB8631" w14:textId="77777777" w:rsidR="00345123" w:rsidRPr="00C81C0A" w:rsidRDefault="00345123" w:rsidP="007E69AC">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PTFE Resin </w:t>
            </w:r>
          </w:p>
        </w:tc>
        <w:tc>
          <w:tcPr>
            <w:tcW w:w="2700" w:type="dxa"/>
            <w:shd w:val="clear" w:color="auto" w:fill="F2DBDB" w:themeFill="accent2" w:themeFillTint="33"/>
          </w:tcPr>
          <w:p w14:paraId="3E17D90C"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14:paraId="33EE73A2"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w:t>
            </w:r>
            <w:r w:rsidRPr="00C81C0A">
              <w:rPr>
                <w:rFonts w:ascii="Calibri" w:eastAsia="Calibri" w:hAnsi="Calibri"/>
                <w:b/>
                <w:bCs/>
                <w:color w:val="C00000"/>
                <w:kern w:val="24"/>
                <w:sz w:val="20"/>
                <w:szCs w:val="28"/>
              </w:rPr>
              <w:t xml:space="preserve"> </w:t>
            </w:r>
          </w:p>
        </w:tc>
      </w:tr>
    </w:tbl>
    <w:p w14:paraId="154D27F6" w14:textId="77777777" w:rsidR="00345123" w:rsidRDefault="00345123" w:rsidP="00345123">
      <w:pPr>
        <w:spacing w:after="0"/>
      </w:pPr>
    </w:p>
    <w:p w14:paraId="4C02D71E" w14:textId="77777777" w:rsidR="00345123" w:rsidRDefault="00345123" w:rsidP="00345123">
      <w:pPr>
        <w:spacing w:after="0"/>
        <w:rPr>
          <w:b/>
        </w:rPr>
      </w:pPr>
      <w:r>
        <w:rPr>
          <w:b/>
        </w:rPr>
        <w:t>Chemically Inactivate</w:t>
      </w:r>
    </w:p>
    <w:p w14:paraId="24037011" w14:textId="77777777" w:rsidR="00345123" w:rsidRPr="002E7C5A" w:rsidRDefault="00345123" w:rsidP="00345123">
      <w:pPr>
        <w:numPr>
          <w:ilvl w:val="0"/>
          <w:numId w:val="63"/>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32EF11AC" w14:textId="77777777" w:rsidR="00345123" w:rsidRDefault="00345123" w:rsidP="00345123">
      <w:pPr>
        <w:numPr>
          <w:ilvl w:val="0"/>
          <w:numId w:val="63"/>
        </w:numPr>
        <w:tabs>
          <w:tab w:val="left" w:pos="1080"/>
        </w:tabs>
        <w:spacing w:after="0" w:line="240" w:lineRule="auto"/>
        <w:rPr>
          <w:rFonts w:cstheme="minorHAnsi"/>
          <w:szCs w:val="20"/>
        </w:rPr>
      </w:pPr>
      <w:r w:rsidRPr="002E7C5A">
        <w:rPr>
          <w:rFonts w:cstheme="minorHAnsi"/>
          <w:szCs w:val="20"/>
        </w:rPr>
        <w:t xml:space="preserve">Inactivate waste by </w:t>
      </w:r>
      <w:r>
        <w:rPr>
          <w:rFonts w:cstheme="minorHAnsi"/>
          <w:szCs w:val="20"/>
        </w:rPr>
        <w:t>fresh 10% bleach</w:t>
      </w:r>
      <w:r w:rsidRPr="002E7C5A">
        <w:rPr>
          <w:rFonts w:cstheme="minorHAnsi"/>
          <w:szCs w:val="20"/>
        </w:rPr>
        <w:t xml:space="preserve">. </w:t>
      </w:r>
      <w:r>
        <w:rPr>
          <w:rFonts w:cstheme="minorHAnsi"/>
          <w:szCs w:val="20"/>
        </w:rPr>
        <w:t>Allow waste to sit for 30 minutes.</w:t>
      </w:r>
    </w:p>
    <w:p w14:paraId="1885B0A1" w14:textId="77777777" w:rsidR="00345123" w:rsidRPr="002E7C5A" w:rsidRDefault="00345123" w:rsidP="00345123">
      <w:pPr>
        <w:numPr>
          <w:ilvl w:val="0"/>
          <w:numId w:val="63"/>
        </w:numPr>
        <w:tabs>
          <w:tab w:val="left" w:pos="1080"/>
        </w:tabs>
        <w:spacing w:after="0" w:line="240" w:lineRule="auto"/>
        <w:rPr>
          <w:rFonts w:cstheme="minorHAnsi"/>
          <w:szCs w:val="20"/>
        </w:rPr>
      </w:pPr>
      <w:r w:rsidRPr="002E7C5A">
        <w:rPr>
          <w:rFonts w:cstheme="minorHAnsi"/>
          <w:szCs w:val="20"/>
        </w:rPr>
        <w:t>Inactivated waste can be treated as decontaminate</w:t>
      </w:r>
      <w:r>
        <w:rPr>
          <w:rFonts w:cstheme="minorHAnsi"/>
          <w:szCs w:val="20"/>
        </w:rPr>
        <w:t>d and can be slowly poured down sewer with plenty of water.</w:t>
      </w:r>
    </w:p>
    <w:p w14:paraId="5BD5CC5B" w14:textId="77777777" w:rsidR="00345123" w:rsidRDefault="00345123" w:rsidP="00345123">
      <w:pPr>
        <w:spacing w:after="0"/>
      </w:pPr>
    </w:p>
    <w:p w14:paraId="340D9DEB" w14:textId="77777777" w:rsidR="00345123" w:rsidRPr="002E7C5A" w:rsidRDefault="00345123" w:rsidP="00345123">
      <w:pPr>
        <w:spacing w:after="0"/>
        <w:rPr>
          <w:b/>
          <w:szCs w:val="20"/>
        </w:rPr>
      </w:pPr>
      <w:r>
        <w:rPr>
          <w:b/>
          <w:szCs w:val="20"/>
        </w:rPr>
        <w:t>Third-Party Disposal</w:t>
      </w:r>
    </w:p>
    <w:p w14:paraId="09701891" w14:textId="77777777" w:rsidR="00345123" w:rsidRDefault="00345123" w:rsidP="00345123">
      <w:pPr>
        <w:numPr>
          <w:ilvl w:val="0"/>
          <w:numId w:val="64"/>
        </w:numPr>
        <w:tabs>
          <w:tab w:val="left" w:pos="1080"/>
        </w:tabs>
        <w:spacing w:after="0" w:line="240" w:lineRule="auto"/>
        <w:rPr>
          <w:rFonts w:cstheme="minorHAnsi"/>
          <w:szCs w:val="20"/>
        </w:rPr>
      </w:pPr>
      <w:r>
        <w:rPr>
          <w:rFonts w:cstheme="minorHAnsi"/>
          <w:szCs w:val="20"/>
        </w:rPr>
        <w:t>If waste cannot go in autoclave or be mixed with bleach, waste can be collected and disposed of by third-party.</w:t>
      </w:r>
    </w:p>
    <w:p w14:paraId="2C6B1E23" w14:textId="77777777" w:rsidR="00345123" w:rsidRPr="002E7C5A" w:rsidRDefault="00345123" w:rsidP="00345123">
      <w:pPr>
        <w:numPr>
          <w:ilvl w:val="0"/>
          <w:numId w:val="64"/>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246FE5AE" w14:textId="77777777" w:rsidR="00345123" w:rsidRPr="002E7C5A" w:rsidRDefault="00345123" w:rsidP="00345123">
      <w:pPr>
        <w:numPr>
          <w:ilvl w:val="0"/>
          <w:numId w:val="64"/>
        </w:numPr>
        <w:tabs>
          <w:tab w:val="left" w:pos="1080"/>
        </w:tabs>
        <w:spacing w:after="0" w:line="240" w:lineRule="auto"/>
        <w:rPr>
          <w:rFonts w:cstheme="minorHAnsi"/>
          <w:szCs w:val="20"/>
        </w:rPr>
      </w:pPr>
      <w:r>
        <w:rPr>
          <w:rFonts w:cstheme="minorHAnsi"/>
          <w:szCs w:val="20"/>
        </w:rPr>
        <w:t>No other items (i.e. solid)</w:t>
      </w:r>
      <w:r w:rsidRPr="002E7C5A">
        <w:rPr>
          <w:rFonts w:cstheme="minorHAnsi"/>
          <w:szCs w:val="20"/>
        </w:rPr>
        <w:t xml:space="preserve"> should be mixed with liquid waste.</w:t>
      </w:r>
    </w:p>
    <w:p w14:paraId="73CB0A31" w14:textId="77777777" w:rsidR="00345123" w:rsidRPr="002E7C5A" w:rsidRDefault="00345123" w:rsidP="00345123">
      <w:pPr>
        <w:numPr>
          <w:ilvl w:val="0"/>
          <w:numId w:val="64"/>
        </w:numPr>
        <w:tabs>
          <w:tab w:val="left" w:pos="1080"/>
        </w:tabs>
        <w:spacing w:after="0" w:line="240" w:lineRule="auto"/>
        <w:rPr>
          <w:rFonts w:cstheme="minorHAnsi"/>
          <w:szCs w:val="20"/>
        </w:rPr>
      </w:pPr>
      <w:r>
        <w:rPr>
          <w:rFonts w:cstheme="minorHAnsi"/>
          <w:szCs w:val="20"/>
        </w:rPr>
        <w:t xml:space="preserve">Place waste in properly labeled, leak-proof waste container (available from Science Stores). Fill container no more than 75% full. </w:t>
      </w:r>
    </w:p>
    <w:p w14:paraId="4F52ECAA" w14:textId="77777777" w:rsidR="00345123" w:rsidRDefault="00345123" w:rsidP="00345123">
      <w:pPr>
        <w:numPr>
          <w:ilvl w:val="0"/>
          <w:numId w:val="64"/>
        </w:numPr>
        <w:tabs>
          <w:tab w:val="left" w:pos="1080"/>
        </w:tabs>
        <w:spacing w:after="0" w:line="240" w:lineRule="auto"/>
        <w:rPr>
          <w:rFonts w:cstheme="minorHAnsi"/>
          <w:szCs w:val="20"/>
        </w:rPr>
      </w:pPr>
      <w:r>
        <w:rPr>
          <w:rFonts w:cstheme="minorHAnsi"/>
          <w:szCs w:val="20"/>
        </w:rPr>
        <w:t>Put chemical waste label on container - label all chemicals and biologicals.</w:t>
      </w:r>
    </w:p>
    <w:p w14:paraId="3B4E2121" w14:textId="77777777" w:rsidR="00345123" w:rsidRPr="00DF23B3" w:rsidRDefault="00345123" w:rsidP="00345123">
      <w:pPr>
        <w:numPr>
          <w:ilvl w:val="0"/>
          <w:numId w:val="64"/>
        </w:numPr>
        <w:tabs>
          <w:tab w:val="left" w:pos="1080"/>
        </w:tabs>
        <w:spacing w:after="0" w:line="240" w:lineRule="auto"/>
        <w:rPr>
          <w:rFonts w:cstheme="minorHAnsi"/>
          <w:szCs w:val="20"/>
        </w:rPr>
      </w:pPr>
      <w:r>
        <w:rPr>
          <w:rFonts w:cstheme="minorHAnsi"/>
          <w:szCs w:val="20"/>
        </w:rPr>
        <w:t>Disinfect outside of waste container with 70% ethanol.</w:t>
      </w:r>
    </w:p>
    <w:p w14:paraId="3F59D3FE" w14:textId="77777777" w:rsidR="00345123" w:rsidRPr="002E7C5A" w:rsidRDefault="00345123" w:rsidP="00345123">
      <w:pPr>
        <w:numPr>
          <w:ilvl w:val="0"/>
          <w:numId w:val="64"/>
        </w:numPr>
        <w:tabs>
          <w:tab w:val="left" w:pos="1080"/>
        </w:tabs>
        <w:spacing w:after="0" w:line="240" w:lineRule="auto"/>
        <w:rPr>
          <w:rFonts w:cstheme="minorHAnsi"/>
          <w:szCs w:val="20"/>
        </w:rPr>
      </w:pPr>
      <w:r>
        <w:rPr>
          <w:rFonts w:cstheme="minorHAnsi"/>
          <w:szCs w:val="20"/>
        </w:rPr>
        <w:t xml:space="preserve">Contact </w:t>
      </w:r>
      <w:hyperlink r:id="rId119"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p>
    <w:p w14:paraId="74268B6A" w14:textId="77777777" w:rsidR="00345123" w:rsidRDefault="00345123" w:rsidP="00345123">
      <w:pPr>
        <w:tabs>
          <w:tab w:val="left" w:pos="1080"/>
        </w:tabs>
        <w:rPr>
          <w:rFonts w:cstheme="minorHAnsi"/>
          <w:sz w:val="10"/>
          <w:szCs w:val="10"/>
        </w:rPr>
      </w:pPr>
    </w:p>
    <w:p w14:paraId="05BF610A" w14:textId="77777777" w:rsidR="00345123" w:rsidRDefault="00345123" w:rsidP="00345123">
      <w:pPr>
        <w:tabs>
          <w:tab w:val="left" w:pos="1080"/>
        </w:tabs>
        <w:spacing w:after="0"/>
      </w:pPr>
      <w:r w:rsidRPr="00B75A5F">
        <w:rPr>
          <w:rStyle w:val="Heading4Char"/>
        </w:rPr>
        <w:t xml:space="preserve">Solids and Items Saturated with </w:t>
      </w:r>
      <w:r>
        <w:rPr>
          <w:rStyle w:val="Heading4Char"/>
        </w:rPr>
        <w:t>Microorganisms</w:t>
      </w:r>
      <w:r>
        <w:t xml:space="preserve"> </w:t>
      </w:r>
    </w:p>
    <w:p w14:paraId="19FA761B" w14:textId="77777777" w:rsidR="00345123" w:rsidRDefault="00345123" w:rsidP="00345123">
      <w:pPr>
        <w:tabs>
          <w:tab w:val="left" w:pos="1080"/>
        </w:tabs>
        <w:rPr>
          <w:rFonts w:cstheme="minorHAnsi"/>
        </w:rPr>
      </w:pPr>
      <w:r w:rsidRPr="00B75A5F">
        <w:t>(</w:t>
      </w:r>
      <w:r w:rsidRPr="00B75A5F">
        <w:rPr>
          <w:rFonts w:cstheme="minorHAnsi"/>
        </w:rPr>
        <w:t>e.g. laboratory cultures, weigh boats, gloves, paper towels, absorbent pads, bench top covers, plastic products (tubes, flasks, petri dishes), etc.</w:t>
      </w:r>
    </w:p>
    <w:p w14:paraId="3891A980" w14:textId="77777777" w:rsidR="00345123" w:rsidRPr="002E7C5A" w:rsidRDefault="00345123" w:rsidP="00345123">
      <w:pPr>
        <w:spacing w:after="0"/>
        <w:rPr>
          <w:b/>
          <w:szCs w:val="20"/>
        </w:rPr>
      </w:pPr>
      <w:r w:rsidRPr="002E7C5A">
        <w:rPr>
          <w:b/>
          <w:szCs w:val="20"/>
        </w:rPr>
        <w:t>Autoclave*</w:t>
      </w:r>
    </w:p>
    <w:p w14:paraId="4720561C" w14:textId="77777777" w:rsidR="00345123" w:rsidRPr="002E7C5A" w:rsidRDefault="00345123" w:rsidP="00345123">
      <w:pPr>
        <w:numPr>
          <w:ilvl w:val="0"/>
          <w:numId w:val="66"/>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3E945C5E" w14:textId="77777777" w:rsidR="00345123" w:rsidRPr="002E7C5A" w:rsidRDefault="00345123" w:rsidP="00345123">
      <w:pPr>
        <w:numPr>
          <w:ilvl w:val="0"/>
          <w:numId w:val="66"/>
        </w:numPr>
        <w:tabs>
          <w:tab w:val="left" w:pos="1080"/>
        </w:tabs>
        <w:spacing w:after="0" w:line="240" w:lineRule="auto"/>
        <w:rPr>
          <w:rFonts w:cstheme="minorHAnsi"/>
          <w:szCs w:val="20"/>
        </w:rPr>
      </w:pPr>
      <w:r>
        <w:rPr>
          <w:rFonts w:cstheme="minorHAnsi"/>
          <w:szCs w:val="20"/>
        </w:rPr>
        <w:t>No other items</w:t>
      </w:r>
      <w:r w:rsidRPr="002E7C5A">
        <w:rPr>
          <w:rFonts w:cstheme="minorHAnsi"/>
          <w:szCs w:val="20"/>
        </w:rPr>
        <w:t xml:space="preserve"> should be mixed with liquid </w:t>
      </w:r>
      <w:r>
        <w:rPr>
          <w:rFonts w:cstheme="minorHAnsi"/>
          <w:szCs w:val="20"/>
        </w:rPr>
        <w:t>waste</w:t>
      </w:r>
      <w:r w:rsidRPr="002E7C5A">
        <w:rPr>
          <w:rFonts w:cstheme="minorHAnsi"/>
          <w:szCs w:val="20"/>
        </w:rPr>
        <w:t>.</w:t>
      </w:r>
    </w:p>
    <w:p w14:paraId="5CA86713" w14:textId="77777777" w:rsidR="00345123" w:rsidRPr="002E7C5A" w:rsidRDefault="00345123" w:rsidP="00345123">
      <w:pPr>
        <w:numPr>
          <w:ilvl w:val="0"/>
          <w:numId w:val="66"/>
        </w:numPr>
        <w:tabs>
          <w:tab w:val="left" w:pos="1080"/>
        </w:tabs>
        <w:spacing w:after="0" w:line="240" w:lineRule="auto"/>
        <w:rPr>
          <w:rFonts w:cstheme="minorHAnsi"/>
          <w:szCs w:val="20"/>
        </w:rPr>
      </w:pPr>
      <w:r>
        <w:rPr>
          <w:rFonts w:cstheme="minorHAnsi"/>
          <w:szCs w:val="20"/>
        </w:rPr>
        <w:t>Place waste in an autoclave/ biohazard bag.</w:t>
      </w:r>
    </w:p>
    <w:p w14:paraId="43873771" w14:textId="77777777" w:rsidR="00345123" w:rsidRDefault="00345123" w:rsidP="00345123">
      <w:pPr>
        <w:numPr>
          <w:ilvl w:val="0"/>
          <w:numId w:val="66"/>
        </w:numPr>
        <w:tabs>
          <w:tab w:val="left" w:pos="1080"/>
        </w:tabs>
        <w:spacing w:after="0" w:line="240" w:lineRule="auto"/>
        <w:rPr>
          <w:rFonts w:cstheme="minorHAnsi"/>
          <w:szCs w:val="20"/>
        </w:rPr>
      </w:pPr>
      <w:r w:rsidRPr="002E7C5A">
        <w:rPr>
          <w:rFonts w:cstheme="minorHAnsi"/>
          <w:szCs w:val="20"/>
        </w:rPr>
        <w:t>Inactivate waste by autoclave.  Inactivated waste can be treated as decontaminate</w:t>
      </w:r>
      <w:r>
        <w:rPr>
          <w:rFonts w:cstheme="minorHAnsi"/>
          <w:szCs w:val="20"/>
        </w:rPr>
        <w:t>d and can be disposed of in regular garbage. Deface biohazard symbols before placing in garbage.</w:t>
      </w:r>
    </w:p>
    <w:p w14:paraId="3566C756" w14:textId="77777777" w:rsidR="00345123" w:rsidRPr="002E7C5A" w:rsidRDefault="00345123" w:rsidP="00345123">
      <w:pPr>
        <w:numPr>
          <w:ilvl w:val="0"/>
          <w:numId w:val="66"/>
        </w:numPr>
        <w:tabs>
          <w:tab w:val="left" w:pos="1080"/>
        </w:tabs>
        <w:spacing w:after="0" w:line="240" w:lineRule="auto"/>
        <w:rPr>
          <w:rFonts w:cstheme="minorHAnsi"/>
          <w:szCs w:val="20"/>
        </w:rPr>
      </w:pPr>
      <w:r>
        <w:rPr>
          <w:rFonts w:cstheme="minorHAnsi"/>
          <w:szCs w:val="20"/>
        </w:rPr>
        <w:t xml:space="preserve">Only place autoclaved waste in autoclave room garbage receptacles. </w:t>
      </w:r>
    </w:p>
    <w:p w14:paraId="42FA0D8D" w14:textId="77777777" w:rsidR="00345123" w:rsidRDefault="00345123" w:rsidP="00345123">
      <w:pPr>
        <w:spacing w:after="0"/>
      </w:pPr>
    </w:p>
    <w:p w14:paraId="0DE6B5DD" w14:textId="77777777" w:rsidR="00345123" w:rsidRDefault="00345123" w:rsidP="00345123">
      <w:pPr>
        <w:spacing w:after="0"/>
      </w:pPr>
      <w:r>
        <w:t>*Items that cannot be autoclaved: oil; waxes; materials containing solvents, &gt;3% chlorinated compounds (i.e. HCl, bleach), corrosive chemicals (i.e. phenol, ether, choloroform), flammable materials, radioisotopes.</w:t>
      </w:r>
    </w:p>
    <w:tbl>
      <w:tblPr>
        <w:tblStyle w:val="LightList1"/>
        <w:tblW w:w="0" w:type="auto"/>
        <w:tblLook w:val="04A0" w:firstRow="1" w:lastRow="0" w:firstColumn="1" w:lastColumn="0" w:noHBand="0" w:noVBand="1"/>
      </w:tblPr>
      <w:tblGrid>
        <w:gridCol w:w="4338"/>
        <w:gridCol w:w="2700"/>
        <w:gridCol w:w="2538"/>
      </w:tblGrid>
      <w:tr w:rsidR="00345123" w14:paraId="7533F09D" w14:textId="77777777" w:rsidTr="007E6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66DB9861" w14:textId="77777777" w:rsidR="00345123" w:rsidRPr="00C81C0A" w:rsidRDefault="00345123" w:rsidP="007E69AC">
            <w:pPr>
              <w:jc w:val="center"/>
              <w:rPr>
                <w:sz w:val="20"/>
              </w:rPr>
            </w:pPr>
            <w:r w:rsidRPr="00C81C0A">
              <w:rPr>
                <w:sz w:val="20"/>
              </w:rPr>
              <w:t>Plastic Type</w:t>
            </w:r>
          </w:p>
        </w:tc>
        <w:tc>
          <w:tcPr>
            <w:tcW w:w="2700" w:type="dxa"/>
          </w:tcPr>
          <w:p w14:paraId="1171AAD1" w14:textId="77777777" w:rsidR="00345123" w:rsidRPr="00C81C0A" w:rsidRDefault="00345123" w:rsidP="007E69AC">
            <w:pPr>
              <w:jc w:val="center"/>
              <w:cnfStyle w:val="100000000000" w:firstRow="1" w:lastRow="0" w:firstColumn="0" w:lastColumn="0" w:oddVBand="0" w:evenVBand="0" w:oddHBand="0" w:evenHBand="0" w:firstRowFirstColumn="0" w:firstRowLastColumn="0" w:lastRowFirstColumn="0" w:lastRowLastColumn="0"/>
              <w:rPr>
                <w:sz w:val="20"/>
              </w:rPr>
            </w:pPr>
            <w:r w:rsidRPr="00C81C0A">
              <w:rPr>
                <w:sz w:val="20"/>
              </w:rPr>
              <w:t>Autoclave Compatible?</w:t>
            </w:r>
          </w:p>
        </w:tc>
        <w:tc>
          <w:tcPr>
            <w:tcW w:w="2538" w:type="dxa"/>
          </w:tcPr>
          <w:p w14:paraId="50B2C4C7" w14:textId="77777777" w:rsidR="00345123" w:rsidRPr="00C81C0A" w:rsidRDefault="00345123" w:rsidP="007E69AC">
            <w:pPr>
              <w:jc w:val="center"/>
              <w:cnfStyle w:val="100000000000" w:firstRow="1" w:lastRow="0" w:firstColumn="0" w:lastColumn="0" w:oddVBand="0" w:evenVBand="0" w:oddHBand="0" w:evenHBand="0" w:firstRowFirstColumn="0" w:firstRowLastColumn="0" w:lastRowFirstColumn="0" w:lastRowLastColumn="0"/>
              <w:rPr>
                <w:sz w:val="20"/>
              </w:rPr>
            </w:pPr>
            <w:r w:rsidRPr="00C81C0A">
              <w:rPr>
                <w:sz w:val="20"/>
              </w:rPr>
              <w:t>Number on Plastic</w:t>
            </w:r>
          </w:p>
        </w:tc>
      </w:tr>
      <w:tr w:rsidR="00345123" w14:paraId="02E1E16C"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64A2AD92"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PETE or PET – Polyethylene Terephthalate </w:t>
            </w:r>
          </w:p>
        </w:tc>
        <w:tc>
          <w:tcPr>
            <w:tcW w:w="2700" w:type="dxa"/>
            <w:shd w:val="clear" w:color="auto" w:fill="FFFFFF" w:themeFill="background1"/>
          </w:tcPr>
          <w:p w14:paraId="4FE9A1AA"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50EBD89D"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1 </w:t>
            </w:r>
          </w:p>
        </w:tc>
      </w:tr>
      <w:tr w:rsidR="00345123" w14:paraId="5C0ADDEF" w14:textId="77777777" w:rsidTr="007E69AC">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2E918C4E"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HDPE – High-density polyethylene </w:t>
            </w:r>
          </w:p>
        </w:tc>
        <w:tc>
          <w:tcPr>
            <w:tcW w:w="2700" w:type="dxa"/>
            <w:shd w:val="clear" w:color="auto" w:fill="FFFFFF" w:themeFill="background1"/>
          </w:tcPr>
          <w:p w14:paraId="20C05C4A"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0EA14619"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2 </w:t>
            </w:r>
          </w:p>
        </w:tc>
      </w:tr>
      <w:tr w:rsidR="00345123" w14:paraId="7EF1BA87"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27F10426"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PVC or Vinyl – Polyvinyl Chloride </w:t>
            </w:r>
          </w:p>
        </w:tc>
        <w:tc>
          <w:tcPr>
            <w:tcW w:w="2700" w:type="dxa"/>
            <w:shd w:val="clear" w:color="auto" w:fill="FFFFFF" w:themeFill="background1"/>
          </w:tcPr>
          <w:p w14:paraId="6438F5FA"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78415F4B"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3 </w:t>
            </w:r>
          </w:p>
        </w:tc>
      </w:tr>
      <w:tr w:rsidR="00345123" w14:paraId="7AA4A552" w14:textId="77777777" w:rsidTr="007E69AC">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1A8DB7AB"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LDPE – Low-density polyethylene </w:t>
            </w:r>
          </w:p>
        </w:tc>
        <w:tc>
          <w:tcPr>
            <w:tcW w:w="2700" w:type="dxa"/>
            <w:shd w:val="clear" w:color="auto" w:fill="FFFFFF" w:themeFill="background1"/>
          </w:tcPr>
          <w:p w14:paraId="49CBE0E1"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2D7EF5B3"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4 </w:t>
            </w:r>
          </w:p>
        </w:tc>
      </w:tr>
      <w:tr w:rsidR="00345123" w14:paraId="09DAAAE1"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2DBDB" w:themeFill="accent2" w:themeFillTint="33"/>
          </w:tcPr>
          <w:p w14:paraId="19673E11" w14:textId="77777777" w:rsidR="00345123" w:rsidRPr="00C81C0A" w:rsidRDefault="00345123" w:rsidP="007E69AC">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PP - Polypropylene </w:t>
            </w:r>
          </w:p>
        </w:tc>
        <w:tc>
          <w:tcPr>
            <w:tcW w:w="2700" w:type="dxa"/>
            <w:shd w:val="clear" w:color="auto" w:fill="F2DBDB" w:themeFill="accent2" w:themeFillTint="33"/>
          </w:tcPr>
          <w:p w14:paraId="28C4CEA5"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14:paraId="213859D3"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rPr>
              <w:t xml:space="preserve">5 </w:t>
            </w:r>
          </w:p>
        </w:tc>
      </w:tr>
      <w:tr w:rsidR="00345123" w14:paraId="7D1F1816" w14:textId="77777777" w:rsidTr="007E69AC">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24DA2832"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PS - Polystyrene </w:t>
            </w:r>
          </w:p>
        </w:tc>
        <w:tc>
          <w:tcPr>
            <w:tcW w:w="2700" w:type="dxa"/>
            <w:shd w:val="clear" w:color="auto" w:fill="FFFFFF" w:themeFill="background1"/>
          </w:tcPr>
          <w:p w14:paraId="6044D151"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4B1EF162"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6 </w:t>
            </w:r>
          </w:p>
        </w:tc>
      </w:tr>
      <w:tr w:rsidR="00345123" w:rsidRPr="005D603F" w14:paraId="792F9A37"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2DBDB" w:themeFill="accent2" w:themeFillTint="33"/>
          </w:tcPr>
          <w:p w14:paraId="2CEBFBE1" w14:textId="77777777" w:rsidR="00345123" w:rsidRPr="00C81C0A" w:rsidRDefault="00345123" w:rsidP="007E69AC">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PC - Polycarbonate </w:t>
            </w:r>
          </w:p>
        </w:tc>
        <w:tc>
          <w:tcPr>
            <w:tcW w:w="2700" w:type="dxa"/>
            <w:shd w:val="clear" w:color="auto" w:fill="F2DBDB" w:themeFill="accent2" w:themeFillTint="33"/>
          </w:tcPr>
          <w:p w14:paraId="742AB230"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14:paraId="2502D845"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rPr>
              <w:t xml:space="preserve">7 </w:t>
            </w:r>
          </w:p>
        </w:tc>
      </w:tr>
      <w:tr w:rsidR="00345123" w14:paraId="579A7B90" w14:textId="77777777" w:rsidTr="007E69AC">
        <w:tc>
          <w:tcPr>
            <w:cnfStyle w:val="001000000000" w:firstRow="0" w:lastRow="0" w:firstColumn="1" w:lastColumn="0" w:oddVBand="0" w:evenVBand="0" w:oddHBand="0" w:evenHBand="0" w:firstRowFirstColumn="0" w:firstRowLastColumn="0" w:lastRowFirstColumn="0" w:lastRowLastColumn="0"/>
            <w:tcW w:w="4338" w:type="dxa"/>
          </w:tcPr>
          <w:p w14:paraId="323C374D"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PE - Polyethylene </w:t>
            </w:r>
          </w:p>
        </w:tc>
        <w:tc>
          <w:tcPr>
            <w:tcW w:w="2700" w:type="dxa"/>
          </w:tcPr>
          <w:p w14:paraId="4B22609C"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tcPr>
          <w:p w14:paraId="00E12022"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lang w:val="en-CA"/>
              </w:rPr>
              <w:t>-</w:t>
            </w:r>
            <w:r w:rsidRPr="00C81C0A">
              <w:rPr>
                <w:rFonts w:ascii="Calibri" w:eastAsia="Calibri" w:hAnsi="Calibri"/>
                <w:color w:val="000000"/>
                <w:kern w:val="24"/>
                <w:sz w:val="20"/>
                <w:szCs w:val="28"/>
              </w:rPr>
              <w:t xml:space="preserve"> </w:t>
            </w:r>
          </w:p>
        </w:tc>
      </w:tr>
      <w:tr w:rsidR="00345123" w14:paraId="634E9789"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2DBDB" w:themeFill="accent2" w:themeFillTint="33"/>
          </w:tcPr>
          <w:p w14:paraId="5C831A87" w14:textId="77777777" w:rsidR="00345123" w:rsidRPr="00C81C0A" w:rsidRDefault="00345123" w:rsidP="007E69AC">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PMP - Polymethylpentene </w:t>
            </w:r>
          </w:p>
        </w:tc>
        <w:tc>
          <w:tcPr>
            <w:tcW w:w="2700" w:type="dxa"/>
            <w:shd w:val="clear" w:color="auto" w:fill="F2DBDB" w:themeFill="accent2" w:themeFillTint="33"/>
          </w:tcPr>
          <w:p w14:paraId="2C9DA2D5"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14:paraId="367C8D89"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w:t>
            </w:r>
            <w:r w:rsidRPr="00C81C0A">
              <w:rPr>
                <w:rFonts w:ascii="Calibri" w:eastAsia="Calibri" w:hAnsi="Calibri"/>
                <w:b/>
                <w:bCs/>
                <w:color w:val="C00000"/>
                <w:kern w:val="24"/>
                <w:sz w:val="20"/>
                <w:szCs w:val="28"/>
              </w:rPr>
              <w:t xml:space="preserve"> </w:t>
            </w:r>
          </w:p>
        </w:tc>
      </w:tr>
      <w:tr w:rsidR="00345123" w14:paraId="0572CDEF" w14:textId="77777777" w:rsidTr="007E69AC">
        <w:tc>
          <w:tcPr>
            <w:cnfStyle w:val="001000000000" w:firstRow="0" w:lastRow="0" w:firstColumn="1" w:lastColumn="0" w:oddVBand="0" w:evenVBand="0" w:oddHBand="0" w:evenHBand="0" w:firstRowFirstColumn="0" w:firstRowLastColumn="0" w:lastRowFirstColumn="0" w:lastRowLastColumn="0"/>
            <w:tcW w:w="4338" w:type="dxa"/>
            <w:shd w:val="clear" w:color="auto" w:fill="F2DBDB" w:themeFill="accent2" w:themeFillTint="33"/>
          </w:tcPr>
          <w:p w14:paraId="591849A5" w14:textId="77777777" w:rsidR="00345123" w:rsidRPr="00C81C0A" w:rsidRDefault="00345123" w:rsidP="007E69AC">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PTFE Resin </w:t>
            </w:r>
          </w:p>
        </w:tc>
        <w:tc>
          <w:tcPr>
            <w:tcW w:w="2700" w:type="dxa"/>
            <w:shd w:val="clear" w:color="auto" w:fill="F2DBDB" w:themeFill="accent2" w:themeFillTint="33"/>
          </w:tcPr>
          <w:p w14:paraId="13CE27D8"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14:paraId="66DB4855"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w:t>
            </w:r>
            <w:r w:rsidRPr="00C81C0A">
              <w:rPr>
                <w:rFonts w:ascii="Calibri" w:eastAsia="Calibri" w:hAnsi="Calibri"/>
                <w:b/>
                <w:bCs/>
                <w:color w:val="C00000"/>
                <w:kern w:val="24"/>
                <w:sz w:val="20"/>
                <w:szCs w:val="28"/>
              </w:rPr>
              <w:t xml:space="preserve"> </w:t>
            </w:r>
          </w:p>
        </w:tc>
      </w:tr>
    </w:tbl>
    <w:p w14:paraId="2052F044" w14:textId="77777777" w:rsidR="00345123" w:rsidRDefault="00345123" w:rsidP="00345123">
      <w:pPr>
        <w:spacing w:after="0"/>
      </w:pPr>
    </w:p>
    <w:p w14:paraId="28D81B26" w14:textId="77777777" w:rsidR="00345123" w:rsidRPr="002E7C5A" w:rsidRDefault="00345123" w:rsidP="00345123">
      <w:pPr>
        <w:spacing w:after="0"/>
        <w:rPr>
          <w:b/>
          <w:szCs w:val="20"/>
        </w:rPr>
      </w:pPr>
      <w:r>
        <w:rPr>
          <w:b/>
          <w:szCs w:val="20"/>
        </w:rPr>
        <w:t>Third-Party Disposal</w:t>
      </w:r>
    </w:p>
    <w:p w14:paraId="05964E5C" w14:textId="77777777" w:rsidR="00345123" w:rsidRDefault="00345123" w:rsidP="00345123">
      <w:pPr>
        <w:numPr>
          <w:ilvl w:val="0"/>
          <w:numId w:val="67"/>
        </w:numPr>
        <w:tabs>
          <w:tab w:val="left" w:pos="1080"/>
        </w:tabs>
        <w:spacing w:after="0" w:line="240" w:lineRule="auto"/>
        <w:rPr>
          <w:rFonts w:cstheme="minorHAnsi"/>
          <w:szCs w:val="20"/>
        </w:rPr>
      </w:pPr>
      <w:r>
        <w:rPr>
          <w:rFonts w:cstheme="minorHAnsi"/>
          <w:szCs w:val="20"/>
        </w:rPr>
        <w:t>If waste cannot go in autoclave, be mixed with bleach, or is higher-risk (i.e. lentivirus) waste can be collected and disposed of by third-party.</w:t>
      </w:r>
    </w:p>
    <w:p w14:paraId="7248D2D2" w14:textId="77777777" w:rsidR="00345123" w:rsidRPr="002E7C5A" w:rsidRDefault="00345123" w:rsidP="00345123">
      <w:pPr>
        <w:numPr>
          <w:ilvl w:val="0"/>
          <w:numId w:val="67"/>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6ECCB35A" w14:textId="77777777" w:rsidR="00345123" w:rsidRPr="002E7C5A" w:rsidRDefault="00345123" w:rsidP="00345123">
      <w:pPr>
        <w:numPr>
          <w:ilvl w:val="0"/>
          <w:numId w:val="67"/>
        </w:numPr>
        <w:tabs>
          <w:tab w:val="left" w:pos="1080"/>
        </w:tabs>
        <w:spacing w:after="0" w:line="240" w:lineRule="auto"/>
        <w:rPr>
          <w:rFonts w:cstheme="minorHAnsi"/>
          <w:szCs w:val="20"/>
        </w:rPr>
      </w:pPr>
      <w:r>
        <w:rPr>
          <w:rFonts w:cstheme="minorHAnsi"/>
          <w:szCs w:val="20"/>
        </w:rPr>
        <w:t>No other items (i.e. solid)</w:t>
      </w:r>
      <w:r w:rsidRPr="002E7C5A">
        <w:rPr>
          <w:rFonts w:cstheme="minorHAnsi"/>
          <w:szCs w:val="20"/>
        </w:rPr>
        <w:t xml:space="preserve"> should be mixed with liquid waste.</w:t>
      </w:r>
    </w:p>
    <w:p w14:paraId="3E0987A5" w14:textId="77777777" w:rsidR="00345123" w:rsidRPr="002E7C5A" w:rsidRDefault="00345123" w:rsidP="00345123">
      <w:pPr>
        <w:numPr>
          <w:ilvl w:val="0"/>
          <w:numId w:val="67"/>
        </w:numPr>
        <w:tabs>
          <w:tab w:val="left" w:pos="1080"/>
        </w:tabs>
        <w:spacing w:after="0" w:line="240" w:lineRule="auto"/>
        <w:rPr>
          <w:rFonts w:cstheme="minorHAnsi"/>
          <w:szCs w:val="20"/>
        </w:rPr>
      </w:pPr>
      <w:r>
        <w:rPr>
          <w:rFonts w:cstheme="minorHAnsi"/>
          <w:szCs w:val="20"/>
        </w:rPr>
        <w:t xml:space="preserve">Place waste in properly labeled red waste container (available from Science Stores). Fill container no more than 75% full. </w:t>
      </w:r>
    </w:p>
    <w:p w14:paraId="0EA599D7" w14:textId="77777777" w:rsidR="00345123" w:rsidRDefault="00345123" w:rsidP="00345123">
      <w:pPr>
        <w:numPr>
          <w:ilvl w:val="0"/>
          <w:numId w:val="67"/>
        </w:numPr>
        <w:tabs>
          <w:tab w:val="left" w:pos="1080"/>
        </w:tabs>
        <w:spacing w:after="0" w:line="240" w:lineRule="auto"/>
        <w:rPr>
          <w:rFonts w:cstheme="minorHAnsi"/>
          <w:szCs w:val="20"/>
        </w:rPr>
      </w:pPr>
      <w:r>
        <w:rPr>
          <w:rFonts w:cstheme="minorHAnsi"/>
          <w:szCs w:val="20"/>
        </w:rPr>
        <w:t>Put chemical waste label on container - label all chemicals and biologicals.</w:t>
      </w:r>
    </w:p>
    <w:p w14:paraId="020B78DE" w14:textId="77777777" w:rsidR="00345123" w:rsidRPr="00DF23B3" w:rsidRDefault="00345123" w:rsidP="00345123">
      <w:pPr>
        <w:numPr>
          <w:ilvl w:val="0"/>
          <w:numId w:val="67"/>
        </w:numPr>
        <w:tabs>
          <w:tab w:val="left" w:pos="1080"/>
        </w:tabs>
        <w:spacing w:after="0" w:line="240" w:lineRule="auto"/>
        <w:rPr>
          <w:rFonts w:cstheme="minorHAnsi"/>
          <w:szCs w:val="20"/>
        </w:rPr>
      </w:pPr>
      <w:r>
        <w:rPr>
          <w:rFonts w:cstheme="minorHAnsi"/>
          <w:szCs w:val="20"/>
        </w:rPr>
        <w:t>Disinfect outside of waste container with 70% ethanol.</w:t>
      </w:r>
    </w:p>
    <w:p w14:paraId="0D289320" w14:textId="77777777" w:rsidR="00345123" w:rsidRPr="002E7C5A" w:rsidRDefault="00345123" w:rsidP="00345123">
      <w:pPr>
        <w:numPr>
          <w:ilvl w:val="0"/>
          <w:numId w:val="67"/>
        </w:numPr>
        <w:tabs>
          <w:tab w:val="left" w:pos="1080"/>
        </w:tabs>
        <w:spacing w:after="0" w:line="240" w:lineRule="auto"/>
        <w:rPr>
          <w:rFonts w:cstheme="minorHAnsi"/>
          <w:szCs w:val="20"/>
        </w:rPr>
      </w:pPr>
      <w:r>
        <w:rPr>
          <w:rFonts w:cstheme="minorHAnsi"/>
          <w:szCs w:val="20"/>
        </w:rPr>
        <w:t xml:space="preserve">Contact </w:t>
      </w:r>
      <w:hyperlink r:id="rId120"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p>
    <w:p w14:paraId="68A0E820" w14:textId="77777777" w:rsidR="00345123" w:rsidRPr="00D73EB9" w:rsidRDefault="00345123" w:rsidP="00345123">
      <w:pPr>
        <w:pStyle w:val="Heading4"/>
      </w:pPr>
      <w:r>
        <w:t>Sharps Contaminated with Biological Materials (i.e. needles, razor blade, scalpels, etc.)</w:t>
      </w:r>
    </w:p>
    <w:p w14:paraId="7FF5F89E" w14:textId="77777777" w:rsidR="00345123" w:rsidRPr="002E7C5A" w:rsidRDefault="00345123" w:rsidP="00345123">
      <w:pPr>
        <w:numPr>
          <w:ilvl w:val="0"/>
          <w:numId w:val="65"/>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1A4FB0A0" w14:textId="77777777" w:rsidR="00345123" w:rsidRPr="002E7C5A" w:rsidRDefault="00345123" w:rsidP="00345123">
      <w:pPr>
        <w:numPr>
          <w:ilvl w:val="0"/>
          <w:numId w:val="65"/>
        </w:numPr>
        <w:tabs>
          <w:tab w:val="left" w:pos="1080"/>
        </w:tabs>
        <w:spacing w:after="0" w:line="240" w:lineRule="auto"/>
        <w:rPr>
          <w:rFonts w:cstheme="minorHAnsi"/>
          <w:szCs w:val="20"/>
        </w:rPr>
      </w:pPr>
      <w:r>
        <w:rPr>
          <w:rFonts w:cstheme="minorHAnsi"/>
          <w:szCs w:val="20"/>
        </w:rPr>
        <w:t>No other items (i.e. liquids, solids)</w:t>
      </w:r>
      <w:r w:rsidRPr="002E7C5A">
        <w:rPr>
          <w:rFonts w:cstheme="minorHAnsi"/>
          <w:szCs w:val="20"/>
        </w:rPr>
        <w:t xml:space="preserve"> should be mixed with </w:t>
      </w:r>
      <w:r>
        <w:rPr>
          <w:rFonts w:cstheme="minorHAnsi"/>
          <w:szCs w:val="20"/>
        </w:rPr>
        <w:t>sharps waste</w:t>
      </w:r>
      <w:r w:rsidRPr="002E7C5A">
        <w:rPr>
          <w:rFonts w:cstheme="minorHAnsi"/>
          <w:szCs w:val="20"/>
        </w:rPr>
        <w:t>.</w:t>
      </w:r>
    </w:p>
    <w:p w14:paraId="7E379AE6" w14:textId="77777777" w:rsidR="00345123" w:rsidRPr="00917394" w:rsidRDefault="00345123" w:rsidP="00345123">
      <w:pPr>
        <w:numPr>
          <w:ilvl w:val="0"/>
          <w:numId w:val="65"/>
        </w:numPr>
        <w:tabs>
          <w:tab w:val="left" w:pos="1080"/>
        </w:tabs>
        <w:spacing w:after="0" w:line="240" w:lineRule="auto"/>
        <w:rPr>
          <w:rFonts w:cstheme="minorHAnsi"/>
          <w:szCs w:val="20"/>
        </w:rPr>
      </w:pPr>
      <w:r>
        <w:rPr>
          <w:rFonts w:cstheme="minorHAnsi"/>
          <w:szCs w:val="20"/>
        </w:rPr>
        <w:t xml:space="preserve">Place waste in a biohazard sharps waste container available from Science Stores.  </w:t>
      </w:r>
      <w:r w:rsidRPr="00917394">
        <w:rPr>
          <w:rFonts w:cstheme="minorHAnsi"/>
          <w:szCs w:val="20"/>
        </w:rPr>
        <w:t xml:space="preserve">Fill container no more than 75% full. </w:t>
      </w:r>
    </w:p>
    <w:p w14:paraId="363E7346" w14:textId="77777777" w:rsidR="00345123" w:rsidRDefault="00345123" w:rsidP="00345123">
      <w:pPr>
        <w:numPr>
          <w:ilvl w:val="0"/>
          <w:numId w:val="65"/>
        </w:numPr>
        <w:tabs>
          <w:tab w:val="left" w:pos="1080"/>
        </w:tabs>
        <w:spacing w:after="0" w:line="240" w:lineRule="auto"/>
        <w:rPr>
          <w:rFonts w:cstheme="minorHAnsi"/>
          <w:szCs w:val="20"/>
        </w:rPr>
      </w:pPr>
      <w:r>
        <w:rPr>
          <w:rFonts w:cstheme="minorHAnsi"/>
          <w:szCs w:val="20"/>
        </w:rPr>
        <w:t>If applicable, put on chemical waste label and label all chemicals.</w:t>
      </w:r>
    </w:p>
    <w:p w14:paraId="14D918E0" w14:textId="77777777" w:rsidR="00345123" w:rsidRPr="002E7C5A" w:rsidRDefault="00345123" w:rsidP="00345123">
      <w:pPr>
        <w:numPr>
          <w:ilvl w:val="0"/>
          <w:numId w:val="65"/>
        </w:numPr>
        <w:tabs>
          <w:tab w:val="left" w:pos="1080"/>
        </w:tabs>
        <w:spacing w:after="0" w:line="240" w:lineRule="auto"/>
        <w:rPr>
          <w:rFonts w:cstheme="minorHAnsi"/>
          <w:szCs w:val="20"/>
        </w:rPr>
      </w:pPr>
      <w:r>
        <w:rPr>
          <w:rFonts w:cstheme="minorHAnsi"/>
          <w:szCs w:val="20"/>
        </w:rPr>
        <w:t xml:space="preserve">Contact </w:t>
      </w:r>
      <w:hyperlink r:id="rId121"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p>
    <w:p w14:paraId="679C180C" w14:textId="77777777" w:rsidR="00345123" w:rsidRDefault="00345123" w:rsidP="00345123">
      <w:pPr>
        <w:pStyle w:val="Heading4"/>
        <w:spacing w:before="0"/>
      </w:pPr>
    </w:p>
    <w:p w14:paraId="6A5379EB" w14:textId="77777777" w:rsidR="00345123" w:rsidRPr="00D73EB9" w:rsidRDefault="00345123" w:rsidP="00345123">
      <w:pPr>
        <w:pStyle w:val="Heading4"/>
        <w:spacing w:before="0"/>
      </w:pPr>
      <w:r>
        <w:t xml:space="preserve">Broken Glass Contaminated with Biological Materials </w:t>
      </w:r>
    </w:p>
    <w:p w14:paraId="1F792C5A" w14:textId="77777777" w:rsidR="00345123" w:rsidRPr="002E7C5A" w:rsidRDefault="00345123" w:rsidP="00345123">
      <w:pPr>
        <w:numPr>
          <w:ilvl w:val="0"/>
          <w:numId w:val="68"/>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06A73577" w14:textId="77777777" w:rsidR="00345123" w:rsidRPr="002E7C5A" w:rsidRDefault="00345123" w:rsidP="00345123">
      <w:pPr>
        <w:numPr>
          <w:ilvl w:val="0"/>
          <w:numId w:val="68"/>
        </w:numPr>
        <w:tabs>
          <w:tab w:val="left" w:pos="1080"/>
        </w:tabs>
        <w:spacing w:after="0" w:line="240" w:lineRule="auto"/>
        <w:rPr>
          <w:rFonts w:cstheme="minorHAnsi"/>
          <w:szCs w:val="20"/>
        </w:rPr>
      </w:pPr>
      <w:r>
        <w:rPr>
          <w:rFonts w:cstheme="minorHAnsi"/>
          <w:szCs w:val="20"/>
        </w:rPr>
        <w:t xml:space="preserve">No other items (i.e. liquids, solids, needled, </w:t>
      </w:r>
      <w:r w:rsidRPr="00F125E7">
        <w:rPr>
          <w:rFonts w:cstheme="minorHAnsi"/>
          <w:szCs w:val="20"/>
          <w:u w:val="single"/>
        </w:rPr>
        <w:t>intact glass</w:t>
      </w:r>
      <w:r>
        <w:rPr>
          <w:rFonts w:cstheme="minorHAnsi"/>
          <w:szCs w:val="20"/>
        </w:rPr>
        <w:t>)</w:t>
      </w:r>
      <w:r w:rsidRPr="002E7C5A">
        <w:rPr>
          <w:rFonts w:cstheme="minorHAnsi"/>
          <w:szCs w:val="20"/>
        </w:rPr>
        <w:t xml:space="preserve"> should be mixed with </w:t>
      </w:r>
      <w:r>
        <w:rPr>
          <w:rFonts w:cstheme="minorHAnsi"/>
          <w:szCs w:val="20"/>
        </w:rPr>
        <w:t>broken glass waste</w:t>
      </w:r>
      <w:r w:rsidRPr="002E7C5A">
        <w:rPr>
          <w:rFonts w:cstheme="minorHAnsi"/>
          <w:szCs w:val="20"/>
        </w:rPr>
        <w:t>.</w:t>
      </w:r>
    </w:p>
    <w:p w14:paraId="57BAD59E" w14:textId="77777777" w:rsidR="00345123" w:rsidRPr="00917394" w:rsidRDefault="00345123" w:rsidP="00345123">
      <w:pPr>
        <w:numPr>
          <w:ilvl w:val="0"/>
          <w:numId w:val="68"/>
        </w:numPr>
        <w:tabs>
          <w:tab w:val="left" w:pos="1080"/>
        </w:tabs>
        <w:spacing w:after="0" w:line="240" w:lineRule="auto"/>
        <w:rPr>
          <w:rFonts w:cstheme="minorHAnsi"/>
          <w:szCs w:val="20"/>
        </w:rPr>
      </w:pPr>
      <w:r>
        <w:rPr>
          <w:rFonts w:cstheme="minorHAnsi"/>
          <w:szCs w:val="20"/>
        </w:rPr>
        <w:t xml:space="preserve">Place waste in a white “broken glass” waste container available from Science Stores.  </w:t>
      </w:r>
      <w:r w:rsidRPr="00917394">
        <w:rPr>
          <w:rFonts w:cstheme="minorHAnsi"/>
          <w:szCs w:val="20"/>
        </w:rPr>
        <w:t xml:space="preserve">Fill container no more than 75% full. </w:t>
      </w:r>
    </w:p>
    <w:p w14:paraId="35A201DD" w14:textId="77777777" w:rsidR="00345123" w:rsidRDefault="00345123" w:rsidP="00345123">
      <w:pPr>
        <w:numPr>
          <w:ilvl w:val="0"/>
          <w:numId w:val="68"/>
        </w:numPr>
        <w:tabs>
          <w:tab w:val="left" w:pos="1080"/>
        </w:tabs>
        <w:spacing w:after="0" w:line="240" w:lineRule="auto"/>
        <w:rPr>
          <w:rFonts w:cstheme="minorHAnsi"/>
          <w:szCs w:val="20"/>
        </w:rPr>
      </w:pPr>
      <w:r>
        <w:rPr>
          <w:rFonts w:cstheme="minorHAnsi"/>
          <w:szCs w:val="20"/>
        </w:rPr>
        <w:t>If applicable, put on chemical waste label and label all chemicals.</w:t>
      </w:r>
    </w:p>
    <w:p w14:paraId="232E519B" w14:textId="77777777" w:rsidR="00345123" w:rsidRPr="002E7C5A" w:rsidRDefault="00345123" w:rsidP="00345123">
      <w:pPr>
        <w:numPr>
          <w:ilvl w:val="0"/>
          <w:numId w:val="68"/>
        </w:numPr>
        <w:tabs>
          <w:tab w:val="left" w:pos="1080"/>
        </w:tabs>
        <w:spacing w:after="0" w:line="240" w:lineRule="auto"/>
        <w:rPr>
          <w:rFonts w:cstheme="minorHAnsi"/>
          <w:szCs w:val="20"/>
        </w:rPr>
      </w:pPr>
      <w:r>
        <w:rPr>
          <w:rFonts w:cstheme="minorHAnsi"/>
          <w:szCs w:val="20"/>
        </w:rPr>
        <w:t xml:space="preserve">Contact </w:t>
      </w:r>
      <w:hyperlink r:id="rId122"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p>
    <w:p w14:paraId="42FD6460" w14:textId="77777777" w:rsidR="00345123" w:rsidRDefault="00345123" w:rsidP="00345123">
      <w:pPr>
        <w:rPr>
          <w:rFonts w:eastAsiaTheme="majorEastAsia" w:cstheme="majorBidi"/>
          <w:b/>
          <w:bCs/>
          <w:color w:val="4F81BD" w:themeColor="accent1"/>
          <w:sz w:val="32"/>
          <w:szCs w:val="26"/>
        </w:rPr>
      </w:pPr>
      <w:r>
        <w:br w:type="page"/>
      </w:r>
    </w:p>
    <w:p w14:paraId="0E009224" w14:textId="77777777" w:rsidR="00345123" w:rsidRDefault="00345123" w:rsidP="00345123">
      <w:pPr>
        <w:pStyle w:val="Heading2"/>
      </w:pPr>
      <w:bookmarkStart w:id="161" w:name="_Toc503250482"/>
      <w:bookmarkStart w:id="162" w:name="_Toc514147874"/>
      <w:r>
        <w:t xml:space="preserve">Appendix 9 - </w:t>
      </w:r>
      <w:r w:rsidRPr="00730A37">
        <w:t xml:space="preserve">Ordering and Receiving Biological </w:t>
      </w:r>
      <w:r>
        <w:t>Materials</w:t>
      </w:r>
      <w:bookmarkEnd w:id="161"/>
      <w:bookmarkEnd w:id="162"/>
    </w:p>
    <w:p w14:paraId="46F32BB2" w14:textId="77777777" w:rsidR="00345123" w:rsidRPr="00637FCA" w:rsidRDefault="00D369E9" w:rsidP="00345123">
      <w:pPr>
        <w:spacing w:after="0"/>
      </w:pPr>
      <w:r>
        <w:rPr>
          <w:rFonts w:cstheme="minorHAnsi"/>
          <w:sz w:val="20"/>
          <w:szCs w:val="20"/>
        </w:rPr>
        <w:pict w14:anchorId="78CA6644">
          <v:rect id="_x0000_i1037" style="width:0;height:1.5pt" o:hralign="center" o:hrstd="t" o:hr="t" fillcolor="#a0a0a0" stroked="f"/>
        </w:pict>
      </w:r>
    </w:p>
    <w:p w14:paraId="79E0237A" w14:textId="77777777" w:rsidR="00345123" w:rsidRDefault="00345123" w:rsidP="00345123">
      <w:pPr>
        <w:spacing w:after="0"/>
      </w:pPr>
      <w:r>
        <w:t>Principle Investigators (PIs), Lab Managers, and Supervisors</w:t>
      </w:r>
      <w:r w:rsidRPr="00730A37">
        <w:t xml:space="preserve"> may order any permitted biological </w:t>
      </w:r>
      <w:r>
        <w:t>material</w:t>
      </w:r>
      <w:r w:rsidRPr="00730A37">
        <w:t xml:space="preserve"> from any supplier and/or i</w:t>
      </w:r>
      <w:r>
        <w:t xml:space="preserve">nstitution, if the requirements, outlined below, </w:t>
      </w:r>
      <w:r w:rsidRPr="00730A37">
        <w:t>for ordering and receiving bio</w:t>
      </w:r>
      <w:r>
        <w:t>logical substances are followed</w:t>
      </w:r>
      <w:r w:rsidRPr="00730A37">
        <w:t xml:space="preserve">.  </w:t>
      </w:r>
    </w:p>
    <w:p w14:paraId="26BDFB07" w14:textId="77777777" w:rsidR="00345123" w:rsidRPr="00730A37" w:rsidRDefault="00345123" w:rsidP="00345123">
      <w:pPr>
        <w:spacing w:after="0"/>
      </w:pPr>
    </w:p>
    <w:p w14:paraId="6154112F" w14:textId="77777777" w:rsidR="00345123" w:rsidRPr="00601C1F" w:rsidRDefault="00345123" w:rsidP="00345123">
      <w:pPr>
        <w:pStyle w:val="Heading3"/>
        <w:spacing w:before="0"/>
      </w:pPr>
      <w:bookmarkStart w:id="163" w:name="_Toc503250483"/>
      <w:bookmarkStart w:id="164" w:name="_Toc514147875"/>
      <w:bookmarkStart w:id="165" w:name="_Toc314736673"/>
      <w:r w:rsidRPr="00601C1F">
        <w:t>Materials Transfer Agreements (MTA) Signing Authorization Policy</w:t>
      </w:r>
      <w:bookmarkEnd w:id="163"/>
      <w:bookmarkEnd w:id="164"/>
    </w:p>
    <w:p w14:paraId="71242983" w14:textId="77777777" w:rsidR="00345123" w:rsidRDefault="00345123" w:rsidP="00345123">
      <w:r w:rsidRPr="00593409">
        <w:t>MTAs for Risk Group 1</w:t>
      </w:r>
      <w:r>
        <w:t xml:space="preserve"> and/or Risk Group 2 biological materials</w:t>
      </w:r>
      <w:r w:rsidRPr="00593409">
        <w:t xml:space="preserve"> can affect the ownership and dissemination of research results. The </w:t>
      </w:r>
      <w:r w:rsidRPr="00EA38E9">
        <w:rPr>
          <w:i/>
        </w:rPr>
        <w:t>Delegation of Authority, Senior Executive</w:t>
      </w:r>
      <w:r>
        <w:t xml:space="preserve"> Policy (GOV-010-010; </w:t>
      </w:r>
      <w:hyperlink r:id="rId123" w:history="1">
        <w:r w:rsidRPr="003D6A70">
          <w:rPr>
            <w:rStyle w:val="Hyperlink"/>
          </w:rPr>
          <w:t>http://www.uregina.ca/policy/browse-policy/policy-GOV-010-010.html</w:t>
        </w:r>
      </w:hyperlink>
      <w:r>
        <w:t xml:space="preserve">) </w:t>
      </w:r>
      <w:r w:rsidRPr="00593409">
        <w:t xml:space="preserve">governs this, so MTA's </w:t>
      </w:r>
      <w:r w:rsidRPr="00593409">
        <w:rPr>
          <w:rStyle w:val="Strong"/>
        </w:rPr>
        <w:t>must be signed by the Vice President (Research) or designate</w:t>
      </w:r>
      <w:r w:rsidRPr="00593409">
        <w:t>.</w:t>
      </w:r>
    </w:p>
    <w:p w14:paraId="135986F2" w14:textId="77777777" w:rsidR="00345123" w:rsidRPr="00593409" w:rsidRDefault="00345123" w:rsidP="00345123">
      <w:pPr>
        <w:spacing w:after="0"/>
      </w:pPr>
      <w:r>
        <w:t xml:space="preserve">Please contact Ara Steininger by email: </w:t>
      </w:r>
      <w:hyperlink r:id="rId124" w:history="1">
        <w:r w:rsidRPr="007E170E">
          <w:rPr>
            <w:rStyle w:val="Hyperlink"/>
          </w:rPr>
          <w:t>Ara.Steininger@uregina.ca</w:t>
        </w:r>
      </w:hyperlink>
      <w:r>
        <w:t xml:space="preserve"> </w:t>
      </w:r>
      <w:r w:rsidRPr="00593409">
        <w:t>or phone: 337-3238 for assistance.</w:t>
      </w:r>
    </w:p>
    <w:p w14:paraId="6C9AAB3B" w14:textId="77777777" w:rsidR="00345123" w:rsidRDefault="00345123" w:rsidP="00345123">
      <w:pPr>
        <w:pStyle w:val="BiosafetyLevel2"/>
      </w:pPr>
    </w:p>
    <w:p w14:paraId="04A7F4EB" w14:textId="77777777" w:rsidR="00345123" w:rsidRDefault="00345123" w:rsidP="00345123">
      <w:pPr>
        <w:pStyle w:val="Heading3"/>
        <w:spacing w:before="0"/>
      </w:pPr>
      <w:bookmarkStart w:id="166" w:name="_Toc503250484"/>
      <w:bookmarkStart w:id="167" w:name="_Toc514147876"/>
      <w:r w:rsidRPr="00730A37">
        <w:t xml:space="preserve">Ordering Biological </w:t>
      </w:r>
      <w:bookmarkEnd w:id="165"/>
      <w:r>
        <w:t>Materials</w:t>
      </w:r>
      <w:bookmarkEnd w:id="166"/>
      <w:bookmarkEnd w:id="167"/>
    </w:p>
    <w:p w14:paraId="3A6B7FDD" w14:textId="77777777" w:rsidR="00345123" w:rsidRPr="00F21E8D" w:rsidRDefault="00345123" w:rsidP="00345123">
      <w:r w:rsidRPr="00597CC9">
        <w:t>Importation of</w:t>
      </w:r>
      <w:r>
        <w:t xml:space="preserve"> hazardous and non-hazardous</w:t>
      </w:r>
      <w:r w:rsidRPr="00597CC9">
        <w:t xml:space="preserve"> </w:t>
      </w:r>
      <w:r w:rsidRPr="00597CC9">
        <w:rPr>
          <w:rStyle w:val="Strong"/>
        </w:rPr>
        <w:t>plants</w:t>
      </w:r>
      <w:r w:rsidRPr="00597CC9">
        <w:t xml:space="preserve">, </w:t>
      </w:r>
      <w:r w:rsidRPr="00597CC9">
        <w:rPr>
          <w:rStyle w:val="Strong"/>
        </w:rPr>
        <w:t>plant-products</w:t>
      </w:r>
      <w:r w:rsidRPr="00597CC9">
        <w:t>, plant-pests</w:t>
      </w:r>
      <w:r>
        <w:t>,</w:t>
      </w:r>
      <w:r w:rsidRPr="00597CC9">
        <w:t xml:space="preserve"> </w:t>
      </w:r>
      <w:r w:rsidRPr="00597CC9">
        <w:rPr>
          <w:rStyle w:val="Strong"/>
        </w:rPr>
        <w:t>animals</w:t>
      </w:r>
      <w:r w:rsidRPr="00597CC9">
        <w:t xml:space="preserve">, </w:t>
      </w:r>
      <w:r>
        <w:t xml:space="preserve">animal by-products, </w:t>
      </w:r>
      <w:r w:rsidRPr="00597CC9">
        <w:t xml:space="preserve">and </w:t>
      </w:r>
      <w:r w:rsidRPr="00597CC9">
        <w:rPr>
          <w:rStyle w:val="Strong"/>
        </w:rPr>
        <w:t>soil</w:t>
      </w:r>
      <w:r w:rsidRPr="00597CC9">
        <w:rPr>
          <w:b/>
        </w:rPr>
        <w:t xml:space="preserve"> </w:t>
      </w:r>
      <w:r w:rsidRPr="00597CC9">
        <w:t xml:space="preserve">require obtaining a </w:t>
      </w:r>
      <w:r w:rsidRPr="00597CC9">
        <w:rPr>
          <w:rStyle w:val="Strong"/>
        </w:rPr>
        <w:t>Canadian Food Inspection Agency</w:t>
      </w:r>
      <w:r>
        <w:rPr>
          <w:rStyle w:val="Strong"/>
        </w:rPr>
        <w:t xml:space="preserve"> (CFIA)</w:t>
      </w:r>
      <w:r w:rsidRPr="00597CC9">
        <w:rPr>
          <w:rStyle w:val="Strong"/>
          <w:i/>
        </w:rPr>
        <w:t xml:space="preserve"> </w:t>
      </w:r>
      <w:r w:rsidRPr="00597CC9">
        <w:rPr>
          <w:rStyle w:val="Emphasis"/>
        </w:rPr>
        <w:t>Importation Permit</w:t>
      </w:r>
      <w:r w:rsidRPr="00597CC9">
        <w:t xml:space="preserve"> prior to ordering</w:t>
      </w:r>
      <w:r>
        <w:t xml:space="preserve"> (see </w:t>
      </w:r>
      <w:r w:rsidRPr="00177A8B">
        <w:rPr>
          <w:b/>
        </w:rPr>
        <w:t xml:space="preserve">Appendix </w:t>
      </w:r>
      <w:r>
        <w:rPr>
          <w:b/>
        </w:rPr>
        <w:t>21</w:t>
      </w:r>
      <w:r>
        <w:t>)</w:t>
      </w:r>
      <w:r w:rsidRPr="00597CC9">
        <w:t xml:space="preserve">. </w:t>
      </w:r>
      <w:r>
        <w:t xml:space="preserve"> </w:t>
      </w:r>
      <w:r>
        <w:rPr>
          <w:rFonts w:cstheme="minorHAnsi"/>
        </w:rPr>
        <w:t>Importation of h</w:t>
      </w:r>
      <w:r w:rsidRPr="000F0ED6">
        <w:rPr>
          <w:rFonts w:cstheme="minorHAnsi"/>
        </w:rPr>
        <w:t>uman</w:t>
      </w:r>
      <w:r>
        <w:rPr>
          <w:rFonts w:cstheme="minorHAnsi"/>
        </w:rPr>
        <w:t xml:space="preserve"> and/or animal</w:t>
      </w:r>
      <w:r w:rsidRPr="000F0ED6">
        <w:rPr>
          <w:rFonts w:cstheme="minorHAnsi"/>
        </w:rPr>
        <w:t xml:space="preserve"> pathogens (Risk Group 2 and above) </w:t>
      </w:r>
      <w:r>
        <w:rPr>
          <w:rFonts w:cstheme="minorHAnsi"/>
        </w:rPr>
        <w:t xml:space="preserve">and toxins require obtaining a Public Health Agency of Canada (PHAC) </w:t>
      </w:r>
      <w:r w:rsidRPr="000F0ED6">
        <w:rPr>
          <w:rFonts w:cstheme="minorHAnsi"/>
          <w:i/>
        </w:rPr>
        <w:t>Importation Permit</w:t>
      </w:r>
      <w:r>
        <w:rPr>
          <w:rFonts w:cstheme="minorHAnsi"/>
        </w:rPr>
        <w:t xml:space="preserve"> prior to ordering (see </w:t>
      </w:r>
      <w:r w:rsidRPr="00177A8B">
        <w:rPr>
          <w:rFonts w:cstheme="minorHAnsi"/>
          <w:b/>
        </w:rPr>
        <w:t xml:space="preserve">Appendix </w:t>
      </w:r>
      <w:r>
        <w:rPr>
          <w:rFonts w:cstheme="minorHAnsi"/>
          <w:b/>
        </w:rPr>
        <w:t>21</w:t>
      </w:r>
      <w:r>
        <w:rPr>
          <w:rFonts w:cstheme="minorHAnsi"/>
        </w:rPr>
        <w:t>).</w:t>
      </w:r>
    </w:p>
    <w:p w14:paraId="4915065E" w14:textId="77777777" w:rsidR="00345123" w:rsidRDefault="00345123" w:rsidP="00345123">
      <w:r w:rsidRPr="00597CC9">
        <w:t xml:space="preserve">To ensure no delays at Customs or receiving on campus, please contact the </w:t>
      </w:r>
      <w:r>
        <w:t xml:space="preserve">BSO at </w:t>
      </w:r>
      <w:hyperlink r:id="rId125" w:history="1">
        <w:r w:rsidRPr="002475C0">
          <w:rPr>
            <w:rStyle w:val="Hyperlink"/>
          </w:rPr>
          <w:t>health.safety@uregina.ca</w:t>
        </w:r>
      </w:hyperlink>
      <w:r>
        <w:t xml:space="preserve"> as soon as possible before ordering. </w:t>
      </w:r>
    </w:p>
    <w:p w14:paraId="46A2301F" w14:textId="77777777" w:rsidR="00345123" w:rsidRPr="00B007DC" w:rsidRDefault="00345123" w:rsidP="00345123">
      <w:pPr>
        <w:pStyle w:val="Heading4"/>
      </w:pPr>
      <w:r w:rsidRPr="00B007DC">
        <w:t>Risk Group 1</w:t>
      </w:r>
    </w:p>
    <w:p w14:paraId="571CE549" w14:textId="77777777" w:rsidR="00345123" w:rsidRDefault="00345123" w:rsidP="00345123">
      <w:pPr>
        <w:spacing w:after="120"/>
        <w:rPr>
          <w:rFonts w:cstheme="minorHAnsi"/>
        </w:rPr>
      </w:pPr>
      <w:r w:rsidRPr="00730A37">
        <w:rPr>
          <w:rFonts w:cstheme="minorHAnsi"/>
        </w:rPr>
        <w:t xml:space="preserve">Biological substances can be ordered by </w:t>
      </w:r>
      <w:r>
        <w:rPr>
          <w:rFonts w:cstheme="minorHAnsi"/>
        </w:rPr>
        <w:t>PIs</w:t>
      </w:r>
      <w:r w:rsidRPr="00730A37">
        <w:rPr>
          <w:rFonts w:cstheme="minorHAnsi"/>
        </w:rPr>
        <w:t xml:space="preserve"> and research personnel, through the University </w:t>
      </w:r>
      <w:r>
        <w:rPr>
          <w:rFonts w:cstheme="minorHAnsi"/>
        </w:rPr>
        <w:t>Science Stores.</w:t>
      </w:r>
    </w:p>
    <w:p w14:paraId="0A94FB10" w14:textId="77777777" w:rsidR="00345123" w:rsidRPr="00730A37" w:rsidRDefault="00345123" w:rsidP="00345123">
      <w:pPr>
        <w:spacing w:after="0"/>
        <w:rPr>
          <w:rFonts w:cstheme="minorHAnsi"/>
        </w:rPr>
      </w:pPr>
      <w:r>
        <w:rPr>
          <w:rFonts w:cstheme="minorHAnsi"/>
        </w:rPr>
        <w:t>Th</w:t>
      </w:r>
      <w:r w:rsidRPr="00730A37">
        <w:rPr>
          <w:rFonts w:cstheme="minorHAnsi"/>
        </w:rPr>
        <w:t>e delivery address on the Purchase Order/Requisition Order</w:t>
      </w:r>
      <w:r>
        <w:rPr>
          <w:rFonts w:cstheme="minorHAnsi"/>
        </w:rPr>
        <w:t>/Importation</w:t>
      </w:r>
      <w:r w:rsidRPr="00730A37">
        <w:rPr>
          <w:rFonts w:cstheme="minorHAnsi"/>
        </w:rPr>
        <w:t xml:space="preserve"> </w:t>
      </w:r>
      <w:r w:rsidRPr="00B007DC">
        <w:rPr>
          <w:rFonts w:cstheme="minorHAnsi"/>
          <w:b/>
        </w:rPr>
        <w:t>must</w:t>
      </w:r>
      <w:r w:rsidRPr="00730A37">
        <w:rPr>
          <w:rFonts w:cstheme="minorHAnsi"/>
        </w:rPr>
        <w:t xml:space="preserve"> be:</w:t>
      </w:r>
    </w:p>
    <w:p w14:paraId="10704A9D" w14:textId="77777777" w:rsidR="00345123" w:rsidRPr="00730A37" w:rsidRDefault="00345123" w:rsidP="00345123">
      <w:pPr>
        <w:spacing w:after="0"/>
        <w:ind w:firstLine="720"/>
        <w:rPr>
          <w:rFonts w:cstheme="minorHAnsi"/>
          <w:sz w:val="10"/>
          <w:szCs w:val="10"/>
        </w:rPr>
      </w:pPr>
    </w:p>
    <w:p w14:paraId="3EEB2C8C" w14:textId="77777777" w:rsidR="00345123" w:rsidRPr="00730A37" w:rsidRDefault="00345123" w:rsidP="00345123">
      <w:pPr>
        <w:spacing w:after="0"/>
        <w:ind w:firstLine="720"/>
        <w:rPr>
          <w:rFonts w:cstheme="minorHAnsi"/>
        </w:rPr>
      </w:pPr>
      <w:r w:rsidRPr="00730A37">
        <w:rPr>
          <w:rFonts w:cstheme="minorHAnsi"/>
        </w:rPr>
        <w:t>[Academic Staff Member Name]</w:t>
      </w:r>
    </w:p>
    <w:p w14:paraId="5F18C396" w14:textId="77777777" w:rsidR="00345123" w:rsidRPr="00730A37" w:rsidRDefault="00345123" w:rsidP="00345123">
      <w:pPr>
        <w:spacing w:after="0"/>
        <w:ind w:firstLine="720"/>
        <w:rPr>
          <w:rFonts w:cstheme="minorHAnsi"/>
        </w:rPr>
      </w:pPr>
      <w:r w:rsidRPr="00730A37">
        <w:rPr>
          <w:rFonts w:cstheme="minorHAnsi"/>
        </w:rPr>
        <w:t>c/o Science Stores, Research and Innovation Centre 110</w:t>
      </w:r>
    </w:p>
    <w:p w14:paraId="54142B55" w14:textId="77777777" w:rsidR="00345123" w:rsidRPr="00730A37" w:rsidRDefault="00345123" w:rsidP="00345123">
      <w:pPr>
        <w:spacing w:after="0"/>
        <w:ind w:firstLine="720"/>
        <w:rPr>
          <w:rFonts w:cstheme="minorHAnsi"/>
        </w:rPr>
      </w:pPr>
      <w:r w:rsidRPr="00730A37">
        <w:rPr>
          <w:rFonts w:cstheme="minorHAnsi"/>
        </w:rPr>
        <w:t>University of Regina</w:t>
      </w:r>
    </w:p>
    <w:p w14:paraId="24CF2D8D" w14:textId="77777777" w:rsidR="00345123" w:rsidRPr="00730A37" w:rsidRDefault="00345123" w:rsidP="00345123">
      <w:pPr>
        <w:spacing w:after="0"/>
        <w:ind w:firstLine="720"/>
        <w:rPr>
          <w:rFonts w:cstheme="minorHAnsi"/>
        </w:rPr>
      </w:pPr>
      <w:r w:rsidRPr="00730A37">
        <w:rPr>
          <w:rFonts w:cstheme="minorHAnsi"/>
        </w:rPr>
        <w:t>3737 Wascana Parkway</w:t>
      </w:r>
    </w:p>
    <w:p w14:paraId="3B13539D" w14:textId="77777777" w:rsidR="00345123" w:rsidRPr="00730A37" w:rsidRDefault="00345123" w:rsidP="00345123">
      <w:pPr>
        <w:spacing w:after="0"/>
        <w:ind w:firstLine="720"/>
        <w:rPr>
          <w:rFonts w:cstheme="minorHAnsi"/>
        </w:rPr>
      </w:pPr>
      <w:r w:rsidRPr="00730A37">
        <w:rPr>
          <w:rFonts w:cstheme="minorHAnsi"/>
        </w:rPr>
        <w:t>Regina SK   S4S 0A2</w:t>
      </w:r>
    </w:p>
    <w:p w14:paraId="6F7B7C42" w14:textId="77777777" w:rsidR="00345123" w:rsidRDefault="00345123" w:rsidP="00345123">
      <w:pPr>
        <w:pStyle w:val="Heading4"/>
        <w:spacing w:before="0"/>
      </w:pPr>
    </w:p>
    <w:p w14:paraId="6F5AE217" w14:textId="77777777" w:rsidR="00345123" w:rsidRPr="00B007DC" w:rsidRDefault="00345123" w:rsidP="00345123">
      <w:pPr>
        <w:pStyle w:val="Heading4"/>
        <w:spacing w:before="0"/>
      </w:pPr>
      <w:r>
        <w:t>Risk Group 2</w:t>
      </w:r>
    </w:p>
    <w:p w14:paraId="0CA07EC6" w14:textId="77777777" w:rsidR="00345123" w:rsidRDefault="00345123" w:rsidP="00345123">
      <w:pPr>
        <w:spacing w:after="120"/>
        <w:rPr>
          <w:rFonts w:cstheme="minorHAnsi"/>
        </w:rPr>
      </w:pPr>
      <w:r w:rsidRPr="00730A37">
        <w:t xml:space="preserve">Biologically hazardous substances (Risk Group 2 </w:t>
      </w:r>
      <w:r>
        <w:t>and Risk Group 2+</w:t>
      </w:r>
      <w:r w:rsidRPr="00730A37">
        <w:t xml:space="preserve">) may only be ordered </w:t>
      </w:r>
      <w:r>
        <w:t xml:space="preserve">and received </w:t>
      </w:r>
      <w:r w:rsidRPr="00730A37">
        <w:t xml:space="preserve">by </w:t>
      </w:r>
      <w:r>
        <w:t xml:space="preserve">authorized personnel </w:t>
      </w:r>
      <w:r w:rsidRPr="00730A37">
        <w:t xml:space="preserve">through Science Stores, unless written approval from the Biosafety Committee (BSC) has been provided. </w:t>
      </w:r>
      <w:r w:rsidRPr="007F5227">
        <w:t xml:space="preserve">Prior to any order being placed, </w:t>
      </w:r>
      <w:r w:rsidRPr="008225CD">
        <w:rPr>
          <w:b/>
        </w:rPr>
        <w:t>Biologicall</w:t>
      </w:r>
      <w:r>
        <w:rPr>
          <w:b/>
        </w:rPr>
        <w:t>y</w:t>
      </w:r>
      <w:r w:rsidRPr="008225CD">
        <w:rPr>
          <w:b/>
        </w:rPr>
        <w:t xml:space="preserve"> Hazardous Agent Transfer Notification Form</w:t>
      </w:r>
      <w:r w:rsidRPr="007F5227">
        <w:t xml:space="preserve"> </w:t>
      </w:r>
      <w:r>
        <w:t>(</w:t>
      </w:r>
      <w:r w:rsidRPr="00F21E8D">
        <w:rPr>
          <w:b/>
        </w:rPr>
        <w:t xml:space="preserve">Appendix </w:t>
      </w:r>
      <w:r>
        <w:rPr>
          <w:b/>
        </w:rPr>
        <w:t>20</w:t>
      </w:r>
      <w:r>
        <w:t xml:space="preserve">) must be sent </w:t>
      </w:r>
      <w:r w:rsidRPr="007F5227">
        <w:t>to</w:t>
      </w:r>
      <w:r>
        <w:t xml:space="preserve"> </w:t>
      </w:r>
      <w:hyperlink r:id="rId126" w:history="1">
        <w:r w:rsidRPr="002475C0">
          <w:rPr>
            <w:rStyle w:val="Hyperlink"/>
          </w:rPr>
          <w:t>health.safety@uregina.ca</w:t>
        </w:r>
      </w:hyperlink>
      <w:r>
        <w:t xml:space="preserve">.  </w:t>
      </w:r>
      <w:r w:rsidRPr="007F5227">
        <w:t xml:space="preserve">Biologically hazardous substances </w:t>
      </w:r>
      <w:r w:rsidRPr="00730A37">
        <w:rPr>
          <w:rFonts w:cstheme="minorHAnsi"/>
        </w:rPr>
        <w:t>can</w:t>
      </w:r>
      <w:r w:rsidRPr="00F21E8D">
        <w:rPr>
          <w:rFonts w:cstheme="minorHAnsi"/>
          <w:b/>
        </w:rPr>
        <w:t xml:space="preserve"> only</w:t>
      </w:r>
      <w:r w:rsidRPr="00730A37">
        <w:rPr>
          <w:rFonts w:cstheme="minorHAnsi"/>
        </w:rPr>
        <w:t xml:space="preserve"> be ordered through the University </w:t>
      </w:r>
      <w:r>
        <w:rPr>
          <w:rFonts w:cstheme="minorHAnsi"/>
        </w:rPr>
        <w:t>Science Stores.</w:t>
      </w:r>
    </w:p>
    <w:p w14:paraId="042C337F" w14:textId="77777777" w:rsidR="00345123" w:rsidRDefault="00345123" w:rsidP="00345123">
      <w:r w:rsidRPr="007F5227">
        <w:t xml:space="preserve">The delivery address on the Purchase Order/Requisition Order/Importation </w:t>
      </w:r>
      <w:r w:rsidRPr="007F5227">
        <w:rPr>
          <w:rStyle w:val="Strong"/>
        </w:rPr>
        <w:t>must</w:t>
      </w:r>
      <w:r w:rsidRPr="007F5227">
        <w:t xml:space="preserve"> be:</w:t>
      </w:r>
    </w:p>
    <w:p w14:paraId="2EC04024" w14:textId="77777777" w:rsidR="00345123" w:rsidRDefault="00345123" w:rsidP="00345123">
      <w:pPr>
        <w:spacing w:after="0"/>
        <w:ind w:left="720"/>
      </w:pPr>
      <w:r w:rsidRPr="007F5227">
        <w:t>[Academic Staff Member Name]</w:t>
      </w:r>
      <w:r w:rsidRPr="007F5227">
        <w:br/>
        <w:t>c/o Science Stores, Research and Innovation Centre 110</w:t>
      </w:r>
      <w:r w:rsidRPr="007F5227">
        <w:br/>
        <w:t>University of Regina</w:t>
      </w:r>
      <w:r w:rsidRPr="007F5227">
        <w:br/>
        <w:t>3737 Wascana Parkway</w:t>
      </w:r>
      <w:r w:rsidRPr="007F5227">
        <w:br/>
        <w:t>Regina SK S4S 0A2</w:t>
      </w:r>
    </w:p>
    <w:p w14:paraId="206976FA" w14:textId="77777777" w:rsidR="00345123" w:rsidRPr="007F5227" w:rsidRDefault="00345123" w:rsidP="00345123">
      <w:pPr>
        <w:spacing w:after="0"/>
      </w:pPr>
    </w:p>
    <w:p w14:paraId="09061CC1" w14:textId="77777777" w:rsidR="00345123" w:rsidRPr="005605CE" w:rsidRDefault="00345123" w:rsidP="00345123">
      <w:pPr>
        <w:pStyle w:val="Heading3"/>
        <w:spacing w:before="0"/>
      </w:pPr>
      <w:bookmarkStart w:id="168" w:name="_Toc503250485"/>
      <w:bookmarkStart w:id="169" w:name="_Toc514147877"/>
      <w:bookmarkStart w:id="170" w:name="_Toc314736674"/>
      <w:r w:rsidRPr="005605CE">
        <w:t>Receiving Biological Substances</w:t>
      </w:r>
      <w:bookmarkEnd w:id="168"/>
      <w:bookmarkEnd w:id="169"/>
      <w:r w:rsidRPr="005605CE">
        <w:t xml:space="preserve"> </w:t>
      </w:r>
    </w:p>
    <w:p w14:paraId="4A89D9FA" w14:textId="77777777" w:rsidR="00345123" w:rsidRDefault="00345123" w:rsidP="00345123">
      <w:r w:rsidRPr="00F21E8D">
        <w:t xml:space="preserve">Biological materials (Risk Group 1 &amp; Risk Group 2) can </w:t>
      </w:r>
      <w:r w:rsidRPr="00F21E8D">
        <w:rPr>
          <w:rStyle w:val="Strong"/>
        </w:rPr>
        <w:t>only</w:t>
      </w:r>
      <w:r w:rsidRPr="00F21E8D">
        <w:t xml:space="preserve"> be received through the </w:t>
      </w:r>
      <w:r w:rsidRPr="00F21E8D">
        <w:rPr>
          <w:rStyle w:val="Strong"/>
        </w:rPr>
        <w:t>University Science Stores</w:t>
      </w:r>
      <w:r w:rsidRPr="00F21E8D">
        <w:t xml:space="preserve"> by TDG-</w:t>
      </w:r>
      <w:r>
        <w:t xml:space="preserve">trained personnel.  Do not sign for </w:t>
      </w:r>
      <w:r w:rsidRPr="00F21E8D">
        <w:t>and rece</w:t>
      </w:r>
      <w:r>
        <w:t>ive materials in your lab</w:t>
      </w:r>
      <w:r w:rsidRPr="00F21E8D">
        <w:t xml:space="preserve"> or office space.</w:t>
      </w:r>
      <w:r>
        <w:t xml:space="preserve">  HSE </w:t>
      </w:r>
      <w:r w:rsidRPr="00DA69A4">
        <w:t>personnel are available to receive packages for you, at any time.</w:t>
      </w:r>
      <w:r>
        <w:t xml:space="preserve">  </w:t>
      </w:r>
    </w:p>
    <w:p w14:paraId="257C18B3" w14:textId="77777777" w:rsidR="00345123" w:rsidRPr="00B007DC" w:rsidRDefault="00345123" w:rsidP="00345123">
      <w:pPr>
        <w:pStyle w:val="Heading4"/>
        <w:spacing w:before="0"/>
        <w:rPr>
          <w:sz w:val="20"/>
        </w:rPr>
      </w:pPr>
      <w:r w:rsidRPr="00B007DC">
        <w:t xml:space="preserve">Risk Group </w:t>
      </w:r>
      <w:bookmarkEnd w:id="170"/>
      <w:r w:rsidRPr="00B007DC">
        <w:t>2</w:t>
      </w:r>
      <w:r w:rsidRPr="00B007DC">
        <w:rPr>
          <w:sz w:val="20"/>
        </w:rPr>
        <w:t xml:space="preserve"> </w:t>
      </w:r>
    </w:p>
    <w:p w14:paraId="24CC4C71" w14:textId="77777777" w:rsidR="00345123" w:rsidRPr="00B007DC" w:rsidRDefault="00345123" w:rsidP="00345123">
      <w:pPr>
        <w:spacing w:after="0"/>
        <w:rPr>
          <w:rFonts w:cstheme="minorHAnsi"/>
          <w:b/>
          <w:bCs/>
          <w:iCs/>
        </w:rPr>
      </w:pPr>
      <w:r w:rsidRPr="00730A37">
        <w:rPr>
          <w:rFonts w:cstheme="minorHAnsi"/>
        </w:rPr>
        <w:t>Packages must only b</w:t>
      </w:r>
      <w:r>
        <w:rPr>
          <w:rFonts w:cstheme="minorHAnsi"/>
        </w:rPr>
        <w:t>e opened and verified by the PI</w:t>
      </w:r>
      <w:r w:rsidRPr="00730A37">
        <w:rPr>
          <w:rFonts w:cstheme="minorHAnsi"/>
        </w:rPr>
        <w:t xml:space="preserve">, or designate, in a PHAC- and/or CFIA- certified </w:t>
      </w:r>
      <w:r>
        <w:rPr>
          <w:rFonts w:cstheme="minorHAnsi"/>
        </w:rPr>
        <w:t>CL2 Lab</w:t>
      </w:r>
      <w:r w:rsidRPr="00730A37">
        <w:rPr>
          <w:rFonts w:cstheme="minorHAnsi"/>
        </w:rPr>
        <w:t xml:space="preserve"> after being received by Science Stores.  </w:t>
      </w:r>
      <w:r>
        <w:rPr>
          <w:rFonts w:cstheme="minorHAnsi"/>
        </w:rPr>
        <w:t>The PI will</w:t>
      </w:r>
      <w:r w:rsidRPr="00730A37">
        <w:rPr>
          <w:rFonts w:cstheme="minorHAnsi"/>
        </w:rPr>
        <w:t xml:space="preserve"> keep the packing slip with other receipt documents and </w:t>
      </w:r>
      <w:r>
        <w:rPr>
          <w:rFonts w:cstheme="minorHAnsi"/>
        </w:rPr>
        <w:t xml:space="preserve">the BSO will </w:t>
      </w:r>
      <w:r w:rsidRPr="00730A37">
        <w:rPr>
          <w:rFonts w:cstheme="minorHAnsi"/>
        </w:rPr>
        <w:t>update the University’s Biological Inventory.</w:t>
      </w:r>
    </w:p>
    <w:p w14:paraId="4C9D547B" w14:textId="77777777" w:rsidR="00345123" w:rsidRPr="00730A37" w:rsidRDefault="00345123" w:rsidP="00345123">
      <w:pPr>
        <w:rPr>
          <w:rFonts w:cstheme="minorHAnsi"/>
          <w:b/>
        </w:rPr>
      </w:pPr>
    </w:p>
    <w:p w14:paraId="4ABECCD2" w14:textId="77777777" w:rsidR="00345123" w:rsidRDefault="00345123" w:rsidP="00345123"/>
    <w:p w14:paraId="14C481D6" w14:textId="77777777" w:rsidR="00345123" w:rsidRDefault="00345123" w:rsidP="00345123"/>
    <w:p w14:paraId="51B5B7A6" w14:textId="77777777" w:rsidR="00345123" w:rsidRDefault="00345123" w:rsidP="00345123"/>
    <w:p w14:paraId="43532B07" w14:textId="77777777" w:rsidR="00345123" w:rsidRDefault="00345123" w:rsidP="00345123"/>
    <w:p w14:paraId="68A68F92" w14:textId="77777777" w:rsidR="00345123" w:rsidRDefault="00345123" w:rsidP="00345123"/>
    <w:p w14:paraId="58DEC0AF" w14:textId="77777777" w:rsidR="00345123" w:rsidRDefault="00345123" w:rsidP="00345123"/>
    <w:p w14:paraId="7492E1F2" w14:textId="77777777" w:rsidR="00345123" w:rsidRDefault="00345123" w:rsidP="00345123"/>
    <w:p w14:paraId="41F30217" w14:textId="77777777" w:rsidR="00345123" w:rsidRDefault="00345123" w:rsidP="00345123"/>
    <w:p w14:paraId="22A40BE4" w14:textId="77777777" w:rsidR="00345123" w:rsidRDefault="00345123" w:rsidP="00345123"/>
    <w:p w14:paraId="0A68F403" w14:textId="77777777" w:rsidR="00345123" w:rsidRDefault="00345123" w:rsidP="00345123"/>
    <w:p w14:paraId="7765C3D2" w14:textId="77777777" w:rsidR="00345123" w:rsidRDefault="00345123" w:rsidP="00345123">
      <w:pPr>
        <w:pStyle w:val="Heading2"/>
      </w:pPr>
    </w:p>
    <w:p w14:paraId="161639FD" w14:textId="77777777" w:rsidR="00345123" w:rsidRDefault="00345123" w:rsidP="00345123">
      <w:pPr>
        <w:rPr>
          <w:rFonts w:eastAsiaTheme="majorEastAsia" w:cstheme="majorBidi"/>
          <w:b/>
          <w:bCs/>
          <w:color w:val="4F81BD" w:themeColor="accent1"/>
          <w:sz w:val="32"/>
          <w:szCs w:val="26"/>
        </w:rPr>
      </w:pPr>
      <w:r>
        <w:br w:type="page"/>
      </w:r>
    </w:p>
    <w:p w14:paraId="6DBB6B8F" w14:textId="77777777" w:rsidR="00345123" w:rsidRPr="007C1299" w:rsidRDefault="00345123" w:rsidP="00345123">
      <w:pPr>
        <w:pStyle w:val="Heading2"/>
      </w:pPr>
      <w:bookmarkStart w:id="171" w:name="_Toc503250486"/>
      <w:bookmarkStart w:id="172" w:name="_Toc514147878"/>
      <w:r w:rsidRPr="00DA69A4">
        <w:t xml:space="preserve">Appendix </w:t>
      </w:r>
      <w:r>
        <w:t>10</w:t>
      </w:r>
      <w:r w:rsidRPr="00DA69A4">
        <w:t xml:space="preserve"> </w:t>
      </w:r>
      <w:r>
        <w:t>- Human/ Primary Specimen Guidelines</w:t>
      </w:r>
      <w:bookmarkEnd w:id="171"/>
      <w:bookmarkEnd w:id="172"/>
    </w:p>
    <w:p w14:paraId="4A1A462F" w14:textId="77777777" w:rsidR="00345123" w:rsidRPr="00CF0CCA" w:rsidRDefault="00D369E9" w:rsidP="00345123">
      <w:pPr>
        <w:spacing w:after="0" w:line="240" w:lineRule="auto"/>
        <w:rPr>
          <w:rFonts w:ascii="Calibri" w:hAnsi="Calibri" w:cs="Arial"/>
          <w:b/>
          <w:sz w:val="14"/>
        </w:rPr>
      </w:pPr>
      <w:r>
        <w:rPr>
          <w:rFonts w:cstheme="minorHAnsi"/>
          <w:sz w:val="20"/>
          <w:szCs w:val="20"/>
        </w:rPr>
        <w:pict w14:anchorId="07C22F06">
          <v:rect id="_x0000_i1038" style="width:0;height:1.5pt" o:hralign="center" o:hrstd="t" o:hr="t" fillcolor="#a0a0a0" stroked="f"/>
        </w:pict>
      </w:r>
    </w:p>
    <w:p w14:paraId="6D034F04" w14:textId="77777777" w:rsidR="00345123" w:rsidRDefault="00345123" w:rsidP="00345123">
      <w:pPr>
        <w:spacing w:after="0"/>
      </w:pPr>
      <w:r>
        <w:t xml:space="preserve">Human/ primary/ clinical specimen or sample is defined as all tissue and body fluid specimens obtained from a human patient or donor.  This includes cell cultures and unprocessed waste derived from human tissue or body fluid specimens.  </w:t>
      </w:r>
    </w:p>
    <w:p w14:paraId="32FB3368" w14:textId="77777777" w:rsidR="00345123" w:rsidRDefault="00345123" w:rsidP="00345123">
      <w:pPr>
        <w:spacing w:after="0"/>
      </w:pPr>
    </w:p>
    <w:p w14:paraId="69EFE66F" w14:textId="77777777" w:rsidR="00345123" w:rsidRDefault="00345123" w:rsidP="00345123">
      <w:pPr>
        <w:pStyle w:val="ListParagraph"/>
        <w:numPr>
          <w:ilvl w:val="0"/>
          <w:numId w:val="75"/>
        </w:numPr>
        <w:spacing w:after="0"/>
        <w:rPr>
          <w:b/>
        </w:rPr>
      </w:pPr>
      <w:r>
        <w:rPr>
          <w:b/>
        </w:rPr>
        <w:t xml:space="preserve">Laboratory </w:t>
      </w:r>
      <w:r w:rsidRPr="00866C77">
        <w:rPr>
          <w:b/>
        </w:rPr>
        <w:t>Containment</w:t>
      </w:r>
      <w:r>
        <w:rPr>
          <w:b/>
        </w:rPr>
        <w:t xml:space="preserve"> and Training</w:t>
      </w:r>
    </w:p>
    <w:p w14:paraId="33681F5E" w14:textId="77777777" w:rsidR="00345123" w:rsidRDefault="00345123" w:rsidP="00345123">
      <w:pPr>
        <w:spacing w:after="0"/>
      </w:pPr>
      <w:r>
        <w:t>First and foremost, a</w:t>
      </w:r>
      <w:r w:rsidRPr="00866C77">
        <w:t xml:space="preserve"> </w:t>
      </w:r>
      <w:r>
        <w:t xml:space="preserve">hazard identification and </w:t>
      </w:r>
      <w:r w:rsidRPr="00866C77">
        <w:t xml:space="preserve">risk assessment </w:t>
      </w:r>
      <w:r>
        <w:t xml:space="preserve">should be conducted for each project to determine what containment level lab and training is required.  Contact </w:t>
      </w:r>
      <w:hyperlink r:id="rId127" w:history="1">
        <w:r w:rsidRPr="008E0F55">
          <w:rPr>
            <w:rStyle w:val="Hyperlink"/>
          </w:rPr>
          <w:t>health.safety@uregina.ca</w:t>
        </w:r>
      </w:hyperlink>
      <w:r>
        <w:t xml:space="preserve"> to start the process.</w:t>
      </w:r>
    </w:p>
    <w:p w14:paraId="3C883A55" w14:textId="77777777" w:rsidR="00345123" w:rsidRDefault="00345123" w:rsidP="00345123">
      <w:pPr>
        <w:spacing w:after="0"/>
      </w:pPr>
    </w:p>
    <w:p w14:paraId="513298E8" w14:textId="77777777" w:rsidR="00345123" w:rsidRPr="00C72F6F" w:rsidRDefault="00345123" w:rsidP="00345123">
      <w:pPr>
        <w:pStyle w:val="ListParagraph"/>
        <w:numPr>
          <w:ilvl w:val="0"/>
          <w:numId w:val="75"/>
        </w:numPr>
        <w:spacing w:after="0"/>
        <w:rPr>
          <w:b/>
        </w:rPr>
      </w:pPr>
      <w:r>
        <w:rPr>
          <w:b/>
        </w:rPr>
        <w:t>Health and Medical Surveillance</w:t>
      </w:r>
    </w:p>
    <w:p w14:paraId="1D20E7CE" w14:textId="77777777" w:rsidR="00345123" w:rsidRDefault="00345123" w:rsidP="00345123">
      <w:pPr>
        <w:spacing w:after="0"/>
      </w:pPr>
      <w:r>
        <w:t>U of R researchers are to treat all human specimens as containing infectious pathogens regardless of the source or case history (Universal Precautions).</w:t>
      </w:r>
    </w:p>
    <w:p w14:paraId="1269966A" w14:textId="77777777" w:rsidR="00345123" w:rsidRDefault="00345123" w:rsidP="00345123">
      <w:pPr>
        <w:spacing w:after="0"/>
      </w:pPr>
    </w:p>
    <w:p w14:paraId="77BC2C68" w14:textId="77777777" w:rsidR="00345123" w:rsidRDefault="00345123" w:rsidP="00345123">
      <w:r>
        <w:t xml:space="preserve">Anyone handling human specimens should be immunologically protected against appropriate pathogens (see </w:t>
      </w:r>
      <w:r w:rsidRPr="00A722F3">
        <w:rPr>
          <w:b/>
        </w:rPr>
        <w:t>Table 1</w:t>
      </w:r>
      <w:r>
        <w:t xml:space="preserve"> below).  Research personnel may formally decline immunization. Contact </w:t>
      </w:r>
      <w:hyperlink r:id="rId128" w:history="1">
        <w:r w:rsidRPr="008E0F55">
          <w:rPr>
            <w:rStyle w:val="Hyperlink"/>
          </w:rPr>
          <w:t>health.safety@uregina.ca</w:t>
        </w:r>
      </w:hyperlink>
      <w:r>
        <w:t xml:space="preserve"> for more information.  </w:t>
      </w:r>
    </w:p>
    <w:p w14:paraId="09009210" w14:textId="77777777" w:rsidR="00345123" w:rsidRPr="00A722F3" w:rsidRDefault="00345123" w:rsidP="00345123">
      <w:pPr>
        <w:spacing w:after="0"/>
        <w:rPr>
          <w:b/>
        </w:rPr>
      </w:pPr>
      <w:r w:rsidRPr="00A722F3">
        <w:rPr>
          <w:b/>
        </w:rPr>
        <w:t>Table 1</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244"/>
        <w:gridCol w:w="8164"/>
      </w:tblGrid>
      <w:tr w:rsidR="00345123" w:rsidRPr="0026177D" w14:paraId="1858A1A0" w14:textId="77777777" w:rsidTr="007E69AC">
        <w:trPr>
          <w:tblHeader/>
          <w:tblCellSpacing w:w="0" w:type="dxa"/>
        </w:trPr>
        <w:tc>
          <w:tcPr>
            <w:tcW w:w="0" w:type="auto"/>
            <w:gridSpan w:val="2"/>
            <w:tcBorders>
              <w:top w:val="nil"/>
              <w:left w:val="nil"/>
              <w:bottom w:val="nil"/>
              <w:right w:val="nil"/>
            </w:tcBorders>
            <w:vAlign w:val="center"/>
            <w:hideMark/>
          </w:tcPr>
          <w:p w14:paraId="75F02216" w14:textId="77777777" w:rsidR="00345123" w:rsidRPr="00A722F3" w:rsidRDefault="00345123" w:rsidP="007E69AC">
            <w:pPr>
              <w:spacing w:after="0" w:line="240" w:lineRule="auto"/>
              <w:jc w:val="center"/>
              <w:rPr>
                <w:rFonts w:eastAsia="Times New Roman" w:cs="Times New Roman"/>
              </w:rPr>
            </w:pPr>
            <w:r w:rsidRPr="00A722F3">
              <w:rPr>
                <w:rFonts w:eastAsia="Times New Roman" w:cs="Times New Roman"/>
                <w:b/>
                <w:bCs/>
                <w:sz w:val="24"/>
              </w:rPr>
              <w:t>Recommended immunizations for U of R lab faculty and staff working with human/ primary specimens</w:t>
            </w:r>
          </w:p>
        </w:tc>
      </w:tr>
      <w:tr w:rsidR="00345123" w:rsidRPr="0026177D" w14:paraId="785341FC" w14:textId="77777777" w:rsidTr="007E69AC">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14:paraId="1B3D45E1" w14:textId="77777777" w:rsidR="00345123" w:rsidRPr="00A722F3" w:rsidRDefault="00345123" w:rsidP="007E69AC">
            <w:pPr>
              <w:spacing w:after="0" w:line="240" w:lineRule="auto"/>
              <w:jc w:val="center"/>
              <w:rPr>
                <w:rFonts w:eastAsia="Times New Roman" w:cs="Times New Roman"/>
                <w:b/>
                <w:bCs/>
                <w:sz w:val="24"/>
              </w:rPr>
            </w:pPr>
            <w:r w:rsidRPr="00A722F3">
              <w:rPr>
                <w:rFonts w:eastAsia="Times New Roman" w:cs="Times New Roman"/>
                <w:b/>
                <w:bCs/>
                <w:sz w:val="24"/>
              </w:rPr>
              <w:t>Vaccine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E788C" w14:textId="77777777" w:rsidR="00345123" w:rsidRPr="00A722F3" w:rsidRDefault="00345123" w:rsidP="007E69AC">
            <w:pPr>
              <w:spacing w:after="0" w:line="240" w:lineRule="auto"/>
              <w:jc w:val="center"/>
              <w:rPr>
                <w:rFonts w:eastAsia="Times New Roman" w:cs="Times New Roman"/>
                <w:b/>
                <w:bCs/>
                <w:sz w:val="24"/>
              </w:rPr>
            </w:pPr>
            <w:r w:rsidRPr="00A722F3">
              <w:rPr>
                <w:rFonts w:eastAsia="Times New Roman" w:cs="Times New Roman"/>
                <w:b/>
                <w:bCs/>
                <w:sz w:val="24"/>
              </w:rPr>
              <w:t>Recommendation(s)</w:t>
            </w:r>
          </w:p>
        </w:tc>
      </w:tr>
      <w:tr w:rsidR="00345123" w:rsidRPr="0026177D" w14:paraId="00589F86" w14:textId="77777777" w:rsidTr="007E69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14:paraId="2D176A6B" w14:textId="77777777" w:rsidR="00345123" w:rsidRPr="00A722F3" w:rsidRDefault="00345123" w:rsidP="007E69AC">
            <w:pPr>
              <w:spacing w:after="0" w:line="240" w:lineRule="auto"/>
              <w:jc w:val="center"/>
              <w:rPr>
                <w:rFonts w:eastAsia="Times New Roman" w:cs="Times New Roman"/>
                <w:b/>
                <w:bCs/>
              </w:rPr>
            </w:pPr>
            <w:r w:rsidRPr="00A722F3">
              <w:rPr>
                <w:rFonts w:eastAsia="Times New Roman" w:cs="Times New Roman"/>
                <w:b/>
                <w:bCs/>
              </w:rPr>
              <w:t>Diphtheria Tetanus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A46BC" w14:textId="77777777" w:rsidR="00345123" w:rsidRPr="00A722F3" w:rsidRDefault="00345123" w:rsidP="007E69AC">
            <w:pPr>
              <w:spacing w:after="0" w:line="240" w:lineRule="auto"/>
              <w:rPr>
                <w:rFonts w:eastAsia="Times New Roman" w:cs="Times New Roman"/>
              </w:rPr>
            </w:pPr>
            <w:r w:rsidRPr="00A722F3">
              <w:rPr>
                <w:rFonts w:eastAsia="Times New Roman" w:cs="Times New Roman"/>
              </w:rPr>
              <w:t>All Researcher</w:t>
            </w:r>
            <w:r>
              <w:rPr>
                <w:rFonts w:eastAsia="Times New Roman" w:cs="Times New Roman"/>
              </w:rPr>
              <w:t xml:space="preserve">s or lab staff should be immune. </w:t>
            </w:r>
            <w:r w:rsidRPr="00A722F3">
              <w:rPr>
                <w:rFonts w:eastAsia="Times New Roman" w:cs="Times New Roman"/>
              </w:rPr>
              <w:t>Primary series if no previous immunization</w:t>
            </w:r>
            <w:r>
              <w:t>.</w:t>
            </w:r>
            <w:r>
              <w:rPr>
                <w:rFonts w:eastAsia="Times New Roman" w:cs="Times New Roman"/>
              </w:rPr>
              <w:t xml:space="preserve"> </w:t>
            </w:r>
            <w:r w:rsidRPr="00A722F3">
              <w:rPr>
                <w:rFonts w:eastAsia="Times New Roman" w:cs="Times New Roman"/>
              </w:rPr>
              <w:t>Booster doses of Td vaccine every 10 years</w:t>
            </w:r>
            <w:r>
              <w:rPr>
                <w:rFonts w:eastAsia="Times New Roman" w:cs="Times New Roman"/>
              </w:rPr>
              <w:t xml:space="preserve">. </w:t>
            </w:r>
            <w:r w:rsidRPr="008F10DD">
              <w:rPr>
                <w:rFonts w:eastAsia="Times New Roman" w:cs="Times New Roman"/>
                <w:i/>
              </w:rPr>
              <w:t>(Available as Td or Tdap or Tdap-IPV. Tdap is indicated if an adult pertussis dose is needed. Tdap-IPV is indicated if both pertussis and polio vaccinations are needed.)</w:t>
            </w:r>
          </w:p>
        </w:tc>
      </w:tr>
      <w:tr w:rsidR="00345123" w:rsidRPr="0026177D" w14:paraId="21A21FDB" w14:textId="77777777" w:rsidTr="007E69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14:paraId="62EC89A8" w14:textId="77777777" w:rsidR="00345123" w:rsidRPr="00A722F3" w:rsidRDefault="00345123" w:rsidP="007E69AC">
            <w:pPr>
              <w:spacing w:after="0" w:line="240" w:lineRule="auto"/>
              <w:jc w:val="center"/>
              <w:rPr>
                <w:rFonts w:eastAsia="Times New Roman" w:cs="Times New Roman"/>
                <w:b/>
                <w:bCs/>
              </w:rPr>
            </w:pPr>
            <w:r w:rsidRPr="00A722F3">
              <w:rPr>
                <w:rFonts w:eastAsia="Times New Roman" w:cs="Times New Roman"/>
                <w:b/>
                <w:bCs/>
              </w:rPr>
              <w:t>Hepatitis A &amp; B</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9D1CB" w14:textId="77777777" w:rsidR="00345123" w:rsidRPr="008F10DD" w:rsidRDefault="00345123" w:rsidP="007E69AC">
            <w:pPr>
              <w:spacing w:after="0" w:line="240" w:lineRule="auto"/>
              <w:rPr>
                <w:rFonts w:eastAsia="Times New Roman" w:cs="Times New Roman"/>
                <w:i/>
              </w:rPr>
            </w:pPr>
            <w:r w:rsidRPr="00A722F3">
              <w:rPr>
                <w:rFonts w:eastAsia="Times New Roman" w:cs="Times New Roman"/>
              </w:rPr>
              <w:t>If no evidence of immunity</w:t>
            </w:r>
            <w:r>
              <w:rPr>
                <w:rFonts w:eastAsia="Times New Roman" w:cs="Times New Roman"/>
              </w:rPr>
              <w:t xml:space="preserve">. </w:t>
            </w:r>
            <w:r w:rsidRPr="008F10DD">
              <w:rPr>
                <w:rFonts w:eastAsia="Times New Roman" w:cs="Times New Roman"/>
                <w:i/>
              </w:rPr>
              <w:t>(Post-immunization serologic testing within 1 to 6 months of completion of primary series.)</w:t>
            </w:r>
          </w:p>
        </w:tc>
      </w:tr>
      <w:tr w:rsidR="00345123" w:rsidRPr="0026177D" w14:paraId="36F915D7" w14:textId="77777777" w:rsidTr="007E69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14:paraId="63ACD67E" w14:textId="77777777" w:rsidR="00345123" w:rsidRPr="00A722F3" w:rsidRDefault="00345123" w:rsidP="007E69AC">
            <w:pPr>
              <w:spacing w:after="0" w:line="240" w:lineRule="auto"/>
              <w:jc w:val="center"/>
              <w:rPr>
                <w:rFonts w:eastAsia="Times New Roman" w:cs="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AD99FA" w14:textId="77777777" w:rsidR="00345123" w:rsidRPr="00A722F3" w:rsidRDefault="00345123" w:rsidP="007E69AC">
            <w:pPr>
              <w:spacing w:after="0" w:line="240" w:lineRule="auto"/>
              <w:rPr>
                <w:rFonts w:eastAsia="Times New Roman" w:cs="Times New Roman"/>
              </w:rPr>
            </w:pPr>
          </w:p>
        </w:tc>
      </w:tr>
      <w:tr w:rsidR="00345123" w:rsidRPr="0026177D" w14:paraId="37FB0610" w14:textId="77777777" w:rsidTr="007E69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14:paraId="0CC7A310" w14:textId="77777777" w:rsidR="00345123" w:rsidRPr="00A722F3" w:rsidRDefault="00345123" w:rsidP="007E69AC">
            <w:pPr>
              <w:spacing w:after="0" w:line="240" w:lineRule="auto"/>
              <w:jc w:val="center"/>
              <w:rPr>
                <w:rFonts w:eastAsia="Times New Roman" w:cs="Times New Roman"/>
                <w:b/>
                <w:bCs/>
              </w:rPr>
            </w:pPr>
            <w:r w:rsidRPr="00A722F3">
              <w:rPr>
                <w:rFonts w:eastAsia="Times New Roman" w:cs="Times New Roman"/>
                <w:b/>
                <w:bCs/>
              </w:rPr>
              <w:t>Measles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75B00" w14:textId="77777777" w:rsidR="00345123" w:rsidRPr="00A722F3" w:rsidRDefault="00345123" w:rsidP="007E69AC">
            <w:pPr>
              <w:spacing w:after="0" w:line="240" w:lineRule="auto"/>
              <w:rPr>
                <w:rFonts w:eastAsia="Times New Roman" w:cs="Times New Roman"/>
              </w:rPr>
            </w:pPr>
            <w:r w:rsidRPr="00A722F3">
              <w:rPr>
                <w:rFonts w:eastAsia="Times New Roman" w:cs="Times New Roman"/>
              </w:rPr>
              <w:t>If no evid</w:t>
            </w:r>
            <w:r>
              <w:rPr>
                <w:rFonts w:eastAsia="Times New Roman" w:cs="Times New Roman"/>
              </w:rPr>
              <w:t>ence of immunity</w:t>
            </w:r>
            <w:r w:rsidRPr="00A722F3">
              <w:rPr>
                <w:rFonts w:eastAsia="Times New Roman" w:cs="Times New Roman"/>
              </w:rPr>
              <w:t>, regardless of age - 2 doses</w:t>
            </w:r>
            <w:r>
              <w:rPr>
                <w:rFonts w:eastAsia="Times New Roman" w:cs="Times New Roman"/>
              </w:rPr>
              <w:t>.</w:t>
            </w:r>
          </w:p>
        </w:tc>
      </w:tr>
      <w:tr w:rsidR="00345123" w:rsidRPr="0026177D" w14:paraId="7772EEE0" w14:textId="77777777" w:rsidTr="007E69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14:paraId="34245F57" w14:textId="77777777" w:rsidR="00345123" w:rsidRPr="00A722F3" w:rsidRDefault="00345123" w:rsidP="007E69AC">
            <w:pPr>
              <w:spacing w:after="0" w:line="240" w:lineRule="auto"/>
              <w:jc w:val="center"/>
              <w:rPr>
                <w:rFonts w:eastAsia="Times New Roman" w:cs="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6A6A0A" w14:textId="77777777" w:rsidR="00345123" w:rsidRPr="00A722F3" w:rsidRDefault="00345123" w:rsidP="007E69AC">
            <w:pPr>
              <w:spacing w:after="0" w:line="240" w:lineRule="auto"/>
              <w:rPr>
                <w:rFonts w:eastAsia="Times New Roman" w:cs="Times New Roman"/>
              </w:rPr>
            </w:pPr>
          </w:p>
        </w:tc>
      </w:tr>
      <w:tr w:rsidR="00345123" w:rsidRPr="0026177D" w14:paraId="2A61E522" w14:textId="77777777" w:rsidTr="007E69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14:paraId="0F430149" w14:textId="77777777" w:rsidR="00345123" w:rsidRPr="00A722F3" w:rsidRDefault="00345123" w:rsidP="007E69AC">
            <w:pPr>
              <w:spacing w:after="0" w:line="240" w:lineRule="auto"/>
              <w:jc w:val="center"/>
              <w:rPr>
                <w:rFonts w:eastAsia="Times New Roman" w:cs="Times New Roman"/>
                <w:b/>
                <w:bCs/>
              </w:rPr>
            </w:pPr>
            <w:r w:rsidRPr="00A722F3">
              <w:rPr>
                <w:rFonts w:eastAsia="Times New Roman" w:cs="Times New Roman"/>
                <w:b/>
                <w:bCs/>
              </w:rPr>
              <w:t>Mumps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51561" w14:textId="77777777" w:rsidR="00345123" w:rsidRPr="00A722F3" w:rsidRDefault="00345123" w:rsidP="007E69AC">
            <w:pPr>
              <w:spacing w:after="0" w:line="240" w:lineRule="auto"/>
              <w:rPr>
                <w:rFonts w:eastAsia="Times New Roman" w:cs="Times New Roman"/>
              </w:rPr>
            </w:pPr>
            <w:r w:rsidRPr="00A722F3">
              <w:rPr>
                <w:rFonts w:eastAsia="Times New Roman" w:cs="Times New Roman"/>
              </w:rPr>
              <w:t>If no evid</w:t>
            </w:r>
            <w:r>
              <w:rPr>
                <w:rFonts w:eastAsia="Times New Roman" w:cs="Times New Roman"/>
              </w:rPr>
              <w:t>ence of immunity</w:t>
            </w:r>
            <w:r w:rsidRPr="00A722F3">
              <w:rPr>
                <w:rFonts w:eastAsia="Times New Roman" w:cs="Times New Roman"/>
              </w:rPr>
              <w:t>, regardless of age - 2 doses</w:t>
            </w:r>
            <w:r>
              <w:rPr>
                <w:rFonts w:eastAsia="Times New Roman" w:cs="Times New Roman"/>
              </w:rPr>
              <w:t>.</w:t>
            </w:r>
          </w:p>
        </w:tc>
      </w:tr>
      <w:tr w:rsidR="00345123" w:rsidRPr="0026177D" w14:paraId="37A58C40" w14:textId="77777777" w:rsidTr="007E69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14:paraId="08A01A5A" w14:textId="77777777" w:rsidR="00345123" w:rsidRPr="00A722F3" w:rsidRDefault="00345123" w:rsidP="007E69AC">
            <w:pPr>
              <w:spacing w:after="0" w:line="240" w:lineRule="auto"/>
              <w:jc w:val="center"/>
              <w:rPr>
                <w:rFonts w:eastAsia="Times New Roman" w:cs="Times New Roman"/>
                <w:b/>
                <w:bCs/>
              </w:rPr>
            </w:pPr>
            <w:r w:rsidRPr="00A722F3">
              <w:rPr>
                <w:rFonts w:eastAsia="Times New Roman" w:cs="Times New Roman"/>
                <w:b/>
                <w:bCs/>
              </w:rPr>
              <w:t>Pertussis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FAFBD" w14:textId="77777777" w:rsidR="00345123" w:rsidRPr="00A722F3" w:rsidRDefault="00345123" w:rsidP="007E69AC">
            <w:pPr>
              <w:spacing w:after="0" w:line="240" w:lineRule="auto"/>
              <w:rPr>
                <w:rFonts w:eastAsia="Times New Roman" w:cs="Times New Roman"/>
              </w:rPr>
            </w:pPr>
            <w:r w:rsidRPr="00A722F3">
              <w:rPr>
                <w:rFonts w:eastAsia="Times New Roman" w:cs="Times New Roman"/>
              </w:rPr>
              <w:t xml:space="preserve">A single dose of Tdap vaccine if not previously received in adulthood. </w:t>
            </w:r>
          </w:p>
        </w:tc>
      </w:tr>
      <w:tr w:rsidR="00345123" w:rsidRPr="0026177D" w14:paraId="72577A9E" w14:textId="77777777" w:rsidTr="007E69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14:paraId="65023BA1" w14:textId="77777777" w:rsidR="00345123" w:rsidRPr="00A722F3" w:rsidRDefault="00345123" w:rsidP="007E69AC">
            <w:pPr>
              <w:spacing w:after="0" w:line="240" w:lineRule="auto"/>
              <w:jc w:val="center"/>
              <w:rPr>
                <w:rFonts w:eastAsia="Times New Roman" w:cs="Times New Roman"/>
                <w:b/>
                <w:bCs/>
              </w:rPr>
            </w:pPr>
            <w:r w:rsidRPr="00A722F3">
              <w:rPr>
                <w:rFonts w:eastAsia="Times New Roman" w:cs="Times New Roman"/>
                <w:b/>
                <w:bCs/>
              </w:rPr>
              <w:t>Polio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686A0" w14:textId="77777777" w:rsidR="00345123" w:rsidRPr="00A722F3" w:rsidRDefault="00345123" w:rsidP="007E69AC">
            <w:pPr>
              <w:spacing w:after="0" w:line="240" w:lineRule="auto"/>
              <w:rPr>
                <w:rFonts w:eastAsia="Times New Roman" w:cs="Times New Roman"/>
              </w:rPr>
            </w:pPr>
            <w:r w:rsidRPr="00A722F3">
              <w:rPr>
                <w:rFonts w:eastAsia="Times New Roman" w:cs="Times New Roman"/>
              </w:rPr>
              <w:t>Primary series if no pr</w:t>
            </w:r>
            <w:r>
              <w:rPr>
                <w:rFonts w:eastAsia="Times New Roman" w:cs="Times New Roman"/>
              </w:rPr>
              <w:t xml:space="preserve">evious immunization – 3 doses. </w:t>
            </w:r>
            <w:r w:rsidRPr="00A722F3">
              <w:rPr>
                <w:rFonts w:eastAsia="Times New Roman" w:cs="Times New Roman"/>
              </w:rPr>
              <w:t>Unvaccinated Researchers and Lab staff at highest risk of exposure should be particularly targeted for primary immunization.</w:t>
            </w:r>
            <w:r w:rsidRPr="00A722F3">
              <w:rPr>
                <w:rFonts w:eastAsia="Times New Roman" w:cs="Times New Roman"/>
              </w:rPr>
              <w:br/>
              <w:t>A single lifetime booster dose for Researchers and Lab staff at highest risk of exposure.</w:t>
            </w:r>
          </w:p>
        </w:tc>
      </w:tr>
      <w:tr w:rsidR="00345123" w:rsidRPr="0026177D" w14:paraId="5ECA098D" w14:textId="77777777" w:rsidTr="007E69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14:paraId="2107FF14" w14:textId="77777777" w:rsidR="00345123" w:rsidRPr="00A722F3" w:rsidRDefault="00345123" w:rsidP="007E69AC">
            <w:pPr>
              <w:spacing w:after="0" w:line="240" w:lineRule="auto"/>
              <w:jc w:val="center"/>
              <w:rPr>
                <w:rFonts w:eastAsia="Times New Roman" w:cs="Times New Roman"/>
                <w:b/>
                <w:bCs/>
              </w:rPr>
            </w:pPr>
            <w:r w:rsidRPr="00A722F3">
              <w:rPr>
                <w:rFonts w:eastAsia="Times New Roman" w:cs="Times New Roman"/>
                <w:b/>
                <w:bCs/>
              </w:rPr>
              <w:t>Rubella</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16986" w14:textId="77777777" w:rsidR="00345123" w:rsidRPr="00A722F3" w:rsidRDefault="00345123" w:rsidP="007E69AC">
            <w:pPr>
              <w:spacing w:after="0" w:line="240" w:lineRule="auto"/>
              <w:rPr>
                <w:rFonts w:eastAsia="Times New Roman" w:cs="Times New Roman"/>
              </w:rPr>
            </w:pPr>
            <w:r w:rsidRPr="00A722F3">
              <w:rPr>
                <w:rFonts w:eastAsia="Times New Roman" w:cs="Times New Roman"/>
              </w:rPr>
              <w:t>If no evid</w:t>
            </w:r>
            <w:r>
              <w:rPr>
                <w:rFonts w:eastAsia="Times New Roman" w:cs="Times New Roman"/>
              </w:rPr>
              <w:t>ence of immunity</w:t>
            </w:r>
            <w:r w:rsidRPr="00A722F3">
              <w:rPr>
                <w:rFonts w:eastAsia="Times New Roman" w:cs="Times New Roman"/>
              </w:rPr>
              <w:t xml:space="preserve"> – 1 dose</w:t>
            </w:r>
            <w:r>
              <w:rPr>
                <w:rFonts w:eastAsia="Times New Roman" w:cs="Times New Roman"/>
              </w:rPr>
              <w:t>.</w:t>
            </w:r>
          </w:p>
        </w:tc>
      </w:tr>
      <w:tr w:rsidR="00345123" w:rsidRPr="0026177D" w14:paraId="2B58DA3B" w14:textId="77777777" w:rsidTr="007E69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14:paraId="07DD5831" w14:textId="77777777" w:rsidR="00345123" w:rsidRPr="00A722F3" w:rsidRDefault="00345123" w:rsidP="007E69AC">
            <w:pPr>
              <w:spacing w:after="0" w:line="240" w:lineRule="auto"/>
              <w:jc w:val="center"/>
              <w:rPr>
                <w:rFonts w:eastAsia="Times New Roman" w:cs="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8D0DD7" w14:textId="77777777" w:rsidR="00345123" w:rsidRPr="00A722F3" w:rsidRDefault="00345123" w:rsidP="007E69AC">
            <w:pPr>
              <w:spacing w:after="0" w:line="240" w:lineRule="auto"/>
              <w:rPr>
                <w:rFonts w:eastAsia="Times New Roman" w:cs="Times New Roman"/>
              </w:rPr>
            </w:pPr>
          </w:p>
        </w:tc>
      </w:tr>
      <w:tr w:rsidR="00345123" w:rsidRPr="0026177D" w14:paraId="4BBC2BB1" w14:textId="77777777" w:rsidTr="007E69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14:paraId="0AB8DD35" w14:textId="77777777" w:rsidR="00345123" w:rsidRPr="00A722F3" w:rsidRDefault="00345123" w:rsidP="007E69AC">
            <w:pPr>
              <w:spacing w:after="0" w:line="240" w:lineRule="auto"/>
              <w:jc w:val="center"/>
              <w:rPr>
                <w:rFonts w:eastAsia="Times New Roman" w:cs="Times New Roman"/>
                <w:b/>
                <w:bCs/>
              </w:rPr>
            </w:pPr>
            <w:r w:rsidRPr="00A722F3">
              <w:rPr>
                <w:rFonts w:eastAsia="Times New Roman" w:cs="Times New Roman"/>
                <w:b/>
                <w:bCs/>
              </w:rPr>
              <w:t>Varicella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AF093" w14:textId="77777777" w:rsidR="00345123" w:rsidRPr="00A722F3" w:rsidRDefault="00345123" w:rsidP="007E69AC">
            <w:pPr>
              <w:spacing w:after="0" w:line="240" w:lineRule="auto"/>
              <w:rPr>
                <w:rFonts w:eastAsia="Times New Roman" w:cs="Times New Roman"/>
              </w:rPr>
            </w:pPr>
            <w:r w:rsidRPr="00A722F3">
              <w:rPr>
                <w:rFonts w:eastAsia="Times New Roman" w:cs="Times New Roman"/>
              </w:rPr>
              <w:t>If no evid</w:t>
            </w:r>
            <w:r>
              <w:rPr>
                <w:rFonts w:eastAsia="Times New Roman" w:cs="Times New Roman"/>
              </w:rPr>
              <w:t>ence of immunity</w:t>
            </w:r>
            <w:r w:rsidRPr="00A722F3">
              <w:rPr>
                <w:rFonts w:eastAsia="Times New Roman" w:cs="Times New Roman"/>
              </w:rPr>
              <w:t xml:space="preserve"> - 2 doses</w:t>
            </w:r>
            <w:r>
              <w:rPr>
                <w:rFonts w:eastAsia="Times New Roman" w:cs="Times New Roman"/>
              </w:rPr>
              <w:t>. (</w:t>
            </w:r>
            <w:r w:rsidRPr="008F10DD">
              <w:rPr>
                <w:rFonts w:eastAsia="Times New Roman" w:cs="Times New Roman"/>
                <w:i/>
              </w:rPr>
              <w:t>Self-reported history of varicella or herpes zoster is not reliable for a Researcher or Lab staff to be considered immune.</w:t>
            </w:r>
            <w:r>
              <w:rPr>
                <w:rFonts w:eastAsia="Times New Roman" w:cs="Times New Roman"/>
                <w:i/>
              </w:rPr>
              <w:t>)</w:t>
            </w:r>
          </w:p>
        </w:tc>
      </w:tr>
    </w:tbl>
    <w:p w14:paraId="0CE4FB8C" w14:textId="77777777" w:rsidR="00345123" w:rsidRDefault="00345123" w:rsidP="00345123"/>
    <w:p w14:paraId="4792DFF5" w14:textId="77777777" w:rsidR="00345123" w:rsidRDefault="00345123" w:rsidP="00345123">
      <w:r>
        <w:t>Research personnel working with human specimens shall self-monitor their health and should not conduct work with these materials if their immune system is compromised either due to illness or immunosuppressive medications. Personnel who are uncertain about an illness or medication should consult with their family physician prior to resuming work.  When discussing health issues with medical personnel, research personnel shall make it clear they work in a biomedical laboratory and identify what biohazardous materials they handle.</w:t>
      </w:r>
    </w:p>
    <w:p w14:paraId="68A69963" w14:textId="77777777" w:rsidR="00345123" w:rsidRDefault="00345123" w:rsidP="00345123">
      <w:pPr>
        <w:spacing w:after="0"/>
      </w:pPr>
      <w:r>
        <w:t>People who have had surgical or cosmetic procedures (including, but not limited to tattoos and piercings) or physical injuries (i.e., cuts, abrasions, burns, etc.) involving significant alteration to the normal integrity of the skin shall not handle human specimens until healed.  This is especially important where the area involved is the face, head, neck, hands, or arms.  Personnel who are uncertain about a wound should consult with their Supervisor prior to resuming work.</w:t>
      </w:r>
    </w:p>
    <w:p w14:paraId="5A574D92" w14:textId="77777777" w:rsidR="00345123" w:rsidRDefault="00345123" w:rsidP="00345123">
      <w:pPr>
        <w:spacing w:after="0"/>
      </w:pPr>
    </w:p>
    <w:p w14:paraId="6247B560" w14:textId="77777777" w:rsidR="00345123" w:rsidRPr="00023F15" w:rsidRDefault="00345123" w:rsidP="00345123">
      <w:pPr>
        <w:pStyle w:val="ListParagraph"/>
        <w:numPr>
          <w:ilvl w:val="0"/>
          <w:numId w:val="75"/>
        </w:numPr>
        <w:rPr>
          <w:b/>
        </w:rPr>
      </w:pPr>
      <w:r w:rsidRPr="00023F15">
        <w:rPr>
          <w:b/>
        </w:rPr>
        <w:t>Personal Protective Equipment</w:t>
      </w:r>
    </w:p>
    <w:p w14:paraId="74060DD2" w14:textId="77777777" w:rsidR="00345123" w:rsidRDefault="00345123" w:rsidP="00345123">
      <w:pPr>
        <w:pStyle w:val="ListParagraph"/>
        <w:ind w:left="0"/>
      </w:pPr>
      <w:r>
        <w:t>Anyone directly handling human specimens shall wear the standard minimum biohazard personal protective equipment of a fully-fastened lab coat or gown, disposable gloves, safety glasses, closed-foot shoes, and floor-length pants.</w:t>
      </w:r>
    </w:p>
    <w:p w14:paraId="274D2B59" w14:textId="77777777" w:rsidR="00345123" w:rsidRDefault="00345123" w:rsidP="00345123">
      <w:pPr>
        <w:pStyle w:val="ListParagraph"/>
        <w:ind w:left="0"/>
      </w:pPr>
    </w:p>
    <w:p w14:paraId="5684CB20" w14:textId="77777777" w:rsidR="00345123" w:rsidRPr="002F1A5F" w:rsidRDefault="00345123" w:rsidP="00345123">
      <w:pPr>
        <w:pStyle w:val="ListParagraph"/>
        <w:numPr>
          <w:ilvl w:val="0"/>
          <w:numId w:val="75"/>
        </w:numPr>
        <w:spacing w:after="0"/>
      </w:pPr>
      <w:r w:rsidRPr="002F1A5F">
        <w:rPr>
          <w:b/>
        </w:rPr>
        <w:t>P</w:t>
      </w:r>
      <w:r>
        <w:rPr>
          <w:b/>
        </w:rPr>
        <w:t>rocedures</w:t>
      </w:r>
    </w:p>
    <w:p w14:paraId="3F7163A4" w14:textId="77777777" w:rsidR="00345123" w:rsidRDefault="00345123" w:rsidP="00345123">
      <w:r w:rsidRPr="005650FE">
        <w:rPr>
          <w:b/>
          <w:u w:val="single"/>
        </w:rPr>
        <w:t>Biological safety cabinet</w:t>
      </w:r>
      <w:r w:rsidRPr="002F1A5F">
        <w:rPr>
          <w:u w:val="single"/>
        </w:rPr>
        <w:t>:</w:t>
      </w:r>
      <w:r>
        <w:t xml:space="preserve"> All manipulations of human specimens that could potentially generate aerosols hall be conducted inside a biological safety cabinet, or in other equipment outfitted with aerosol-containment feature (e.g., a centrifuge outfitted with a sealed rotor).</w:t>
      </w:r>
    </w:p>
    <w:p w14:paraId="7C085C52" w14:textId="77777777" w:rsidR="00345123" w:rsidRDefault="00345123" w:rsidP="00345123">
      <w:r w:rsidRPr="005650FE">
        <w:rPr>
          <w:b/>
          <w:u w:val="single"/>
        </w:rPr>
        <w:t>Sharps:</w:t>
      </w:r>
      <w:r>
        <w:t xml:space="preserve"> All sharp instruments and needle-spring assemblies shall be disposed of immediately after use into a sharps waste disposal container, without attempting to cap or clip the instrument.  If possible, needled-locking hypodermic syringes should be used.</w:t>
      </w:r>
    </w:p>
    <w:p w14:paraId="67CABC82" w14:textId="77777777" w:rsidR="00345123" w:rsidRDefault="00345123" w:rsidP="00345123">
      <w:r>
        <w:t>Sharps waste disposal containers must be sealable, leak-proof and puncture-resistant.  Containers are available from Science Stores.</w:t>
      </w:r>
    </w:p>
    <w:p w14:paraId="67AEB7D7" w14:textId="77777777" w:rsidR="00345123" w:rsidRDefault="00345123" w:rsidP="00345123">
      <w:r>
        <w:t>When working with sharps, the sharps waste disposal container shall be kept within arm’s reach of the workspace.  Personnel should not have to walk across the room from their work area to access a sharps container.</w:t>
      </w:r>
    </w:p>
    <w:p w14:paraId="34CFB389" w14:textId="77777777" w:rsidR="00345123" w:rsidRPr="005650FE" w:rsidRDefault="00345123" w:rsidP="00345123">
      <w:pPr>
        <w:pStyle w:val="Heading4"/>
      </w:pPr>
      <w:r w:rsidRPr="005650FE">
        <w:t>Sharps Disposal (i.e. needles, razor blade, scalpels, etc.)</w:t>
      </w:r>
    </w:p>
    <w:p w14:paraId="1F274EFC" w14:textId="77777777" w:rsidR="00345123" w:rsidRPr="002E7C5A" w:rsidRDefault="00345123" w:rsidP="00345123">
      <w:pPr>
        <w:numPr>
          <w:ilvl w:val="0"/>
          <w:numId w:val="76"/>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420DE693" w14:textId="77777777" w:rsidR="00345123" w:rsidRPr="002E7C5A" w:rsidRDefault="00345123" w:rsidP="00345123">
      <w:pPr>
        <w:numPr>
          <w:ilvl w:val="0"/>
          <w:numId w:val="76"/>
        </w:numPr>
        <w:tabs>
          <w:tab w:val="left" w:pos="1080"/>
        </w:tabs>
        <w:spacing w:after="0" w:line="240" w:lineRule="auto"/>
        <w:rPr>
          <w:rFonts w:cstheme="minorHAnsi"/>
          <w:szCs w:val="20"/>
        </w:rPr>
      </w:pPr>
      <w:r>
        <w:rPr>
          <w:rFonts w:cstheme="minorHAnsi"/>
          <w:szCs w:val="20"/>
        </w:rPr>
        <w:t>No other items (i.e. liquids, solids)</w:t>
      </w:r>
      <w:r w:rsidRPr="002E7C5A">
        <w:rPr>
          <w:rFonts w:cstheme="minorHAnsi"/>
          <w:szCs w:val="20"/>
        </w:rPr>
        <w:t xml:space="preserve"> should be mixed with </w:t>
      </w:r>
      <w:r>
        <w:rPr>
          <w:rFonts w:cstheme="minorHAnsi"/>
          <w:szCs w:val="20"/>
        </w:rPr>
        <w:t>sharps waste</w:t>
      </w:r>
      <w:r w:rsidRPr="002E7C5A">
        <w:rPr>
          <w:rFonts w:cstheme="minorHAnsi"/>
          <w:szCs w:val="20"/>
        </w:rPr>
        <w:t>.</w:t>
      </w:r>
    </w:p>
    <w:p w14:paraId="2A5364C1" w14:textId="77777777" w:rsidR="00345123" w:rsidRPr="00917394" w:rsidRDefault="00345123" w:rsidP="00345123">
      <w:pPr>
        <w:numPr>
          <w:ilvl w:val="0"/>
          <w:numId w:val="76"/>
        </w:numPr>
        <w:tabs>
          <w:tab w:val="left" w:pos="1080"/>
        </w:tabs>
        <w:spacing w:after="0" w:line="240" w:lineRule="auto"/>
        <w:rPr>
          <w:rFonts w:cstheme="minorHAnsi"/>
          <w:szCs w:val="20"/>
        </w:rPr>
      </w:pPr>
      <w:r>
        <w:rPr>
          <w:rFonts w:cstheme="minorHAnsi"/>
          <w:szCs w:val="20"/>
        </w:rPr>
        <w:t xml:space="preserve">Place waste in a biohazard sharps waste container available from Science Stores.  </w:t>
      </w:r>
      <w:r w:rsidRPr="00917394">
        <w:rPr>
          <w:rFonts w:cstheme="minorHAnsi"/>
          <w:szCs w:val="20"/>
        </w:rPr>
        <w:t xml:space="preserve">Fill container no more than 75% full. </w:t>
      </w:r>
    </w:p>
    <w:p w14:paraId="5C4D014D" w14:textId="77777777" w:rsidR="00345123" w:rsidRDefault="00345123" w:rsidP="00345123">
      <w:pPr>
        <w:numPr>
          <w:ilvl w:val="0"/>
          <w:numId w:val="76"/>
        </w:numPr>
        <w:tabs>
          <w:tab w:val="left" w:pos="1080"/>
        </w:tabs>
        <w:spacing w:after="0" w:line="240" w:lineRule="auto"/>
        <w:rPr>
          <w:rFonts w:cstheme="minorHAnsi"/>
          <w:szCs w:val="20"/>
        </w:rPr>
      </w:pPr>
      <w:r>
        <w:rPr>
          <w:rFonts w:cstheme="minorHAnsi"/>
          <w:szCs w:val="20"/>
        </w:rPr>
        <w:t>If applicable, put on chemical waste label and label all chemicals.</w:t>
      </w:r>
    </w:p>
    <w:p w14:paraId="1137C1DD" w14:textId="77777777" w:rsidR="00345123" w:rsidRPr="002E7C5A" w:rsidRDefault="00345123" w:rsidP="00345123">
      <w:pPr>
        <w:numPr>
          <w:ilvl w:val="0"/>
          <w:numId w:val="76"/>
        </w:numPr>
        <w:tabs>
          <w:tab w:val="left" w:pos="1080"/>
        </w:tabs>
        <w:spacing w:after="0" w:line="240" w:lineRule="auto"/>
        <w:rPr>
          <w:rFonts w:cstheme="minorHAnsi"/>
          <w:szCs w:val="20"/>
        </w:rPr>
      </w:pPr>
      <w:r>
        <w:rPr>
          <w:rFonts w:cstheme="minorHAnsi"/>
          <w:szCs w:val="20"/>
        </w:rPr>
        <w:t xml:space="preserve">Contact </w:t>
      </w:r>
      <w:hyperlink r:id="rId129"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p>
    <w:p w14:paraId="2314FB6D" w14:textId="77777777" w:rsidR="00345123" w:rsidRDefault="00345123" w:rsidP="00345123"/>
    <w:p w14:paraId="76FE4AA7" w14:textId="77777777" w:rsidR="00345123" w:rsidRPr="00BA094B" w:rsidRDefault="00345123" w:rsidP="00345123">
      <w:pPr>
        <w:tabs>
          <w:tab w:val="left" w:pos="-720"/>
          <w:tab w:val="left" w:pos="360"/>
          <w:tab w:val="left" w:pos="5580"/>
          <w:tab w:val="left" w:pos="6300"/>
          <w:tab w:val="left" w:pos="7020"/>
        </w:tabs>
        <w:suppressAutoHyphens/>
        <w:spacing w:after="0"/>
        <w:rPr>
          <w:rFonts w:ascii="Calibri" w:hAnsi="Calibri" w:cstheme="minorHAnsi"/>
          <w:b/>
          <w:noProof/>
        </w:rPr>
      </w:pPr>
      <w:r w:rsidRPr="00BA094B">
        <w:rPr>
          <w:rFonts w:ascii="Calibri" w:hAnsi="Calibri" w:cstheme="minorHAnsi"/>
          <w:b/>
          <w:noProof/>
        </w:rPr>
        <w:t>Needle Stick Poke, Puncture Wound, or Percutaneous Injury</w:t>
      </w:r>
    </w:p>
    <w:p w14:paraId="1482E281" w14:textId="77777777" w:rsidR="00345123" w:rsidRPr="00BA094B" w:rsidRDefault="00345123" w:rsidP="00345123">
      <w:pPr>
        <w:numPr>
          <w:ilvl w:val="0"/>
          <w:numId w:val="77"/>
        </w:numPr>
        <w:tabs>
          <w:tab w:val="left" w:pos="1200"/>
        </w:tabs>
        <w:spacing w:after="0" w:line="240" w:lineRule="auto"/>
        <w:rPr>
          <w:rStyle w:val="maintext"/>
          <w:rFonts w:ascii="Calibri" w:hAnsi="Calibri" w:cstheme="minorHAnsi"/>
        </w:rPr>
      </w:pPr>
      <w:r w:rsidRPr="00BA094B">
        <w:rPr>
          <w:rStyle w:val="maintext"/>
          <w:rFonts w:ascii="Calibri" w:hAnsi="Calibri" w:cstheme="minorHAnsi"/>
        </w:rPr>
        <w:t>Remove gloves and allow the wound to bleed.</w:t>
      </w:r>
    </w:p>
    <w:p w14:paraId="7C382FD3" w14:textId="77777777" w:rsidR="00345123" w:rsidRPr="00BA094B" w:rsidRDefault="00345123" w:rsidP="00345123">
      <w:pPr>
        <w:numPr>
          <w:ilvl w:val="0"/>
          <w:numId w:val="77"/>
        </w:numPr>
        <w:tabs>
          <w:tab w:val="left" w:pos="1200"/>
        </w:tabs>
        <w:spacing w:after="0" w:line="240" w:lineRule="auto"/>
        <w:rPr>
          <w:rStyle w:val="maintext"/>
          <w:rFonts w:ascii="Calibri" w:hAnsi="Calibri" w:cstheme="minorHAnsi"/>
        </w:rPr>
      </w:pPr>
      <w:r w:rsidRPr="00BA094B">
        <w:rPr>
          <w:rStyle w:val="maintext"/>
          <w:rFonts w:ascii="Calibri" w:hAnsi="Calibri" w:cstheme="minorHAnsi"/>
        </w:rPr>
        <w:t>Immediately wash the affected area for 15 minutes with soap and warm water.</w:t>
      </w:r>
    </w:p>
    <w:p w14:paraId="128F9E00" w14:textId="77777777" w:rsidR="00345123" w:rsidRPr="00BA094B" w:rsidRDefault="00345123" w:rsidP="00345123">
      <w:pPr>
        <w:numPr>
          <w:ilvl w:val="0"/>
          <w:numId w:val="77"/>
        </w:numPr>
        <w:tabs>
          <w:tab w:val="left" w:pos="1200"/>
        </w:tabs>
        <w:spacing w:after="0" w:line="240" w:lineRule="auto"/>
        <w:rPr>
          <w:rStyle w:val="maintext"/>
          <w:rFonts w:ascii="Calibri" w:hAnsi="Calibri" w:cstheme="minorHAnsi"/>
        </w:rPr>
      </w:pPr>
      <w:r w:rsidRPr="00BA094B">
        <w:rPr>
          <w:rStyle w:val="maintext"/>
          <w:rFonts w:ascii="Calibri" w:hAnsi="Calibri" w:cstheme="minorHAnsi"/>
        </w:rPr>
        <w:t>Notify Supervisor (if available) to obtain assistance.</w:t>
      </w:r>
    </w:p>
    <w:p w14:paraId="2AAD32A7" w14:textId="77777777" w:rsidR="00345123" w:rsidRPr="00BA094B" w:rsidRDefault="00345123" w:rsidP="00345123">
      <w:pPr>
        <w:numPr>
          <w:ilvl w:val="0"/>
          <w:numId w:val="77"/>
        </w:numPr>
        <w:tabs>
          <w:tab w:val="left" w:pos="1200"/>
        </w:tabs>
        <w:spacing w:after="0" w:line="240" w:lineRule="auto"/>
        <w:rPr>
          <w:rStyle w:val="maintext"/>
          <w:rFonts w:ascii="Calibri" w:hAnsi="Calibri" w:cstheme="minorHAnsi"/>
        </w:rPr>
      </w:pPr>
      <w:r w:rsidRPr="00BA094B">
        <w:rPr>
          <w:rStyle w:val="maintext"/>
          <w:rFonts w:ascii="Calibri" w:hAnsi="Calibri" w:cstheme="minorHAnsi"/>
        </w:rPr>
        <w:t xml:space="preserve">Seek </w:t>
      </w:r>
      <w:r w:rsidRPr="00BA094B">
        <w:rPr>
          <w:rStyle w:val="maintext"/>
          <w:rFonts w:ascii="Calibri" w:hAnsi="Calibri" w:cstheme="minorHAnsi"/>
          <w:b/>
        </w:rPr>
        <w:t>medical assistance immediately</w:t>
      </w:r>
      <w:r w:rsidRPr="00BA094B">
        <w:rPr>
          <w:rStyle w:val="maintext"/>
          <w:rFonts w:ascii="Calibri" w:hAnsi="Calibri" w:cstheme="minorHAnsi"/>
        </w:rPr>
        <w:t xml:space="preserve"> (within </w:t>
      </w:r>
      <w:r w:rsidRPr="00BA094B">
        <w:rPr>
          <w:rStyle w:val="maintext"/>
          <w:rFonts w:ascii="Calibri" w:hAnsi="Calibri" w:cstheme="minorHAnsi"/>
          <w:b/>
        </w:rPr>
        <w:t>1-2 hours</w:t>
      </w:r>
      <w:r w:rsidRPr="00BA094B">
        <w:rPr>
          <w:rStyle w:val="maintext"/>
          <w:rFonts w:ascii="Calibri" w:hAnsi="Calibri" w:cstheme="minorHAnsi"/>
        </w:rPr>
        <w:t>) from a health care professional.  The cause of the wound and organisms involved should be reported.</w:t>
      </w:r>
    </w:p>
    <w:p w14:paraId="517D038A" w14:textId="77777777" w:rsidR="00345123" w:rsidRPr="00BA094B" w:rsidRDefault="00345123" w:rsidP="00345123">
      <w:pPr>
        <w:numPr>
          <w:ilvl w:val="0"/>
          <w:numId w:val="77"/>
        </w:numPr>
        <w:tabs>
          <w:tab w:val="left" w:pos="1200"/>
        </w:tabs>
        <w:spacing w:after="0" w:line="240" w:lineRule="auto"/>
        <w:rPr>
          <w:rStyle w:val="maintext"/>
          <w:rFonts w:ascii="Calibri" w:hAnsi="Calibri" w:cstheme="minorHAnsi"/>
        </w:rPr>
      </w:pPr>
      <w:r w:rsidRPr="00BA094B">
        <w:rPr>
          <w:rStyle w:val="maintext"/>
          <w:rFonts w:ascii="Calibri" w:hAnsi="Calibri" w:cstheme="minorHAnsi"/>
        </w:rPr>
        <w:t xml:space="preserve">Details of the incident must be documented using the </w:t>
      </w:r>
      <w:r w:rsidRPr="00BA094B">
        <w:rPr>
          <w:rStyle w:val="maintext"/>
          <w:rFonts w:ascii="Calibri" w:hAnsi="Calibri" w:cstheme="minorHAnsi"/>
          <w:b/>
        </w:rPr>
        <w:t>Incident Report Form</w:t>
      </w:r>
      <w:r w:rsidRPr="00BA094B">
        <w:rPr>
          <w:rStyle w:val="maintext"/>
          <w:rFonts w:ascii="Calibri" w:hAnsi="Calibri" w:cstheme="minorHAnsi"/>
        </w:rPr>
        <w:t xml:space="preserve"> and forwarded to Health, Safety &amp; Environment within 24 hours.  </w:t>
      </w:r>
      <w:r w:rsidRPr="00BA094B">
        <w:rPr>
          <w:rFonts w:cstheme="minorHAnsi"/>
          <w:iCs/>
          <w:lang w:val="en-CA"/>
        </w:rPr>
        <w:t>Forms can be found online at</w:t>
      </w:r>
      <w:hyperlink r:id="rId130" w:history="1">
        <w:r w:rsidRPr="00BA094B">
          <w:rPr>
            <w:rStyle w:val="Hyperlink"/>
            <w:rFonts w:cstheme="minorHAnsi"/>
            <w:iCs/>
            <w:lang w:val="en-CA"/>
          </w:rPr>
          <w:t>www.uregina.ca/hr/hse</w:t>
        </w:r>
      </w:hyperlink>
      <w:r w:rsidRPr="00BA094B">
        <w:rPr>
          <w:rFonts w:cstheme="minorHAnsi"/>
          <w:iCs/>
          <w:lang w:val="en-CA"/>
        </w:rPr>
        <w:t xml:space="preserve"> or by contacting </w:t>
      </w:r>
      <w:hyperlink r:id="rId131" w:history="1">
        <w:r w:rsidRPr="00BA094B">
          <w:rPr>
            <w:rStyle w:val="Hyperlink"/>
            <w:rFonts w:cstheme="minorHAnsi"/>
            <w:iCs/>
            <w:lang w:val="en-CA"/>
          </w:rPr>
          <w:t>health.safety@uregina.ca</w:t>
        </w:r>
      </w:hyperlink>
      <w:r w:rsidRPr="00BA094B">
        <w:t xml:space="preserve"> or 306-585-4776</w:t>
      </w:r>
      <w:r w:rsidRPr="00BA094B">
        <w:rPr>
          <w:rFonts w:cstheme="minorHAnsi"/>
          <w:iCs/>
          <w:lang w:val="en-CA"/>
        </w:rPr>
        <w:t xml:space="preserve">. </w:t>
      </w:r>
      <w:r w:rsidRPr="00BA094B">
        <w:rPr>
          <w:rStyle w:val="maintext"/>
          <w:rFonts w:ascii="Calibri" w:hAnsi="Calibri" w:cstheme="minorHAnsi"/>
        </w:rPr>
        <w:t>Please include the following details:</w:t>
      </w:r>
    </w:p>
    <w:p w14:paraId="43FD9AED" w14:textId="77777777" w:rsidR="00345123" w:rsidRPr="00BA094B" w:rsidRDefault="00345123" w:rsidP="00345123">
      <w:pPr>
        <w:numPr>
          <w:ilvl w:val="0"/>
          <w:numId w:val="78"/>
        </w:numPr>
        <w:spacing w:after="0" w:line="240" w:lineRule="auto"/>
        <w:rPr>
          <w:rFonts w:ascii="Calibri" w:hAnsi="Calibri" w:cstheme="minorHAnsi"/>
        </w:rPr>
      </w:pPr>
      <w:r w:rsidRPr="00BA094B">
        <w:rPr>
          <w:rFonts w:ascii="Calibri" w:hAnsi="Calibri" w:cstheme="minorHAnsi"/>
        </w:rPr>
        <w:t>What was the method of contact (e.g. needle stick, splash)?</w:t>
      </w:r>
    </w:p>
    <w:p w14:paraId="732D4F1C" w14:textId="77777777" w:rsidR="00345123" w:rsidRPr="00BA094B" w:rsidRDefault="00345123" w:rsidP="00345123">
      <w:pPr>
        <w:numPr>
          <w:ilvl w:val="0"/>
          <w:numId w:val="78"/>
        </w:numPr>
        <w:spacing w:after="0" w:line="240" w:lineRule="auto"/>
        <w:rPr>
          <w:rFonts w:ascii="Calibri" w:hAnsi="Calibri" w:cstheme="minorHAnsi"/>
        </w:rPr>
      </w:pPr>
      <w:r w:rsidRPr="00BA094B">
        <w:rPr>
          <w:rFonts w:ascii="Calibri" w:hAnsi="Calibri" w:cstheme="minorHAnsi"/>
        </w:rPr>
        <w:t>How did the exposure occur?</w:t>
      </w:r>
    </w:p>
    <w:p w14:paraId="2C40DD49" w14:textId="77777777" w:rsidR="00345123" w:rsidRPr="00BA094B" w:rsidRDefault="00345123" w:rsidP="00345123">
      <w:pPr>
        <w:numPr>
          <w:ilvl w:val="0"/>
          <w:numId w:val="78"/>
        </w:numPr>
        <w:spacing w:after="0" w:line="240" w:lineRule="auto"/>
        <w:rPr>
          <w:rFonts w:ascii="Calibri" w:hAnsi="Calibri" w:cstheme="minorHAnsi"/>
        </w:rPr>
      </w:pPr>
      <w:r w:rsidRPr="00BA094B">
        <w:rPr>
          <w:rFonts w:ascii="Calibri" w:hAnsi="Calibri" w:cstheme="minorHAnsi"/>
        </w:rPr>
        <w:t>What known biological agents or body fluids were you in contact with?</w:t>
      </w:r>
    </w:p>
    <w:p w14:paraId="4F75F397" w14:textId="77777777" w:rsidR="00345123" w:rsidRPr="00BA094B" w:rsidRDefault="00345123" w:rsidP="00345123">
      <w:pPr>
        <w:numPr>
          <w:ilvl w:val="0"/>
          <w:numId w:val="78"/>
        </w:numPr>
        <w:spacing w:after="0" w:line="240" w:lineRule="auto"/>
        <w:rPr>
          <w:rFonts w:ascii="Calibri" w:hAnsi="Calibri" w:cstheme="minorHAnsi"/>
        </w:rPr>
      </w:pPr>
      <w:r w:rsidRPr="00BA094B">
        <w:rPr>
          <w:rFonts w:ascii="Calibri" w:hAnsi="Calibri" w:cstheme="minorHAnsi"/>
        </w:rPr>
        <w:t>What action was taken in response to the exposure to remove the contamination (e.g. hand washing)?</w:t>
      </w:r>
    </w:p>
    <w:p w14:paraId="7B0EB8ED" w14:textId="77777777" w:rsidR="00345123" w:rsidRPr="00BA094B" w:rsidRDefault="00345123" w:rsidP="00345123">
      <w:pPr>
        <w:numPr>
          <w:ilvl w:val="0"/>
          <w:numId w:val="78"/>
        </w:numPr>
        <w:spacing w:after="0" w:line="240" w:lineRule="auto"/>
        <w:rPr>
          <w:rFonts w:ascii="Calibri" w:hAnsi="Calibri" w:cstheme="minorHAnsi"/>
        </w:rPr>
      </w:pPr>
      <w:r w:rsidRPr="00BA094B">
        <w:rPr>
          <w:rFonts w:ascii="Calibri" w:hAnsi="Calibri" w:cstheme="minorHAnsi"/>
        </w:rPr>
        <w:t>What personal protective equipment was being used at the time of exposure?</w:t>
      </w:r>
    </w:p>
    <w:p w14:paraId="7ED94A77" w14:textId="77777777" w:rsidR="00345123" w:rsidRPr="00BA094B" w:rsidRDefault="00345123" w:rsidP="00345123">
      <w:pPr>
        <w:numPr>
          <w:ilvl w:val="0"/>
          <w:numId w:val="78"/>
        </w:numPr>
        <w:spacing w:after="0" w:line="240" w:lineRule="auto"/>
        <w:rPr>
          <w:rFonts w:ascii="Calibri" w:hAnsi="Calibri" w:cstheme="minorHAnsi"/>
        </w:rPr>
      </w:pPr>
      <w:r w:rsidRPr="00BA094B">
        <w:rPr>
          <w:rFonts w:ascii="Calibri" w:hAnsi="Calibri" w:cstheme="minorHAnsi"/>
        </w:rPr>
        <w:t>What is your immune status (e.g. Tetanus, Hepatitis A or B Virus)?</w:t>
      </w:r>
    </w:p>
    <w:p w14:paraId="710AA67F" w14:textId="77777777" w:rsidR="00345123" w:rsidRPr="005650FE" w:rsidRDefault="00345123" w:rsidP="00345123">
      <w:pPr>
        <w:spacing w:after="0" w:line="240" w:lineRule="auto"/>
        <w:rPr>
          <w:rFonts w:ascii="Calibri" w:hAnsi="Calibri" w:cstheme="minorHAnsi"/>
        </w:rPr>
      </w:pPr>
    </w:p>
    <w:p w14:paraId="40A24C4D" w14:textId="77777777" w:rsidR="00345123" w:rsidRDefault="00345123" w:rsidP="00345123">
      <w:r w:rsidRPr="00D34503">
        <w:rPr>
          <w:b/>
          <w:u w:val="single"/>
        </w:rPr>
        <w:t>Decontamination:</w:t>
      </w:r>
      <w:r w:rsidRPr="00D34503">
        <w:t xml:space="preserve"> </w:t>
      </w:r>
      <w:r>
        <w:t>All work surfaces and equipment used with human specimens shall be regularly decontaminated during work, and at the end of work, with a disinfectant effective against both viruses and bacteria (e.g., 10% (v/v) household bleach, Oxivir TB, etc.)</w:t>
      </w:r>
    </w:p>
    <w:p w14:paraId="2D55EAAF" w14:textId="77777777" w:rsidR="00345123" w:rsidRDefault="00345123" w:rsidP="00345123">
      <w:pPr>
        <w:spacing w:after="0"/>
        <w:rPr>
          <w:rFonts w:cstheme="minorHAnsi"/>
          <w:bCs/>
        </w:rPr>
      </w:pPr>
      <w:r w:rsidRPr="00D34503">
        <w:rPr>
          <w:b/>
          <w:u w:val="single"/>
        </w:rPr>
        <w:t>Biological Spills:</w:t>
      </w:r>
      <w:r w:rsidRPr="005650FE">
        <w:rPr>
          <w:u w:val="single"/>
        </w:rPr>
        <w:t xml:space="preserve"> </w:t>
      </w:r>
      <w:r w:rsidRPr="007E0D69">
        <w:rPr>
          <w:rFonts w:cstheme="minorHAnsi"/>
          <w:bCs/>
        </w:rPr>
        <w:t xml:space="preserve">The most immediate concern following a spill of </w:t>
      </w:r>
      <w:r>
        <w:rPr>
          <w:rFonts w:cstheme="minorHAnsi"/>
          <w:bCs/>
        </w:rPr>
        <w:t>infectious materials or toxins</w:t>
      </w:r>
      <w:r w:rsidRPr="007E0D69">
        <w:rPr>
          <w:rFonts w:cstheme="minorHAnsi"/>
          <w:bCs/>
        </w:rPr>
        <w:t xml:space="preserve"> is to contain the spill and treat any exposed persons.</w:t>
      </w:r>
      <w:r w:rsidRPr="00AF1D22">
        <w:rPr>
          <w:rFonts w:cstheme="minorHAnsi"/>
          <w:bCs/>
        </w:rPr>
        <w:t xml:space="preserve"> </w:t>
      </w:r>
      <w:r>
        <w:rPr>
          <w:rFonts w:cstheme="minorHAnsi"/>
          <w:bCs/>
        </w:rPr>
        <w:t xml:space="preserve">After this occurs, </w:t>
      </w:r>
      <w:r w:rsidRPr="007E0D69">
        <w:rPr>
          <w:rFonts w:cstheme="minorHAnsi"/>
          <w:bCs/>
        </w:rPr>
        <w:t>prope</w:t>
      </w:r>
      <w:r>
        <w:rPr>
          <w:rFonts w:cstheme="minorHAnsi"/>
          <w:bCs/>
        </w:rPr>
        <w:t>rly trained personnel</w:t>
      </w:r>
      <w:r w:rsidRPr="007E0D69">
        <w:rPr>
          <w:rFonts w:cstheme="minorHAnsi"/>
          <w:bCs/>
        </w:rPr>
        <w:t xml:space="preserve"> can begin the clean up and decontamination process.  Use the detailed step-by-step </w:t>
      </w:r>
      <w:r>
        <w:rPr>
          <w:rFonts w:cstheme="minorHAnsi"/>
        </w:rPr>
        <w:t xml:space="preserve">biological material </w:t>
      </w:r>
      <w:r w:rsidRPr="007E0D69">
        <w:rPr>
          <w:rFonts w:cstheme="minorHAnsi"/>
        </w:rPr>
        <w:t>spill procedures outlined in</w:t>
      </w:r>
      <w:r>
        <w:rPr>
          <w:rFonts w:cstheme="minorHAnsi"/>
        </w:rPr>
        <w:t xml:space="preserve"> </w:t>
      </w:r>
      <w:r w:rsidRPr="007E0D69">
        <w:rPr>
          <w:rFonts w:cstheme="minorHAnsi"/>
          <w:b/>
        </w:rPr>
        <w:t xml:space="preserve">Appendix </w:t>
      </w:r>
      <w:r>
        <w:rPr>
          <w:rFonts w:cstheme="minorHAnsi"/>
          <w:b/>
        </w:rPr>
        <w:t>9 – Biological Material Spills</w:t>
      </w:r>
      <w:r w:rsidRPr="007E0D69">
        <w:rPr>
          <w:rFonts w:cstheme="minorHAnsi"/>
          <w:bCs/>
        </w:rPr>
        <w:t>.</w:t>
      </w:r>
    </w:p>
    <w:p w14:paraId="541904B4" w14:textId="77777777" w:rsidR="00345123" w:rsidRPr="007E0D69" w:rsidRDefault="00345123" w:rsidP="00345123">
      <w:pPr>
        <w:spacing w:after="0"/>
        <w:rPr>
          <w:rFonts w:cstheme="minorHAnsi"/>
          <w:bCs/>
        </w:rPr>
      </w:pPr>
    </w:p>
    <w:p w14:paraId="5ED65205" w14:textId="77777777" w:rsidR="00345123" w:rsidRPr="005650FE" w:rsidRDefault="00345123" w:rsidP="00345123">
      <w:pPr>
        <w:tabs>
          <w:tab w:val="left" w:pos="1200"/>
        </w:tabs>
        <w:spacing w:after="0"/>
        <w:rPr>
          <w:rFonts w:cstheme="minorHAnsi"/>
          <w:bCs/>
        </w:rPr>
      </w:pPr>
      <w:r w:rsidRPr="005650FE">
        <w:rPr>
          <w:rFonts w:cstheme="minorHAnsi"/>
          <w:bCs/>
        </w:rPr>
        <w:t>Every CL2 and CL2+ lab must have basic supplies to assist with biologically hazardous spill cleanup.  The kit must contain:</w:t>
      </w:r>
    </w:p>
    <w:p w14:paraId="5F15617B" w14:textId="77777777" w:rsidR="00345123" w:rsidRPr="005650FE" w:rsidRDefault="00345123" w:rsidP="00345123">
      <w:pPr>
        <w:numPr>
          <w:ilvl w:val="0"/>
          <w:numId w:val="13"/>
        </w:numPr>
        <w:spacing w:after="0" w:line="240" w:lineRule="auto"/>
        <w:ind w:left="360"/>
        <w:rPr>
          <w:rStyle w:val="maintext"/>
          <w:rFonts w:cstheme="minorHAnsi"/>
        </w:rPr>
      </w:pPr>
      <w:r w:rsidRPr="005650FE">
        <w:rPr>
          <w:rStyle w:val="maintext"/>
          <w:rFonts w:cstheme="minorHAnsi"/>
        </w:rPr>
        <w:t xml:space="preserve">Personal protective equipment </w:t>
      </w:r>
    </w:p>
    <w:p w14:paraId="52499974" w14:textId="77777777" w:rsidR="00345123" w:rsidRPr="005650FE" w:rsidRDefault="00345123" w:rsidP="00345123">
      <w:pPr>
        <w:numPr>
          <w:ilvl w:val="0"/>
          <w:numId w:val="13"/>
        </w:numPr>
        <w:spacing w:after="0" w:line="240" w:lineRule="auto"/>
        <w:ind w:left="360"/>
        <w:rPr>
          <w:rStyle w:val="maintext"/>
          <w:rFonts w:cstheme="minorHAnsi"/>
        </w:rPr>
      </w:pPr>
      <w:r w:rsidRPr="005650FE">
        <w:rPr>
          <w:rStyle w:val="maintext"/>
          <w:rFonts w:cstheme="minorHAnsi"/>
        </w:rPr>
        <w:t>Forceps and sharps waste disposal container</w:t>
      </w:r>
    </w:p>
    <w:p w14:paraId="6C90D4F3" w14:textId="77777777" w:rsidR="00345123" w:rsidRPr="005650FE" w:rsidRDefault="00345123" w:rsidP="00345123">
      <w:pPr>
        <w:numPr>
          <w:ilvl w:val="0"/>
          <w:numId w:val="13"/>
        </w:numPr>
        <w:spacing w:after="0" w:line="240" w:lineRule="auto"/>
        <w:ind w:left="360"/>
        <w:rPr>
          <w:rStyle w:val="maintext"/>
          <w:rFonts w:cstheme="minorHAnsi"/>
        </w:rPr>
      </w:pPr>
      <w:r w:rsidRPr="005650FE">
        <w:rPr>
          <w:rStyle w:val="maintext"/>
          <w:rFonts w:cstheme="minorHAnsi"/>
        </w:rPr>
        <w:t>Concentrated disinfectant (effective against organism of use)</w:t>
      </w:r>
    </w:p>
    <w:p w14:paraId="0B465801" w14:textId="77777777" w:rsidR="00345123" w:rsidRPr="005650FE" w:rsidRDefault="00345123" w:rsidP="00345123">
      <w:pPr>
        <w:numPr>
          <w:ilvl w:val="0"/>
          <w:numId w:val="13"/>
        </w:numPr>
        <w:spacing w:after="0" w:line="240" w:lineRule="auto"/>
        <w:ind w:left="360"/>
        <w:rPr>
          <w:rStyle w:val="maintext"/>
          <w:rFonts w:cstheme="minorHAnsi"/>
        </w:rPr>
      </w:pPr>
      <w:r w:rsidRPr="005650FE">
        <w:rPr>
          <w:rStyle w:val="maintext"/>
          <w:rFonts w:cstheme="minorHAnsi"/>
        </w:rPr>
        <w:t>Paper towels</w:t>
      </w:r>
    </w:p>
    <w:p w14:paraId="24AADD3B" w14:textId="77777777" w:rsidR="00345123" w:rsidRPr="005650FE" w:rsidRDefault="00345123" w:rsidP="00345123">
      <w:pPr>
        <w:numPr>
          <w:ilvl w:val="0"/>
          <w:numId w:val="13"/>
        </w:numPr>
        <w:spacing w:after="0" w:line="240" w:lineRule="auto"/>
        <w:ind w:left="360"/>
        <w:rPr>
          <w:rStyle w:val="maintext"/>
          <w:rFonts w:cstheme="minorHAnsi"/>
        </w:rPr>
      </w:pPr>
      <w:r w:rsidRPr="005650FE">
        <w:rPr>
          <w:rStyle w:val="maintext"/>
          <w:rFonts w:cstheme="minorHAnsi"/>
        </w:rPr>
        <w:t>Autoclave/biohazard bags</w:t>
      </w:r>
    </w:p>
    <w:p w14:paraId="49F5E31F" w14:textId="77777777" w:rsidR="00345123" w:rsidRPr="005650FE" w:rsidRDefault="00345123" w:rsidP="00345123">
      <w:pPr>
        <w:spacing w:after="0" w:line="240" w:lineRule="auto"/>
        <w:rPr>
          <w:rStyle w:val="maintext"/>
          <w:rFonts w:cstheme="minorHAnsi"/>
        </w:rPr>
      </w:pPr>
    </w:p>
    <w:p w14:paraId="7916E90F" w14:textId="77777777" w:rsidR="00345123" w:rsidRPr="005650FE" w:rsidRDefault="00345123" w:rsidP="00345123">
      <w:pPr>
        <w:rPr>
          <w:u w:val="single"/>
        </w:rPr>
      </w:pPr>
      <w:r w:rsidRPr="005650FE">
        <w:rPr>
          <w:rStyle w:val="maintext"/>
          <w:rFonts w:cstheme="minorHAnsi"/>
        </w:rPr>
        <w:t>The Hazardous Material Spill Response Team (contacted via Campus Security (4999)) can assist with biological material spill cleanup.</w:t>
      </w:r>
    </w:p>
    <w:p w14:paraId="7EF7EB9E" w14:textId="77777777" w:rsidR="00345123" w:rsidRPr="00D34503" w:rsidRDefault="00345123" w:rsidP="00345123">
      <w:pPr>
        <w:spacing w:after="0"/>
        <w:rPr>
          <w:b/>
        </w:rPr>
      </w:pPr>
      <w:r w:rsidRPr="00D34503">
        <w:rPr>
          <w:b/>
          <w:u w:val="single"/>
        </w:rPr>
        <w:t>Waste Disposal</w:t>
      </w:r>
      <w:r w:rsidRPr="00D34503">
        <w:rPr>
          <w:b/>
        </w:rPr>
        <w:t xml:space="preserve">: </w:t>
      </w:r>
    </w:p>
    <w:p w14:paraId="08170051" w14:textId="77777777" w:rsidR="00345123" w:rsidRPr="005650FE" w:rsidRDefault="00345123" w:rsidP="00345123">
      <w:pPr>
        <w:spacing w:after="0"/>
        <w:rPr>
          <w:b/>
          <w:u w:val="single"/>
        </w:rPr>
      </w:pPr>
      <w:r w:rsidRPr="005650FE">
        <w:rPr>
          <w:b/>
        </w:rPr>
        <w:t>Human Blood &amp; Body Fluids</w:t>
      </w:r>
    </w:p>
    <w:p w14:paraId="7573D6E6" w14:textId="77777777" w:rsidR="00345123" w:rsidRPr="002E7C5A" w:rsidRDefault="00345123" w:rsidP="00345123">
      <w:pPr>
        <w:spacing w:after="0"/>
        <w:rPr>
          <w:b/>
          <w:szCs w:val="20"/>
        </w:rPr>
      </w:pPr>
      <w:r w:rsidRPr="002E7C5A">
        <w:rPr>
          <w:b/>
          <w:szCs w:val="20"/>
        </w:rPr>
        <w:t>Autoclave*</w:t>
      </w:r>
    </w:p>
    <w:p w14:paraId="78082D96" w14:textId="77777777" w:rsidR="00345123" w:rsidRPr="002E7C5A" w:rsidRDefault="00345123" w:rsidP="00345123">
      <w:pPr>
        <w:numPr>
          <w:ilvl w:val="0"/>
          <w:numId w:val="79"/>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6CC9D364" w14:textId="77777777" w:rsidR="00345123" w:rsidRPr="002E7C5A" w:rsidRDefault="00345123" w:rsidP="00345123">
      <w:pPr>
        <w:numPr>
          <w:ilvl w:val="0"/>
          <w:numId w:val="79"/>
        </w:numPr>
        <w:tabs>
          <w:tab w:val="left" w:pos="1080"/>
        </w:tabs>
        <w:spacing w:after="0" w:line="240" w:lineRule="auto"/>
        <w:rPr>
          <w:rFonts w:cstheme="minorHAnsi"/>
          <w:szCs w:val="20"/>
        </w:rPr>
      </w:pPr>
      <w:r>
        <w:rPr>
          <w:rFonts w:cstheme="minorHAnsi"/>
          <w:szCs w:val="20"/>
        </w:rPr>
        <w:t>No other items</w:t>
      </w:r>
      <w:r w:rsidRPr="002E7C5A">
        <w:rPr>
          <w:rFonts w:cstheme="minorHAnsi"/>
          <w:szCs w:val="20"/>
        </w:rPr>
        <w:t xml:space="preserve"> should be mixed with liquid </w:t>
      </w:r>
      <w:r>
        <w:rPr>
          <w:rFonts w:cstheme="minorHAnsi"/>
          <w:szCs w:val="20"/>
        </w:rPr>
        <w:t>waste</w:t>
      </w:r>
      <w:r w:rsidRPr="002E7C5A">
        <w:rPr>
          <w:rFonts w:cstheme="minorHAnsi"/>
          <w:szCs w:val="20"/>
        </w:rPr>
        <w:t>.</w:t>
      </w:r>
    </w:p>
    <w:p w14:paraId="15BFA5EE" w14:textId="77777777" w:rsidR="00345123" w:rsidRPr="002E7C5A" w:rsidRDefault="00345123" w:rsidP="00345123">
      <w:pPr>
        <w:numPr>
          <w:ilvl w:val="0"/>
          <w:numId w:val="79"/>
        </w:numPr>
        <w:tabs>
          <w:tab w:val="left" w:pos="1080"/>
        </w:tabs>
        <w:spacing w:after="0" w:line="240" w:lineRule="auto"/>
        <w:rPr>
          <w:rFonts w:cstheme="minorHAnsi"/>
          <w:szCs w:val="20"/>
        </w:rPr>
      </w:pPr>
      <w:r>
        <w:rPr>
          <w:rFonts w:cstheme="minorHAnsi"/>
          <w:szCs w:val="20"/>
        </w:rPr>
        <w:t>Place waste in an autoclavable container.</w:t>
      </w:r>
    </w:p>
    <w:p w14:paraId="744D6603" w14:textId="77777777" w:rsidR="00345123" w:rsidRPr="002E7C5A" w:rsidRDefault="00345123" w:rsidP="00345123">
      <w:pPr>
        <w:numPr>
          <w:ilvl w:val="0"/>
          <w:numId w:val="79"/>
        </w:numPr>
        <w:tabs>
          <w:tab w:val="left" w:pos="1080"/>
        </w:tabs>
        <w:spacing w:after="0" w:line="240" w:lineRule="auto"/>
        <w:rPr>
          <w:rFonts w:cstheme="minorHAnsi"/>
          <w:szCs w:val="20"/>
        </w:rPr>
      </w:pPr>
      <w:r w:rsidRPr="002E7C5A">
        <w:rPr>
          <w:rFonts w:cstheme="minorHAnsi"/>
          <w:szCs w:val="20"/>
        </w:rPr>
        <w:t>Inactivate waste by autoclave.  Inactivated waste can be treated as decontaminate</w:t>
      </w:r>
      <w:r>
        <w:rPr>
          <w:rFonts w:cstheme="minorHAnsi"/>
          <w:szCs w:val="20"/>
        </w:rPr>
        <w:t xml:space="preserve">d and can be slowly poured down sewer with plenty of water. </w:t>
      </w:r>
    </w:p>
    <w:p w14:paraId="584F7707" w14:textId="77777777" w:rsidR="00345123" w:rsidRPr="00C81C0A" w:rsidRDefault="00345123" w:rsidP="00345123">
      <w:pPr>
        <w:spacing w:after="0"/>
        <w:rPr>
          <w:sz w:val="20"/>
        </w:rPr>
      </w:pPr>
    </w:p>
    <w:p w14:paraId="7B961DC8" w14:textId="77777777" w:rsidR="00345123" w:rsidRDefault="00345123" w:rsidP="00345123">
      <w:pPr>
        <w:spacing w:after="0"/>
      </w:pPr>
      <w:r>
        <w:t>*Items that cannot be autoclaved: oil; waxes; materials containing solvents, &gt;3% chlorinated compounds (i.e. HCl, bleach), corrosive chemicals (i.e. phenol, ether, choloroform), flammable materials, radioisotopes.</w:t>
      </w:r>
    </w:p>
    <w:tbl>
      <w:tblPr>
        <w:tblStyle w:val="LightList1"/>
        <w:tblW w:w="0" w:type="auto"/>
        <w:tblLook w:val="04A0" w:firstRow="1" w:lastRow="0" w:firstColumn="1" w:lastColumn="0" w:noHBand="0" w:noVBand="1"/>
      </w:tblPr>
      <w:tblGrid>
        <w:gridCol w:w="4338"/>
        <w:gridCol w:w="2700"/>
        <w:gridCol w:w="2538"/>
      </w:tblGrid>
      <w:tr w:rsidR="00345123" w14:paraId="18F86FC7" w14:textId="77777777" w:rsidTr="007E6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4901847B" w14:textId="77777777" w:rsidR="00345123" w:rsidRPr="00C81C0A" w:rsidRDefault="00345123" w:rsidP="007E69AC">
            <w:pPr>
              <w:jc w:val="center"/>
              <w:rPr>
                <w:sz w:val="20"/>
              </w:rPr>
            </w:pPr>
            <w:r w:rsidRPr="00C81C0A">
              <w:rPr>
                <w:sz w:val="20"/>
              </w:rPr>
              <w:t>Plastic Type</w:t>
            </w:r>
          </w:p>
        </w:tc>
        <w:tc>
          <w:tcPr>
            <w:tcW w:w="2700" w:type="dxa"/>
          </w:tcPr>
          <w:p w14:paraId="5A444237" w14:textId="77777777" w:rsidR="00345123" w:rsidRPr="00C81C0A" w:rsidRDefault="00345123" w:rsidP="007E69AC">
            <w:pPr>
              <w:jc w:val="center"/>
              <w:cnfStyle w:val="100000000000" w:firstRow="1" w:lastRow="0" w:firstColumn="0" w:lastColumn="0" w:oddVBand="0" w:evenVBand="0" w:oddHBand="0" w:evenHBand="0" w:firstRowFirstColumn="0" w:firstRowLastColumn="0" w:lastRowFirstColumn="0" w:lastRowLastColumn="0"/>
              <w:rPr>
                <w:sz w:val="20"/>
              </w:rPr>
            </w:pPr>
            <w:r w:rsidRPr="00C81C0A">
              <w:rPr>
                <w:sz w:val="20"/>
              </w:rPr>
              <w:t>Autoclave Compatible?</w:t>
            </w:r>
          </w:p>
        </w:tc>
        <w:tc>
          <w:tcPr>
            <w:tcW w:w="2538" w:type="dxa"/>
          </w:tcPr>
          <w:p w14:paraId="07AD2887" w14:textId="77777777" w:rsidR="00345123" w:rsidRPr="00C81C0A" w:rsidRDefault="00345123" w:rsidP="007E69AC">
            <w:pPr>
              <w:jc w:val="center"/>
              <w:cnfStyle w:val="100000000000" w:firstRow="1" w:lastRow="0" w:firstColumn="0" w:lastColumn="0" w:oddVBand="0" w:evenVBand="0" w:oddHBand="0" w:evenHBand="0" w:firstRowFirstColumn="0" w:firstRowLastColumn="0" w:lastRowFirstColumn="0" w:lastRowLastColumn="0"/>
              <w:rPr>
                <w:sz w:val="20"/>
              </w:rPr>
            </w:pPr>
            <w:r w:rsidRPr="00C81C0A">
              <w:rPr>
                <w:sz w:val="20"/>
              </w:rPr>
              <w:t>Number on Plastic</w:t>
            </w:r>
          </w:p>
        </w:tc>
      </w:tr>
      <w:tr w:rsidR="00345123" w14:paraId="3170DD12"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0DE4E9A2"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PETE or PET – Polyethylene Terephthalate </w:t>
            </w:r>
          </w:p>
        </w:tc>
        <w:tc>
          <w:tcPr>
            <w:tcW w:w="2700" w:type="dxa"/>
            <w:shd w:val="clear" w:color="auto" w:fill="FFFFFF" w:themeFill="background1"/>
          </w:tcPr>
          <w:p w14:paraId="21E39224"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326A41F3"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1 </w:t>
            </w:r>
          </w:p>
        </w:tc>
      </w:tr>
      <w:tr w:rsidR="00345123" w14:paraId="04E1BC45" w14:textId="77777777" w:rsidTr="007E69AC">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51DDD48E"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HDPE – High-density polyethylene </w:t>
            </w:r>
          </w:p>
        </w:tc>
        <w:tc>
          <w:tcPr>
            <w:tcW w:w="2700" w:type="dxa"/>
            <w:shd w:val="clear" w:color="auto" w:fill="FFFFFF" w:themeFill="background1"/>
          </w:tcPr>
          <w:p w14:paraId="46301D55"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3EE2263D"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2 </w:t>
            </w:r>
          </w:p>
        </w:tc>
      </w:tr>
      <w:tr w:rsidR="00345123" w14:paraId="05CF2F36"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630048D4"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PVC or Vinyl – Polyvinyl Chloride </w:t>
            </w:r>
          </w:p>
        </w:tc>
        <w:tc>
          <w:tcPr>
            <w:tcW w:w="2700" w:type="dxa"/>
            <w:shd w:val="clear" w:color="auto" w:fill="FFFFFF" w:themeFill="background1"/>
          </w:tcPr>
          <w:p w14:paraId="1CF6DBD6"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455C6D05"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3 </w:t>
            </w:r>
          </w:p>
        </w:tc>
      </w:tr>
      <w:tr w:rsidR="00345123" w14:paraId="73FA6EC0" w14:textId="77777777" w:rsidTr="007E69AC">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7852EEA6"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LDPE – Low-density polyethylene </w:t>
            </w:r>
          </w:p>
        </w:tc>
        <w:tc>
          <w:tcPr>
            <w:tcW w:w="2700" w:type="dxa"/>
            <w:shd w:val="clear" w:color="auto" w:fill="FFFFFF" w:themeFill="background1"/>
          </w:tcPr>
          <w:p w14:paraId="209A53D0"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5B8E0FA1"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4 </w:t>
            </w:r>
          </w:p>
        </w:tc>
      </w:tr>
      <w:tr w:rsidR="00345123" w14:paraId="327AC22E"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2DBDB" w:themeFill="accent2" w:themeFillTint="33"/>
          </w:tcPr>
          <w:p w14:paraId="69779EBA" w14:textId="77777777" w:rsidR="00345123" w:rsidRPr="00C81C0A" w:rsidRDefault="00345123" w:rsidP="007E69AC">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PP - Polypropylene </w:t>
            </w:r>
          </w:p>
        </w:tc>
        <w:tc>
          <w:tcPr>
            <w:tcW w:w="2700" w:type="dxa"/>
            <w:shd w:val="clear" w:color="auto" w:fill="F2DBDB" w:themeFill="accent2" w:themeFillTint="33"/>
          </w:tcPr>
          <w:p w14:paraId="2D1143D3"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14:paraId="0A63D1F8"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rPr>
              <w:t xml:space="preserve">5 </w:t>
            </w:r>
          </w:p>
        </w:tc>
      </w:tr>
      <w:tr w:rsidR="00345123" w14:paraId="22F63491" w14:textId="77777777" w:rsidTr="007E69AC">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14:paraId="2A782332"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PS - Polystyrene </w:t>
            </w:r>
          </w:p>
        </w:tc>
        <w:tc>
          <w:tcPr>
            <w:tcW w:w="2700" w:type="dxa"/>
            <w:shd w:val="clear" w:color="auto" w:fill="FFFFFF" w:themeFill="background1"/>
          </w:tcPr>
          <w:p w14:paraId="5DEB0FC0"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shd w:val="clear" w:color="auto" w:fill="FFFFFF" w:themeFill="background1"/>
          </w:tcPr>
          <w:p w14:paraId="1DC829BF"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6 </w:t>
            </w:r>
          </w:p>
        </w:tc>
      </w:tr>
      <w:tr w:rsidR="00345123" w:rsidRPr="005D603F" w14:paraId="3A4CD0E3"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2DBDB" w:themeFill="accent2" w:themeFillTint="33"/>
          </w:tcPr>
          <w:p w14:paraId="5A4B70A5" w14:textId="77777777" w:rsidR="00345123" w:rsidRPr="00C81C0A" w:rsidRDefault="00345123" w:rsidP="007E69AC">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PC - Polycarbonate </w:t>
            </w:r>
          </w:p>
        </w:tc>
        <w:tc>
          <w:tcPr>
            <w:tcW w:w="2700" w:type="dxa"/>
            <w:shd w:val="clear" w:color="auto" w:fill="F2DBDB" w:themeFill="accent2" w:themeFillTint="33"/>
          </w:tcPr>
          <w:p w14:paraId="1B2D5F35"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14:paraId="36AA31FF"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rPr>
              <w:t xml:space="preserve">7 </w:t>
            </w:r>
          </w:p>
        </w:tc>
      </w:tr>
      <w:tr w:rsidR="00345123" w14:paraId="28E3DF4F" w14:textId="77777777" w:rsidTr="007E69AC">
        <w:tc>
          <w:tcPr>
            <w:cnfStyle w:val="001000000000" w:firstRow="0" w:lastRow="0" w:firstColumn="1" w:lastColumn="0" w:oddVBand="0" w:evenVBand="0" w:oddHBand="0" w:evenHBand="0" w:firstRowFirstColumn="0" w:firstRowLastColumn="0" w:lastRowFirstColumn="0" w:lastRowLastColumn="0"/>
            <w:tcW w:w="4338" w:type="dxa"/>
          </w:tcPr>
          <w:p w14:paraId="2FF678B8" w14:textId="77777777" w:rsidR="00345123" w:rsidRPr="00C81C0A" w:rsidRDefault="00345123" w:rsidP="007E69AC">
            <w:pPr>
              <w:pStyle w:val="NormalWeb"/>
              <w:spacing w:before="0" w:beforeAutospacing="0" w:after="0" w:afterAutospacing="0" w:line="276" w:lineRule="auto"/>
              <w:jc w:val="center"/>
              <w:rPr>
                <w:rFonts w:ascii="Arial" w:hAnsi="Arial" w:cs="Arial"/>
                <w:b w:val="0"/>
                <w:sz w:val="20"/>
                <w:szCs w:val="28"/>
              </w:rPr>
            </w:pPr>
            <w:r w:rsidRPr="00C81C0A">
              <w:rPr>
                <w:rFonts w:ascii="Calibri" w:eastAsia="Calibri" w:hAnsi="Calibri"/>
                <w:b w:val="0"/>
                <w:color w:val="000000"/>
                <w:kern w:val="24"/>
                <w:sz w:val="20"/>
                <w:szCs w:val="28"/>
              </w:rPr>
              <w:t xml:space="preserve">PE - Polyethylene </w:t>
            </w:r>
          </w:p>
        </w:tc>
        <w:tc>
          <w:tcPr>
            <w:tcW w:w="2700" w:type="dxa"/>
          </w:tcPr>
          <w:p w14:paraId="1D820609"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rPr>
              <w:t xml:space="preserve">no </w:t>
            </w:r>
          </w:p>
        </w:tc>
        <w:tc>
          <w:tcPr>
            <w:tcW w:w="2538" w:type="dxa"/>
          </w:tcPr>
          <w:p w14:paraId="202E3CEC"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8"/>
              </w:rPr>
            </w:pPr>
            <w:r w:rsidRPr="00C81C0A">
              <w:rPr>
                <w:rFonts w:ascii="Calibri" w:eastAsia="Calibri" w:hAnsi="Calibri"/>
                <w:color w:val="000000"/>
                <w:kern w:val="24"/>
                <w:sz w:val="20"/>
                <w:szCs w:val="28"/>
                <w:lang w:val="en-CA"/>
              </w:rPr>
              <w:t>-</w:t>
            </w:r>
            <w:r w:rsidRPr="00C81C0A">
              <w:rPr>
                <w:rFonts w:ascii="Calibri" w:eastAsia="Calibri" w:hAnsi="Calibri"/>
                <w:color w:val="000000"/>
                <w:kern w:val="24"/>
                <w:sz w:val="20"/>
                <w:szCs w:val="28"/>
              </w:rPr>
              <w:t xml:space="preserve"> </w:t>
            </w:r>
          </w:p>
        </w:tc>
      </w:tr>
      <w:tr w:rsidR="00345123" w14:paraId="3BB4301E" w14:textId="77777777" w:rsidTr="007E6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2DBDB" w:themeFill="accent2" w:themeFillTint="33"/>
          </w:tcPr>
          <w:p w14:paraId="48FAAEAB" w14:textId="77777777" w:rsidR="00345123" w:rsidRPr="00C81C0A" w:rsidRDefault="00345123" w:rsidP="007E69AC">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PMP - Polymethylpentene </w:t>
            </w:r>
          </w:p>
        </w:tc>
        <w:tc>
          <w:tcPr>
            <w:tcW w:w="2700" w:type="dxa"/>
            <w:shd w:val="clear" w:color="auto" w:fill="F2DBDB" w:themeFill="accent2" w:themeFillTint="33"/>
          </w:tcPr>
          <w:p w14:paraId="540BAF36"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14:paraId="5F4D8355" w14:textId="77777777" w:rsidR="00345123" w:rsidRPr="00C81C0A" w:rsidRDefault="00345123" w:rsidP="007E69A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w:t>
            </w:r>
            <w:r w:rsidRPr="00C81C0A">
              <w:rPr>
                <w:rFonts w:ascii="Calibri" w:eastAsia="Calibri" w:hAnsi="Calibri"/>
                <w:b/>
                <w:bCs/>
                <w:color w:val="C00000"/>
                <w:kern w:val="24"/>
                <w:sz w:val="20"/>
                <w:szCs w:val="28"/>
              </w:rPr>
              <w:t xml:space="preserve"> </w:t>
            </w:r>
          </w:p>
        </w:tc>
      </w:tr>
      <w:tr w:rsidR="00345123" w14:paraId="03ED95BA" w14:textId="77777777" w:rsidTr="007E69AC">
        <w:tc>
          <w:tcPr>
            <w:cnfStyle w:val="001000000000" w:firstRow="0" w:lastRow="0" w:firstColumn="1" w:lastColumn="0" w:oddVBand="0" w:evenVBand="0" w:oddHBand="0" w:evenHBand="0" w:firstRowFirstColumn="0" w:firstRowLastColumn="0" w:lastRowFirstColumn="0" w:lastRowLastColumn="0"/>
            <w:tcW w:w="4338" w:type="dxa"/>
            <w:shd w:val="clear" w:color="auto" w:fill="F2DBDB" w:themeFill="accent2" w:themeFillTint="33"/>
          </w:tcPr>
          <w:p w14:paraId="0AA6B961" w14:textId="77777777" w:rsidR="00345123" w:rsidRPr="00C81C0A" w:rsidRDefault="00345123" w:rsidP="007E69AC">
            <w:pPr>
              <w:pStyle w:val="NormalWeb"/>
              <w:spacing w:before="0" w:beforeAutospacing="0" w:after="0" w:afterAutospacing="0" w:line="276" w:lineRule="auto"/>
              <w:jc w:val="center"/>
              <w:rPr>
                <w:rFonts w:ascii="Arial" w:hAnsi="Arial" w:cs="Arial"/>
                <w:sz w:val="20"/>
                <w:szCs w:val="28"/>
              </w:rPr>
            </w:pPr>
            <w:r w:rsidRPr="00C81C0A">
              <w:rPr>
                <w:rFonts w:ascii="Calibri" w:eastAsia="Calibri" w:hAnsi="Calibri"/>
                <w:bCs w:val="0"/>
                <w:color w:val="C00000"/>
                <w:kern w:val="24"/>
                <w:sz w:val="20"/>
                <w:szCs w:val="28"/>
              </w:rPr>
              <w:t xml:space="preserve">PTFE Resin </w:t>
            </w:r>
          </w:p>
        </w:tc>
        <w:tc>
          <w:tcPr>
            <w:tcW w:w="2700" w:type="dxa"/>
            <w:shd w:val="clear" w:color="auto" w:fill="F2DBDB" w:themeFill="accent2" w:themeFillTint="33"/>
          </w:tcPr>
          <w:p w14:paraId="392286D8"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yes</w:t>
            </w:r>
            <w:r w:rsidRPr="00C81C0A">
              <w:rPr>
                <w:rFonts w:ascii="Calibri" w:eastAsia="Calibri" w:hAnsi="Calibri"/>
                <w:b/>
                <w:bCs/>
                <w:color w:val="C00000"/>
                <w:kern w:val="24"/>
                <w:sz w:val="20"/>
                <w:szCs w:val="28"/>
              </w:rPr>
              <w:t xml:space="preserve"> </w:t>
            </w:r>
          </w:p>
        </w:tc>
        <w:tc>
          <w:tcPr>
            <w:tcW w:w="2538" w:type="dxa"/>
            <w:shd w:val="clear" w:color="auto" w:fill="F2DBDB" w:themeFill="accent2" w:themeFillTint="33"/>
          </w:tcPr>
          <w:p w14:paraId="7C9BE6AE" w14:textId="77777777" w:rsidR="00345123" w:rsidRPr="00C81C0A" w:rsidRDefault="00345123" w:rsidP="007E69A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8"/>
              </w:rPr>
            </w:pPr>
            <w:r w:rsidRPr="00C81C0A">
              <w:rPr>
                <w:rFonts w:ascii="Calibri" w:eastAsia="Calibri" w:hAnsi="Calibri"/>
                <w:b/>
                <w:bCs/>
                <w:color w:val="C00000"/>
                <w:kern w:val="24"/>
                <w:sz w:val="20"/>
                <w:szCs w:val="28"/>
                <w:lang w:val="en-CA"/>
              </w:rPr>
              <w:t>-</w:t>
            </w:r>
            <w:r w:rsidRPr="00C81C0A">
              <w:rPr>
                <w:rFonts w:ascii="Calibri" w:eastAsia="Calibri" w:hAnsi="Calibri"/>
                <w:b/>
                <w:bCs/>
                <w:color w:val="C00000"/>
                <w:kern w:val="24"/>
                <w:sz w:val="20"/>
                <w:szCs w:val="28"/>
              </w:rPr>
              <w:t xml:space="preserve"> </w:t>
            </w:r>
          </w:p>
        </w:tc>
      </w:tr>
    </w:tbl>
    <w:p w14:paraId="4C95C56E" w14:textId="77777777" w:rsidR="00345123" w:rsidRDefault="00345123" w:rsidP="00345123">
      <w:pPr>
        <w:spacing w:after="0"/>
      </w:pPr>
    </w:p>
    <w:p w14:paraId="28C3E408" w14:textId="77777777" w:rsidR="00345123" w:rsidRDefault="00345123" w:rsidP="00345123">
      <w:pPr>
        <w:spacing w:after="0"/>
        <w:rPr>
          <w:b/>
        </w:rPr>
      </w:pPr>
      <w:r>
        <w:rPr>
          <w:b/>
        </w:rPr>
        <w:t>Chemically Inactivate</w:t>
      </w:r>
    </w:p>
    <w:p w14:paraId="7E0FBCED" w14:textId="77777777" w:rsidR="00345123" w:rsidRPr="002E7C5A" w:rsidRDefault="00345123" w:rsidP="00345123">
      <w:pPr>
        <w:numPr>
          <w:ilvl w:val="0"/>
          <w:numId w:val="80"/>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3CCFCEE0" w14:textId="77777777" w:rsidR="00345123" w:rsidRDefault="00345123" w:rsidP="00345123">
      <w:pPr>
        <w:numPr>
          <w:ilvl w:val="0"/>
          <w:numId w:val="80"/>
        </w:numPr>
        <w:tabs>
          <w:tab w:val="left" w:pos="1080"/>
        </w:tabs>
        <w:spacing w:after="0" w:line="240" w:lineRule="auto"/>
        <w:rPr>
          <w:rFonts w:cstheme="minorHAnsi"/>
          <w:szCs w:val="20"/>
        </w:rPr>
      </w:pPr>
      <w:r w:rsidRPr="002E7C5A">
        <w:rPr>
          <w:rFonts w:cstheme="minorHAnsi"/>
          <w:szCs w:val="20"/>
        </w:rPr>
        <w:t xml:space="preserve">Inactivate waste by </w:t>
      </w:r>
      <w:r>
        <w:rPr>
          <w:rFonts w:cstheme="minorHAnsi"/>
          <w:szCs w:val="20"/>
        </w:rPr>
        <w:t>fresh 10% bleach</w:t>
      </w:r>
      <w:r w:rsidRPr="002E7C5A">
        <w:rPr>
          <w:rFonts w:cstheme="minorHAnsi"/>
          <w:szCs w:val="20"/>
        </w:rPr>
        <w:t xml:space="preserve">. </w:t>
      </w:r>
      <w:r>
        <w:rPr>
          <w:rFonts w:cstheme="minorHAnsi"/>
          <w:szCs w:val="20"/>
        </w:rPr>
        <w:t>Allow waste to sit for 30 minutes.</w:t>
      </w:r>
    </w:p>
    <w:p w14:paraId="0B404E1B" w14:textId="77777777" w:rsidR="00345123" w:rsidRPr="002E7C5A" w:rsidRDefault="00345123" w:rsidP="00345123">
      <w:pPr>
        <w:numPr>
          <w:ilvl w:val="0"/>
          <w:numId w:val="80"/>
        </w:numPr>
        <w:tabs>
          <w:tab w:val="left" w:pos="1080"/>
        </w:tabs>
        <w:spacing w:after="0" w:line="240" w:lineRule="auto"/>
        <w:rPr>
          <w:rFonts w:cstheme="minorHAnsi"/>
          <w:szCs w:val="20"/>
        </w:rPr>
      </w:pPr>
      <w:r w:rsidRPr="002E7C5A">
        <w:rPr>
          <w:rFonts w:cstheme="minorHAnsi"/>
          <w:szCs w:val="20"/>
        </w:rPr>
        <w:t>Inactivated waste can be treated as decontaminate</w:t>
      </w:r>
      <w:r>
        <w:rPr>
          <w:rFonts w:cstheme="minorHAnsi"/>
          <w:szCs w:val="20"/>
        </w:rPr>
        <w:t>d and can be slowly poured down sewer with plenty of water.</w:t>
      </w:r>
    </w:p>
    <w:p w14:paraId="3D011669" w14:textId="77777777" w:rsidR="00345123" w:rsidRDefault="00345123" w:rsidP="00345123">
      <w:pPr>
        <w:spacing w:after="0"/>
        <w:rPr>
          <w:b/>
          <w:szCs w:val="20"/>
        </w:rPr>
      </w:pPr>
    </w:p>
    <w:p w14:paraId="6DC58140" w14:textId="77777777" w:rsidR="00345123" w:rsidRPr="002E7C5A" w:rsidRDefault="00345123" w:rsidP="00345123">
      <w:pPr>
        <w:spacing w:after="0"/>
        <w:rPr>
          <w:b/>
          <w:szCs w:val="20"/>
        </w:rPr>
      </w:pPr>
      <w:r>
        <w:rPr>
          <w:b/>
          <w:szCs w:val="20"/>
        </w:rPr>
        <w:t>Third-Party Disposal</w:t>
      </w:r>
    </w:p>
    <w:p w14:paraId="4CFC5C8D" w14:textId="77777777" w:rsidR="00345123" w:rsidRDefault="00345123" w:rsidP="00345123">
      <w:pPr>
        <w:numPr>
          <w:ilvl w:val="0"/>
          <w:numId w:val="81"/>
        </w:numPr>
        <w:tabs>
          <w:tab w:val="left" w:pos="1080"/>
        </w:tabs>
        <w:spacing w:after="0" w:line="240" w:lineRule="auto"/>
        <w:rPr>
          <w:rFonts w:cstheme="minorHAnsi"/>
          <w:szCs w:val="20"/>
        </w:rPr>
      </w:pPr>
      <w:r>
        <w:rPr>
          <w:rFonts w:cstheme="minorHAnsi"/>
          <w:szCs w:val="20"/>
        </w:rPr>
        <w:t>If waste cannot go in autoclave or be mixed with bleach, waste can be collected and disposed of by third-party.</w:t>
      </w:r>
    </w:p>
    <w:p w14:paraId="08776112" w14:textId="77777777" w:rsidR="00345123" w:rsidRPr="002E7C5A" w:rsidRDefault="00345123" w:rsidP="00345123">
      <w:pPr>
        <w:numPr>
          <w:ilvl w:val="0"/>
          <w:numId w:val="81"/>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66D3ACD4" w14:textId="77777777" w:rsidR="00345123" w:rsidRPr="002E7C5A" w:rsidRDefault="00345123" w:rsidP="00345123">
      <w:pPr>
        <w:numPr>
          <w:ilvl w:val="0"/>
          <w:numId w:val="81"/>
        </w:numPr>
        <w:tabs>
          <w:tab w:val="left" w:pos="1080"/>
        </w:tabs>
        <w:spacing w:after="0" w:line="240" w:lineRule="auto"/>
        <w:rPr>
          <w:rFonts w:cstheme="minorHAnsi"/>
          <w:szCs w:val="20"/>
        </w:rPr>
      </w:pPr>
      <w:r>
        <w:rPr>
          <w:rFonts w:cstheme="minorHAnsi"/>
          <w:szCs w:val="20"/>
        </w:rPr>
        <w:t>No other items (i.e. solid)</w:t>
      </w:r>
      <w:r w:rsidRPr="002E7C5A">
        <w:rPr>
          <w:rFonts w:cstheme="minorHAnsi"/>
          <w:szCs w:val="20"/>
        </w:rPr>
        <w:t xml:space="preserve"> should be mixed with liquid waste.</w:t>
      </w:r>
    </w:p>
    <w:p w14:paraId="619A312E" w14:textId="77777777" w:rsidR="00345123" w:rsidRPr="002E7C5A" w:rsidRDefault="00345123" w:rsidP="00345123">
      <w:pPr>
        <w:numPr>
          <w:ilvl w:val="0"/>
          <w:numId w:val="81"/>
        </w:numPr>
        <w:tabs>
          <w:tab w:val="left" w:pos="1080"/>
        </w:tabs>
        <w:spacing w:after="0" w:line="240" w:lineRule="auto"/>
        <w:rPr>
          <w:rFonts w:cstheme="minorHAnsi"/>
          <w:szCs w:val="20"/>
        </w:rPr>
      </w:pPr>
      <w:r>
        <w:rPr>
          <w:rFonts w:cstheme="minorHAnsi"/>
          <w:szCs w:val="20"/>
        </w:rPr>
        <w:t xml:space="preserve">Place waste in properly labeled, leak-proof waste container (available from Science Stores). Fill container no more than 75% full. </w:t>
      </w:r>
    </w:p>
    <w:p w14:paraId="735DAEB0" w14:textId="77777777" w:rsidR="00345123" w:rsidRDefault="00345123" w:rsidP="00345123">
      <w:pPr>
        <w:numPr>
          <w:ilvl w:val="0"/>
          <w:numId w:val="81"/>
        </w:numPr>
        <w:tabs>
          <w:tab w:val="left" w:pos="1080"/>
        </w:tabs>
        <w:spacing w:after="0" w:line="240" w:lineRule="auto"/>
        <w:rPr>
          <w:rFonts w:cstheme="minorHAnsi"/>
          <w:szCs w:val="20"/>
        </w:rPr>
      </w:pPr>
      <w:r>
        <w:rPr>
          <w:rFonts w:cstheme="minorHAnsi"/>
          <w:szCs w:val="20"/>
        </w:rPr>
        <w:t>Put chemical waste label on container - label all chemicals and biologicals.</w:t>
      </w:r>
    </w:p>
    <w:p w14:paraId="6C03953D" w14:textId="77777777" w:rsidR="00345123" w:rsidRPr="00DF23B3" w:rsidRDefault="00345123" w:rsidP="00345123">
      <w:pPr>
        <w:numPr>
          <w:ilvl w:val="0"/>
          <w:numId w:val="81"/>
        </w:numPr>
        <w:tabs>
          <w:tab w:val="left" w:pos="1080"/>
        </w:tabs>
        <w:spacing w:after="0" w:line="240" w:lineRule="auto"/>
        <w:rPr>
          <w:rFonts w:cstheme="minorHAnsi"/>
          <w:szCs w:val="20"/>
        </w:rPr>
      </w:pPr>
      <w:r>
        <w:rPr>
          <w:rFonts w:cstheme="minorHAnsi"/>
          <w:szCs w:val="20"/>
        </w:rPr>
        <w:t>Disinfect outside of waste container with 70% ethanol.</w:t>
      </w:r>
    </w:p>
    <w:p w14:paraId="60813660" w14:textId="77777777" w:rsidR="00345123" w:rsidRPr="002E7C5A" w:rsidRDefault="00345123" w:rsidP="00345123">
      <w:pPr>
        <w:numPr>
          <w:ilvl w:val="0"/>
          <w:numId w:val="81"/>
        </w:numPr>
        <w:tabs>
          <w:tab w:val="left" w:pos="1080"/>
        </w:tabs>
        <w:spacing w:after="0" w:line="240" w:lineRule="auto"/>
        <w:rPr>
          <w:rFonts w:cstheme="minorHAnsi"/>
          <w:szCs w:val="20"/>
        </w:rPr>
      </w:pPr>
      <w:r>
        <w:rPr>
          <w:rFonts w:cstheme="minorHAnsi"/>
          <w:szCs w:val="20"/>
        </w:rPr>
        <w:t xml:space="preserve">Contact </w:t>
      </w:r>
      <w:hyperlink r:id="rId132"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p>
    <w:p w14:paraId="580FEC65" w14:textId="77777777" w:rsidR="00345123" w:rsidRDefault="00345123" w:rsidP="00345123">
      <w:pPr>
        <w:rPr>
          <w:b/>
        </w:rPr>
      </w:pPr>
    </w:p>
    <w:p w14:paraId="75ECD1A1" w14:textId="77777777" w:rsidR="00345123" w:rsidRPr="005650FE" w:rsidRDefault="00345123" w:rsidP="00345123">
      <w:pPr>
        <w:pStyle w:val="Heading4"/>
      </w:pPr>
      <w:r w:rsidRPr="005650FE">
        <w:t>Human Tissues, Solids, and Items Saturated with Blood and Body Fluids</w:t>
      </w:r>
    </w:p>
    <w:p w14:paraId="1932FFC2" w14:textId="77777777" w:rsidR="00345123" w:rsidRPr="002E7C5A" w:rsidRDefault="00345123" w:rsidP="00345123">
      <w:pPr>
        <w:numPr>
          <w:ilvl w:val="0"/>
          <w:numId w:val="82"/>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548A691A" w14:textId="77777777" w:rsidR="00345123" w:rsidRPr="002E7C5A" w:rsidRDefault="00345123" w:rsidP="00345123">
      <w:pPr>
        <w:numPr>
          <w:ilvl w:val="0"/>
          <w:numId w:val="82"/>
        </w:numPr>
        <w:tabs>
          <w:tab w:val="left" w:pos="1080"/>
        </w:tabs>
        <w:spacing w:after="0" w:line="240" w:lineRule="auto"/>
        <w:rPr>
          <w:rFonts w:cstheme="minorHAnsi"/>
          <w:szCs w:val="20"/>
        </w:rPr>
      </w:pPr>
      <w:r>
        <w:rPr>
          <w:rFonts w:cstheme="minorHAnsi"/>
          <w:szCs w:val="20"/>
        </w:rPr>
        <w:t>No other items (i.e. liquids)</w:t>
      </w:r>
      <w:r w:rsidRPr="002E7C5A">
        <w:rPr>
          <w:rFonts w:cstheme="minorHAnsi"/>
          <w:szCs w:val="20"/>
        </w:rPr>
        <w:t xml:space="preserve"> should be mixed with </w:t>
      </w:r>
      <w:r>
        <w:rPr>
          <w:rFonts w:cstheme="minorHAnsi"/>
          <w:szCs w:val="20"/>
        </w:rPr>
        <w:t>solid waste</w:t>
      </w:r>
      <w:r w:rsidRPr="002E7C5A">
        <w:rPr>
          <w:rFonts w:cstheme="minorHAnsi"/>
          <w:szCs w:val="20"/>
        </w:rPr>
        <w:t>.</w:t>
      </w:r>
    </w:p>
    <w:p w14:paraId="5CEEEA0D" w14:textId="77777777" w:rsidR="00345123" w:rsidRPr="00917394" w:rsidRDefault="00345123" w:rsidP="00345123">
      <w:pPr>
        <w:numPr>
          <w:ilvl w:val="0"/>
          <w:numId w:val="82"/>
        </w:numPr>
        <w:tabs>
          <w:tab w:val="left" w:pos="1080"/>
        </w:tabs>
        <w:spacing w:after="0" w:line="240" w:lineRule="auto"/>
        <w:rPr>
          <w:rFonts w:cstheme="minorHAnsi"/>
          <w:szCs w:val="20"/>
        </w:rPr>
      </w:pPr>
      <w:r>
        <w:rPr>
          <w:rFonts w:cstheme="minorHAnsi"/>
          <w:szCs w:val="20"/>
        </w:rPr>
        <w:t xml:space="preserve">Place waste in a red biohazard pail available from Science Stores.  </w:t>
      </w:r>
      <w:r w:rsidRPr="00917394">
        <w:rPr>
          <w:rFonts w:cstheme="minorHAnsi"/>
          <w:szCs w:val="20"/>
        </w:rPr>
        <w:t xml:space="preserve">Fill container no more than 75% full. </w:t>
      </w:r>
    </w:p>
    <w:p w14:paraId="5495EC3B" w14:textId="77777777" w:rsidR="00345123" w:rsidRDefault="00345123" w:rsidP="00345123">
      <w:pPr>
        <w:numPr>
          <w:ilvl w:val="0"/>
          <w:numId w:val="82"/>
        </w:numPr>
        <w:tabs>
          <w:tab w:val="left" w:pos="1080"/>
        </w:tabs>
        <w:spacing w:after="0" w:line="240" w:lineRule="auto"/>
        <w:rPr>
          <w:rFonts w:cstheme="minorHAnsi"/>
          <w:szCs w:val="20"/>
        </w:rPr>
      </w:pPr>
      <w:r>
        <w:rPr>
          <w:rFonts w:cstheme="minorHAnsi"/>
          <w:szCs w:val="20"/>
        </w:rPr>
        <w:t>Put chemical waste label on container - label all chemicals and biologicals.</w:t>
      </w:r>
    </w:p>
    <w:p w14:paraId="169488C6" w14:textId="77777777" w:rsidR="00345123" w:rsidRDefault="00345123" w:rsidP="00345123">
      <w:pPr>
        <w:numPr>
          <w:ilvl w:val="0"/>
          <w:numId w:val="82"/>
        </w:numPr>
        <w:tabs>
          <w:tab w:val="left" w:pos="1080"/>
        </w:tabs>
        <w:spacing w:after="0" w:line="240" w:lineRule="auto"/>
        <w:rPr>
          <w:rFonts w:cstheme="minorHAnsi"/>
          <w:szCs w:val="20"/>
        </w:rPr>
      </w:pPr>
      <w:r>
        <w:rPr>
          <w:rFonts w:cstheme="minorHAnsi"/>
          <w:szCs w:val="20"/>
        </w:rPr>
        <w:t>Disinfect outside of waste container with 70% ethanol.</w:t>
      </w:r>
    </w:p>
    <w:p w14:paraId="5B4FD8A3" w14:textId="77777777" w:rsidR="00345123" w:rsidRDefault="00345123" w:rsidP="00345123">
      <w:pPr>
        <w:numPr>
          <w:ilvl w:val="0"/>
          <w:numId w:val="82"/>
        </w:numPr>
        <w:tabs>
          <w:tab w:val="left" w:pos="1080"/>
        </w:tabs>
        <w:spacing w:after="0" w:line="240" w:lineRule="auto"/>
        <w:rPr>
          <w:rFonts w:cstheme="minorHAnsi"/>
          <w:szCs w:val="20"/>
        </w:rPr>
      </w:pPr>
      <w:r>
        <w:rPr>
          <w:rFonts w:cstheme="minorHAnsi"/>
          <w:szCs w:val="20"/>
        </w:rPr>
        <w:t xml:space="preserve">Contact </w:t>
      </w:r>
      <w:hyperlink r:id="rId133"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p>
    <w:p w14:paraId="2136D4B6" w14:textId="77777777" w:rsidR="00345123" w:rsidRDefault="00345123" w:rsidP="00345123">
      <w:pPr>
        <w:tabs>
          <w:tab w:val="left" w:pos="1080"/>
        </w:tabs>
        <w:spacing w:after="0" w:line="240" w:lineRule="auto"/>
        <w:rPr>
          <w:rFonts w:cstheme="minorHAnsi"/>
          <w:szCs w:val="20"/>
        </w:rPr>
      </w:pPr>
    </w:p>
    <w:p w14:paraId="4F8B0862" w14:textId="77777777" w:rsidR="00345123" w:rsidRPr="005650FE" w:rsidRDefault="00345123" w:rsidP="00345123">
      <w:pPr>
        <w:pStyle w:val="Heading4"/>
      </w:pPr>
      <w:r w:rsidRPr="005650FE">
        <w:t>Sharps Contaminated with Human Materials (i.e. Needles, razor blade, scalpels, etc.)</w:t>
      </w:r>
    </w:p>
    <w:p w14:paraId="23CD6F45" w14:textId="77777777" w:rsidR="00345123" w:rsidRPr="002E7C5A" w:rsidRDefault="00345123" w:rsidP="00345123">
      <w:pPr>
        <w:numPr>
          <w:ilvl w:val="0"/>
          <w:numId w:val="83"/>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1B32717A" w14:textId="77777777" w:rsidR="00345123" w:rsidRPr="002E7C5A" w:rsidRDefault="00345123" w:rsidP="00345123">
      <w:pPr>
        <w:numPr>
          <w:ilvl w:val="0"/>
          <w:numId w:val="83"/>
        </w:numPr>
        <w:tabs>
          <w:tab w:val="left" w:pos="1080"/>
        </w:tabs>
        <w:spacing w:after="0" w:line="240" w:lineRule="auto"/>
        <w:rPr>
          <w:rFonts w:cstheme="minorHAnsi"/>
          <w:szCs w:val="20"/>
        </w:rPr>
      </w:pPr>
      <w:r>
        <w:rPr>
          <w:rFonts w:cstheme="minorHAnsi"/>
          <w:szCs w:val="20"/>
        </w:rPr>
        <w:t>No other items (i.e. liquids, solids)</w:t>
      </w:r>
      <w:r w:rsidRPr="002E7C5A">
        <w:rPr>
          <w:rFonts w:cstheme="minorHAnsi"/>
          <w:szCs w:val="20"/>
        </w:rPr>
        <w:t xml:space="preserve"> should be mixed with </w:t>
      </w:r>
      <w:r>
        <w:rPr>
          <w:rFonts w:cstheme="minorHAnsi"/>
          <w:szCs w:val="20"/>
        </w:rPr>
        <w:t>sharps waste</w:t>
      </w:r>
      <w:r w:rsidRPr="002E7C5A">
        <w:rPr>
          <w:rFonts w:cstheme="minorHAnsi"/>
          <w:szCs w:val="20"/>
        </w:rPr>
        <w:t>.</w:t>
      </w:r>
    </w:p>
    <w:p w14:paraId="79380CC4" w14:textId="77777777" w:rsidR="00345123" w:rsidRPr="00917394" w:rsidRDefault="00345123" w:rsidP="00345123">
      <w:pPr>
        <w:numPr>
          <w:ilvl w:val="0"/>
          <w:numId w:val="83"/>
        </w:numPr>
        <w:tabs>
          <w:tab w:val="left" w:pos="1080"/>
        </w:tabs>
        <w:spacing w:after="0" w:line="240" w:lineRule="auto"/>
        <w:rPr>
          <w:rFonts w:cstheme="minorHAnsi"/>
          <w:szCs w:val="20"/>
        </w:rPr>
      </w:pPr>
      <w:r>
        <w:rPr>
          <w:rFonts w:cstheme="minorHAnsi"/>
          <w:szCs w:val="20"/>
        </w:rPr>
        <w:t xml:space="preserve">Place waste in a biohazard sharps waste container available from Science Stores.  </w:t>
      </w:r>
      <w:r w:rsidRPr="00917394">
        <w:rPr>
          <w:rFonts w:cstheme="minorHAnsi"/>
          <w:szCs w:val="20"/>
        </w:rPr>
        <w:t xml:space="preserve">Fill container no more than 75% full. </w:t>
      </w:r>
    </w:p>
    <w:p w14:paraId="764EA4ED" w14:textId="77777777" w:rsidR="00345123" w:rsidRDefault="00345123" w:rsidP="00345123">
      <w:pPr>
        <w:numPr>
          <w:ilvl w:val="0"/>
          <w:numId w:val="83"/>
        </w:numPr>
        <w:tabs>
          <w:tab w:val="left" w:pos="1080"/>
        </w:tabs>
        <w:spacing w:after="0" w:line="240" w:lineRule="auto"/>
        <w:rPr>
          <w:rFonts w:cstheme="minorHAnsi"/>
          <w:szCs w:val="20"/>
        </w:rPr>
      </w:pPr>
      <w:r>
        <w:rPr>
          <w:rFonts w:cstheme="minorHAnsi"/>
          <w:szCs w:val="20"/>
        </w:rPr>
        <w:t>If applicable, put on chemical waste label and label all chemicals.</w:t>
      </w:r>
    </w:p>
    <w:p w14:paraId="4219FD53" w14:textId="77777777" w:rsidR="00345123" w:rsidRPr="002E7C5A" w:rsidRDefault="00345123" w:rsidP="00345123">
      <w:pPr>
        <w:numPr>
          <w:ilvl w:val="0"/>
          <w:numId w:val="83"/>
        </w:numPr>
        <w:tabs>
          <w:tab w:val="left" w:pos="1080"/>
        </w:tabs>
        <w:spacing w:after="0" w:line="240" w:lineRule="auto"/>
        <w:rPr>
          <w:rFonts w:cstheme="minorHAnsi"/>
          <w:szCs w:val="20"/>
        </w:rPr>
      </w:pPr>
      <w:r>
        <w:rPr>
          <w:rFonts w:cstheme="minorHAnsi"/>
          <w:szCs w:val="20"/>
        </w:rPr>
        <w:t xml:space="preserve">Contact </w:t>
      </w:r>
      <w:hyperlink r:id="rId134"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p>
    <w:p w14:paraId="7A184246" w14:textId="77777777" w:rsidR="00345123" w:rsidRPr="00DF23B3" w:rsidRDefault="00345123" w:rsidP="00345123">
      <w:pPr>
        <w:tabs>
          <w:tab w:val="left" w:pos="1080"/>
        </w:tabs>
        <w:spacing w:after="0" w:line="240" w:lineRule="auto"/>
        <w:rPr>
          <w:rFonts w:cstheme="minorHAnsi"/>
          <w:szCs w:val="20"/>
        </w:rPr>
      </w:pPr>
    </w:p>
    <w:p w14:paraId="0FB37191" w14:textId="77777777" w:rsidR="00345123" w:rsidRPr="005650FE" w:rsidRDefault="00345123" w:rsidP="00345123">
      <w:pPr>
        <w:pStyle w:val="Heading4"/>
      </w:pPr>
      <w:r w:rsidRPr="005650FE">
        <w:t xml:space="preserve">Broken Glass Contaminated with Human Materials </w:t>
      </w:r>
    </w:p>
    <w:p w14:paraId="72187E25" w14:textId="77777777" w:rsidR="00345123" w:rsidRPr="002E7C5A" w:rsidRDefault="00345123" w:rsidP="00345123">
      <w:pPr>
        <w:numPr>
          <w:ilvl w:val="0"/>
          <w:numId w:val="84"/>
        </w:numPr>
        <w:tabs>
          <w:tab w:val="left" w:pos="1080"/>
        </w:tabs>
        <w:spacing w:after="0" w:line="240" w:lineRule="auto"/>
        <w:rPr>
          <w:rFonts w:cstheme="minorHAnsi"/>
          <w:szCs w:val="20"/>
        </w:rPr>
      </w:pPr>
      <w:r w:rsidRPr="002E7C5A">
        <w:rPr>
          <w:rFonts w:cstheme="minorHAnsi"/>
          <w:szCs w:val="20"/>
        </w:rPr>
        <w:t>Wear gloves, laboratory coat, closed-toe shoes</w:t>
      </w:r>
      <w:r>
        <w:rPr>
          <w:rFonts w:cstheme="minorHAnsi"/>
          <w:szCs w:val="20"/>
        </w:rPr>
        <w:t>,</w:t>
      </w:r>
      <w:r w:rsidRPr="002E7C5A">
        <w:rPr>
          <w:rFonts w:cstheme="minorHAnsi"/>
          <w:szCs w:val="20"/>
        </w:rPr>
        <w:t xml:space="preserve"> and other appropriate personal protective equipment, including face and eye protection.</w:t>
      </w:r>
    </w:p>
    <w:p w14:paraId="30AC53AB" w14:textId="77777777" w:rsidR="00345123" w:rsidRPr="002E7C5A" w:rsidRDefault="00345123" w:rsidP="00345123">
      <w:pPr>
        <w:numPr>
          <w:ilvl w:val="0"/>
          <w:numId w:val="84"/>
        </w:numPr>
        <w:tabs>
          <w:tab w:val="left" w:pos="1080"/>
        </w:tabs>
        <w:spacing w:after="0" w:line="240" w:lineRule="auto"/>
        <w:rPr>
          <w:rFonts w:cstheme="minorHAnsi"/>
          <w:szCs w:val="20"/>
        </w:rPr>
      </w:pPr>
      <w:r>
        <w:rPr>
          <w:rFonts w:cstheme="minorHAnsi"/>
          <w:szCs w:val="20"/>
        </w:rPr>
        <w:t xml:space="preserve">No other items (i.e. liquids, solids, needled, </w:t>
      </w:r>
      <w:r w:rsidRPr="00F125E7">
        <w:rPr>
          <w:rFonts w:cstheme="minorHAnsi"/>
          <w:szCs w:val="20"/>
          <w:u w:val="single"/>
        </w:rPr>
        <w:t>intact glass</w:t>
      </w:r>
      <w:r>
        <w:rPr>
          <w:rFonts w:cstheme="minorHAnsi"/>
          <w:szCs w:val="20"/>
        </w:rPr>
        <w:t>)</w:t>
      </w:r>
      <w:r w:rsidRPr="002E7C5A">
        <w:rPr>
          <w:rFonts w:cstheme="minorHAnsi"/>
          <w:szCs w:val="20"/>
        </w:rPr>
        <w:t xml:space="preserve"> should be mixed with </w:t>
      </w:r>
      <w:r>
        <w:rPr>
          <w:rFonts w:cstheme="minorHAnsi"/>
          <w:szCs w:val="20"/>
        </w:rPr>
        <w:t>broken glass waste</w:t>
      </w:r>
      <w:r w:rsidRPr="002E7C5A">
        <w:rPr>
          <w:rFonts w:cstheme="minorHAnsi"/>
          <w:szCs w:val="20"/>
        </w:rPr>
        <w:t>.</w:t>
      </w:r>
    </w:p>
    <w:p w14:paraId="5E129545" w14:textId="77777777" w:rsidR="00345123" w:rsidRPr="00917394" w:rsidRDefault="00345123" w:rsidP="00345123">
      <w:pPr>
        <w:numPr>
          <w:ilvl w:val="0"/>
          <w:numId w:val="84"/>
        </w:numPr>
        <w:tabs>
          <w:tab w:val="left" w:pos="1080"/>
        </w:tabs>
        <w:spacing w:after="0" w:line="240" w:lineRule="auto"/>
        <w:rPr>
          <w:rFonts w:cstheme="minorHAnsi"/>
          <w:szCs w:val="20"/>
        </w:rPr>
      </w:pPr>
      <w:r>
        <w:rPr>
          <w:rFonts w:cstheme="minorHAnsi"/>
          <w:szCs w:val="20"/>
        </w:rPr>
        <w:t xml:space="preserve">Place waste in a white “broken glass” waste container available from Science Stores.  </w:t>
      </w:r>
      <w:r w:rsidRPr="00917394">
        <w:rPr>
          <w:rFonts w:cstheme="minorHAnsi"/>
          <w:szCs w:val="20"/>
        </w:rPr>
        <w:t xml:space="preserve">Fill container no more than 75% full. </w:t>
      </w:r>
    </w:p>
    <w:p w14:paraId="09F56338" w14:textId="77777777" w:rsidR="00345123" w:rsidRDefault="00345123" w:rsidP="00345123">
      <w:pPr>
        <w:numPr>
          <w:ilvl w:val="0"/>
          <w:numId w:val="84"/>
        </w:numPr>
        <w:tabs>
          <w:tab w:val="left" w:pos="1080"/>
        </w:tabs>
        <w:spacing w:after="0" w:line="240" w:lineRule="auto"/>
        <w:rPr>
          <w:rFonts w:cstheme="minorHAnsi"/>
          <w:szCs w:val="20"/>
        </w:rPr>
      </w:pPr>
      <w:r>
        <w:rPr>
          <w:rFonts w:cstheme="minorHAnsi"/>
          <w:szCs w:val="20"/>
        </w:rPr>
        <w:t>If applicable, put on chemical waste label and label all chemicals.</w:t>
      </w:r>
    </w:p>
    <w:p w14:paraId="25EC0515" w14:textId="77777777" w:rsidR="00345123" w:rsidRDefault="00345123" w:rsidP="00345123">
      <w:pPr>
        <w:numPr>
          <w:ilvl w:val="0"/>
          <w:numId w:val="84"/>
        </w:numPr>
        <w:tabs>
          <w:tab w:val="left" w:pos="1080"/>
        </w:tabs>
        <w:spacing w:after="0" w:line="240" w:lineRule="auto"/>
        <w:rPr>
          <w:rFonts w:cstheme="minorHAnsi"/>
          <w:szCs w:val="20"/>
        </w:rPr>
      </w:pPr>
      <w:r>
        <w:rPr>
          <w:rFonts w:cstheme="minorHAnsi"/>
          <w:szCs w:val="20"/>
        </w:rPr>
        <w:t xml:space="preserve">Contact </w:t>
      </w:r>
      <w:hyperlink r:id="rId135" w:history="1">
        <w:r w:rsidRPr="003A0250">
          <w:rPr>
            <w:rStyle w:val="Hyperlink"/>
            <w:rFonts w:cstheme="minorHAnsi"/>
            <w:szCs w:val="20"/>
          </w:rPr>
          <w:t>health.safety@uregina.ca</w:t>
        </w:r>
      </w:hyperlink>
      <w:r>
        <w:rPr>
          <w:rFonts w:cstheme="minorHAnsi"/>
          <w:szCs w:val="20"/>
        </w:rPr>
        <w:t xml:space="preserve"> for disposal</w:t>
      </w:r>
      <w:r w:rsidRPr="002E7C5A">
        <w:rPr>
          <w:rFonts w:cstheme="minorHAnsi"/>
          <w:szCs w:val="20"/>
        </w:rPr>
        <w:t>.</w:t>
      </w:r>
    </w:p>
    <w:p w14:paraId="6A8BB0C5" w14:textId="77777777" w:rsidR="00345123" w:rsidRDefault="00345123" w:rsidP="00345123">
      <w:pPr>
        <w:tabs>
          <w:tab w:val="left" w:pos="1080"/>
        </w:tabs>
        <w:spacing w:after="0" w:line="240" w:lineRule="auto"/>
        <w:rPr>
          <w:rFonts w:cstheme="minorHAnsi"/>
          <w:szCs w:val="20"/>
        </w:rPr>
      </w:pPr>
    </w:p>
    <w:p w14:paraId="0C0973F9" w14:textId="77777777" w:rsidR="00345123" w:rsidRPr="00D34503" w:rsidRDefault="00345123" w:rsidP="00345123">
      <w:pPr>
        <w:spacing w:after="0"/>
        <w:rPr>
          <w:b/>
        </w:rPr>
      </w:pPr>
      <w:r>
        <w:rPr>
          <w:b/>
          <w:u w:val="single"/>
        </w:rPr>
        <w:t>Phlebotomy</w:t>
      </w:r>
      <w:r w:rsidRPr="00D34503">
        <w:rPr>
          <w:b/>
        </w:rPr>
        <w:t xml:space="preserve">: </w:t>
      </w:r>
    </w:p>
    <w:p w14:paraId="61B2DB57" w14:textId="77777777" w:rsidR="00345123" w:rsidRDefault="00345123" w:rsidP="00345123">
      <w:pPr>
        <w:rPr>
          <w:lang w:val="en-CA"/>
        </w:rPr>
      </w:pPr>
      <w:r>
        <w:rPr>
          <w:lang w:val="en-CA"/>
        </w:rPr>
        <w:t xml:space="preserve">By its nature, phlebotomy (the practice of drawing or collecting blood from a venous (venipucture) or capillary blood source) has the potential to expose personnel to blood from other people, putting them at risk from bloodborne pathogens.  </w:t>
      </w:r>
    </w:p>
    <w:p w14:paraId="2595882D" w14:textId="77777777" w:rsidR="00345123" w:rsidRDefault="00345123" w:rsidP="00345123">
      <w:pPr>
        <w:spacing w:after="0"/>
        <w:rPr>
          <w:sz w:val="24"/>
          <w:lang w:val="en-CA"/>
        </w:rPr>
      </w:pPr>
      <w:r w:rsidRPr="001C7183">
        <w:t>See</w:t>
      </w:r>
      <w:r>
        <w:t xml:space="preserve"> the </w:t>
      </w:r>
      <w:r w:rsidRPr="001B0633">
        <w:rPr>
          <w:b/>
        </w:rPr>
        <w:t>U of R Phlebotomy Guidelines</w:t>
      </w:r>
      <w:r>
        <w:t xml:space="preserve"> </w:t>
      </w:r>
      <w:r w:rsidRPr="001C7183">
        <w:t xml:space="preserve">for more detailed </w:t>
      </w:r>
      <w:r>
        <w:rPr>
          <w:lang w:val="en-CA"/>
        </w:rPr>
        <w:t>g</w:t>
      </w:r>
      <w:r w:rsidRPr="001C7183">
        <w:rPr>
          <w:lang w:val="en-CA"/>
        </w:rPr>
        <w:t>uidelines that outline the recommende</w:t>
      </w:r>
      <w:r>
        <w:rPr>
          <w:lang w:val="en-CA"/>
        </w:rPr>
        <w:t>d health and safety program for</w:t>
      </w:r>
      <w:r w:rsidRPr="001C7183">
        <w:rPr>
          <w:lang w:val="en-CA"/>
        </w:rPr>
        <w:t xml:space="preserve"> performing phlebotomy on human subjects at the </w:t>
      </w:r>
      <w:r>
        <w:rPr>
          <w:lang w:val="en-CA"/>
        </w:rPr>
        <w:t>U of R</w:t>
      </w:r>
      <w:r w:rsidRPr="001C7183">
        <w:rPr>
          <w:lang w:val="en-CA"/>
        </w:rPr>
        <w:t>.</w:t>
      </w:r>
      <w:r>
        <w:rPr>
          <w:sz w:val="24"/>
          <w:lang w:val="en-CA"/>
        </w:rPr>
        <w:t xml:space="preserve">  </w:t>
      </w:r>
    </w:p>
    <w:p w14:paraId="7495EB94" w14:textId="77777777" w:rsidR="00345123" w:rsidRPr="00EA38E9" w:rsidRDefault="00345123" w:rsidP="00345123">
      <w:pPr>
        <w:tabs>
          <w:tab w:val="left" w:pos="1080"/>
        </w:tabs>
        <w:spacing w:after="0" w:line="240" w:lineRule="auto"/>
        <w:rPr>
          <w:rFonts w:cstheme="minorHAnsi"/>
          <w:szCs w:val="20"/>
        </w:rPr>
      </w:pPr>
    </w:p>
    <w:p w14:paraId="1D705FDD" w14:textId="77777777" w:rsidR="00345123" w:rsidRPr="001A12AC" w:rsidRDefault="00345123" w:rsidP="001A12AC"/>
    <w:sectPr w:rsidR="00345123" w:rsidRPr="001A12AC" w:rsidSect="00CC22E1">
      <w:footerReference w:type="default" r:id="rId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A4489" w14:textId="77777777" w:rsidR="001F6F53" w:rsidRDefault="001F6F53" w:rsidP="003A7EA7">
      <w:pPr>
        <w:spacing w:after="0" w:line="240" w:lineRule="auto"/>
      </w:pPr>
      <w:r>
        <w:separator/>
      </w:r>
    </w:p>
  </w:endnote>
  <w:endnote w:type="continuationSeparator" w:id="0">
    <w:p w14:paraId="51A51486" w14:textId="77777777" w:rsidR="001F6F53" w:rsidRDefault="001F6F53" w:rsidP="003A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8194"/>
      <w:docPartObj>
        <w:docPartGallery w:val="Page Numbers (Bottom of Page)"/>
        <w:docPartUnique/>
      </w:docPartObj>
    </w:sdtPr>
    <w:sdtEndPr/>
    <w:sdtContent>
      <w:p w14:paraId="431392A5" w14:textId="77777777" w:rsidR="001F6F53" w:rsidRDefault="001F6F53">
        <w:pPr>
          <w:pStyle w:val="Footer"/>
          <w:jc w:val="right"/>
        </w:pPr>
        <w:r>
          <w:fldChar w:fldCharType="begin"/>
        </w:r>
        <w:r>
          <w:instrText xml:space="preserve"> PAGE   \* MERGEFORMAT </w:instrText>
        </w:r>
        <w:r>
          <w:fldChar w:fldCharType="separate"/>
        </w:r>
        <w:r w:rsidR="00D369E9">
          <w:rPr>
            <w:noProof/>
          </w:rPr>
          <w:t>23</w:t>
        </w:r>
        <w:r>
          <w:rPr>
            <w:noProof/>
          </w:rPr>
          <w:fldChar w:fldCharType="end"/>
        </w:r>
      </w:p>
    </w:sdtContent>
  </w:sdt>
  <w:p w14:paraId="60EDAF76" w14:textId="532A082E" w:rsidR="001F6F53" w:rsidRDefault="001F6F53">
    <w:pPr>
      <w:pStyle w:val="Footer"/>
    </w:pPr>
    <w:r>
      <w:t xml:space="preserve">Biosafety for Education, Research, and Community Health – </w:t>
    </w:r>
    <w:r w:rsidRPr="00E85D73">
      <w:rPr>
        <w:b/>
      </w:rPr>
      <w:t xml:space="preserve">Section 1 </w:t>
    </w:r>
    <w:r>
      <w:rPr>
        <w:b/>
      </w:rPr>
      <w:t>Education &amp; Research</w:t>
    </w:r>
    <w:r>
      <w:t xml:space="preserve"> – January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D32E0" w14:textId="77777777" w:rsidR="001F6F53" w:rsidRDefault="001F6F53" w:rsidP="003A7EA7">
      <w:pPr>
        <w:spacing w:after="0" w:line="240" w:lineRule="auto"/>
      </w:pPr>
      <w:r>
        <w:separator/>
      </w:r>
    </w:p>
  </w:footnote>
  <w:footnote w:type="continuationSeparator" w:id="0">
    <w:p w14:paraId="0585C0B1" w14:textId="77777777" w:rsidR="001F6F53" w:rsidRDefault="001F6F53" w:rsidP="003A7E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78D"/>
    <w:multiLevelType w:val="multilevel"/>
    <w:tmpl w:val="775EB494"/>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1DE5A77"/>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1A5B48"/>
    <w:multiLevelType w:val="hybridMultilevel"/>
    <w:tmpl w:val="6A1E79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AA0D02"/>
    <w:multiLevelType w:val="hybridMultilevel"/>
    <w:tmpl w:val="74C08746"/>
    <w:lvl w:ilvl="0" w:tplc="AEFEE1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63263"/>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974C1C"/>
    <w:multiLevelType w:val="hybridMultilevel"/>
    <w:tmpl w:val="01545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75EDB"/>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565FA5"/>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9D8615D"/>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8E7058"/>
    <w:multiLevelType w:val="hybridMultilevel"/>
    <w:tmpl w:val="2DB289AE"/>
    <w:lvl w:ilvl="0" w:tplc="10090017">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C537E6B"/>
    <w:multiLevelType w:val="hybridMultilevel"/>
    <w:tmpl w:val="4AC61D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742CE0"/>
    <w:multiLevelType w:val="hybridMultilevel"/>
    <w:tmpl w:val="33165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D63314"/>
    <w:multiLevelType w:val="hybridMultilevel"/>
    <w:tmpl w:val="A37421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042E6F"/>
    <w:multiLevelType w:val="hybridMultilevel"/>
    <w:tmpl w:val="7C425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B14498"/>
    <w:multiLevelType w:val="hybridMultilevel"/>
    <w:tmpl w:val="6156800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39B6009"/>
    <w:multiLevelType w:val="hybridMultilevel"/>
    <w:tmpl w:val="EB862FA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17856E38"/>
    <w:multiLevelType w:val="hybridMultilevel"/>
    <w:tmpl w:val="382412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A96E74"/>
    <w:multiLevelType w:val="hybridMultilevel"/>
    <w:tmpl w:val="32541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8727F7D"/>
    <w:multiLevelType w:val="hybridMultilevel"/>
    <w:tmpl w:val="5F40A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B93584"/>
    <w:multiLevelType w:val="hybridMultilevel"/>
    <w:tmpl w:val="A91A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CE5BAC"/>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9870DA4"/>
    <w:multiLevelType w:val="hybridMultilevel"/>
    <w:tmpl w:val="622A7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9F200D"/>
    <w:multiLevelType w:val="hybridMultilevel"/>
    <w:tmpl w:val="33165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9A86D20"/>
    <w:multiLevelType w:val="hybridMultilevel"/>
    <w:tmpl w:val="FED03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CB2E03"/>
    <w:multiLevelType w:val="hybridMultilevel"/>
    <w:tmpl w:val="05A25758"/>
    <w:lvl w:ilvl="0" w:tplc="42DE90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B5701C3"/>
    <w:multiLevelType w:val="hybridMultilevel"/>
    <w:tmpl w:val="98DA90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CB7CA4"/>
    <w:multiLevelType w:val="hybridMultilevel"/>
    <w:tmpl w:val="CABC4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BD445DA"/>
    <w:multiLevelType w:val="hybridMultilevel"/>
    <w:tmpl w:val="D890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D1348C"/>
    <w:multiLevelType w:val="hybridMultilevel"/>
    <w:tmpl w:val="33165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D4760AF"/>
    <w:multiLevelType w:val="hybridMultilevel"/>
    <w:tmpl w:val="DF40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D8B05D9"/>
    <w:multiLevelType w:val="hybridMultilevel"/>
    <w:tmpl w:val="2DB289AE"/>
    <w:lvl w:ilvl="0" w:tplc="10090017">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1E5A0FAF"/>
    <w:multiLevelType w:val="hybridMultilevel"/>
    <w:tmpl w:val="5BDE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F83539"/>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0397407"/>
    <w:multiLevelType w:val="hybridMultilevel"/>
    <w:tmpl w:val="E124BF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22B45"/>
    <w:multiLevelType w:val="hybridMultilevel"/>
    <w:tmpl w:val="7210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25E1757"/>
    <w:multiLevelType w:val="hybridMultilevel"/>
    <w:tmpl w:val="3F1A3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2F660A6"/>
    <w:multiLevelType w:val="hybridMultilevel"/>
    <w:tmpl w:val="2C5E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39F51A9"/>
    <w:multiLevelType w:val="hybridMultilevel"/>
    <w:tmpl w:val="0536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4B2679C"/>
    <w:multiLevelType w:val="hybridMultilevel"/>
    <w:tmpl w:val="33165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63F08A0"/>
    <w:multiLevelType w:val="hybridMultilevel"/>
    <w:tmpl w:val="1E8406EE"/>
    <w:lvl w:ilvl="0" w:tplc="2F3A233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997318D"/>
    <w:multiLevelType w:val="hybridMultilevel"/>
    <w:tmpl w:val="43268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A12F83"/>
    <w:multiLevelType w:val="hybridMultilevel"/>
    <w:tmpl w:val="BF04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FCE21E9"/>
    <w:multiLevelType w:val="hybridMultilevel"/>
    <w:tmpl w:val="622A7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062676F"/>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13C157E"/>
    <w:multiLevelType w:val="hybridMultilevel"/>
    <w:tmpl w:val="7C425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E10314"/>
    <w:multiLevelType w:val="hybridMultilevel"/>
    <w:tmpl w:val="AA02A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AFD2E4D"/>
    <w:multiLevelType w:val="hybridMultilevel"/>
    <w:tmpl w:val="43268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D62E75"/>
    <w:multiLevelType w:val="hybridMultilevel"/>
    <w:tmpl w:val="A4B05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F833DDC"/>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01F1FCA"/>
    <w:multiLevelType w:val="hybridMultilevel"/>
    <w:tmpl w:val="99362AD8"/>
    <w:lvl w:ilvl="0" w:tplc="AEFEE1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26F55EF"/>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2947384"/>
    <w:multiLevelType w:val="hybridMultilevel"/>
    <w:tmpl w:val="A8F42752"/>
    <w:lvl w:ilvl="0" w:tplc="FF3AF41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452F6D49"/>
    <w:multiLevelType w:val="hybridMultilevel"/>
    <w:tmpl w:val="BA4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646307"/>
    <w:multiLevelType w:val="hybridMultilevel"/>
    <w:tmpl w:val="A4B05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7EF5E86"/>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8DD79AB"/>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A5C6953"/>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CE770EF"/>
    <w:multiLevelType w:val="hybridMultilevel"/>
    <w:tmpl w:val="AC9A2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D7421E5"/>
    <w:multiLevelType w:val="hybridMultilevel"/>
    <w:tmpl w:val="066237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4E7C2D16"/>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EB002FB"/>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F7203C2"/>
    <w:multiLevelType w:val="hybridMultilevel"/>
    <w:tmpl w:val="D99A739C"/>
    <w:lvl w:ilvl="0" w:tplc="DFE059E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50785FE2"/>
    <w:multiLevelType w:val="hybridMultilevel"/>
    <w:tmpl w:val="76E235CA"/>
    <w:lvl w:ilvl="0" w:tplc="AEFEE188">
      <w:numFmt w:val="bullet"/>
      <w:lvlText w:val="•"/>
      <w:lvlJc w:val="left"/>
      <w:pPr>
        <w:ind w:left="1121" w:hanging="720"/>
      </w:pPr>
      <w:rPr>
        <w:rFonts w:ascii="Calibri" w:eastAsiaTheme="minorHAnsi" w:hAnsi="Calibri" w:cstheme="minorBidi"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3">
    <w:nsid w:val="51B85023"/>
    <w:multiLevelType w:val="hybridMultilevel"/>
    <w:tmpl w:val="341C98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52851154"/>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697179E"/>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AC62377"/>
    <w:multiLevelType w:val="hybridMultilevel"/>
    <w:tmpl w:val="E84647B4"/>
    <w:lvl w:ilvl="0" w:tplc="57329A8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D7C1599"/>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FB74561"/>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1E96955"/>
    <w:multiLevelType w:val="hybridMultilevel"/>
    <w:tmpl w:val="607E5692"/>
    <w:lvl w:ilvl="0" w:tplc="AEFEE1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28B2E17"/>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39B7F24"/>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4C34A9F"/>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67DF2C42"/>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98E428B"/>
    <w:multiLevelType w:val="hybridMultilevel"/>
    <w:tmpl w:val="4134E13A"/>
    <w:lvl w:ilvl="0" w:tplc="DFE059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A047289"/>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B020138"/>
    <w:multiLevelType w:val="hybridMultilevel"/>
    <w:tmpl w:val="008EA4AA"/>
    <w:lvl w:ilvl="0" w:tplc="AEFEE1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B130381"/>
    <w:multiLevelType w:val="hybridMultilevel"/>
    <w:tmpl w:val="50289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nsid w:val="6B25274E"/>
    <w:multiLevelType w:val="hybridMultilevel"/>
    <w:tmpl w:val="B3FC812C"/>
    <w:lvl w:ilvl="0" w:tplc="04090001">
      <w:start w:val="1"/>
      <w:numFmt w:val="bullet"/>
      <w:lvlText w:val=""/>
      <w:lvlJc w:val="left"/>
      <w:pPr>
        <w:tabs>
          <w:tab w:val="num" w:pos="360"/>
        </w:tabs>
        <w:ind w:left="360" w:hanging="360"/>
      </w:pPr>
      <w:rPr>
        <w:rFonts w:ascii="Symbol" w:hAnsi="Symbol" w:hint="default"/>
      </w:rPr>
    </w:lvl>
    <w:lvl w:ilvl="1" w:tplc="D7D216B0">
      <w:start w:val="9"/>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nsid w:val="6C3453A3"/>
    <w:multiLevelType w:val="hybridMultilevel"/>
    <w:tmpl w:val="C9AA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D301BFC"/>
    <w:multiLevelType w:val="hybridMultilevel"/>
    <w:tmpl w:val="C9AA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3D6798"/>
    <w:multiLevelType w:val="hybridMultilevel"/>
    <w:tmpl w:val="07F482C0"/>
    <w:lvl w:ilvl="0" w:tplc="DFE059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nsid w:val="70762802"/>
    <w:multiLevelType w:val="hybridMultilevel"/>
    <w:tmpl w:val="06623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CBA4252"/>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5"/>
  </w:num>
  <w:num w:numId="3">
    <w:abstractNumId w:val="25"/>
  </w:num>
  <w:num w:numId="4">
    <w:abstractNumId w:val="33"/>
  </w:num>
  <w:num w:numId="5">
    <w:abstractNumId w:val="16"/>
  </w:num>
  <w:num w:numId="6">
    <w:abstractNumId w:val="57"/>
  </w:num>
  <w:num w:numId="7">
    <w:abstractNumId w:val="29"/>
  </w:num>
  <w:num w:numId="8">
    <w:abstractNumId w:val="41"/>
  </w:num>
  <w:num w:numId="9">
    <w:abstractNumId w:val="27"/>
  </w:num>
  <w:num w:numId="10">
    <w:abstractNumId w:val="37"/>
  </w:num>
  <w:num w:numId="11">
    <w:abstractNumId w:val="51"/>
  </w:num>
  <w:num w:numId="12">
    <w:abstractNumId w:val="74"/>
  </w:num>
  <w:num w:numId="13">
    <w:abstractNumId w:val="34"/>
  </w:num>
  <w:num w:numId="14">
    <w:abstractNumId w:val="0"/>
  </w:num>
  <w:num w:numId="15">
    <w:abstractNumId w:val="82"/>
  </w:num>
  <w:num w:numId="16">
    <w:abstractNumId w:val="26"/>
  </w:num>
  <w:num w:numId="17">
    <w:abstractNumId w:val="39"/>
  </w:num>
  <w:num w:numId="18">
    <w:abstractNumId w:val="30"/>
  </w:num>
  <w:num w:numId="19">
    <w:abstractNumId w:val="28"/>
  </w:num>
  <w:num w:numId="20">
    <w:abstractNumId w:val="22"/>
  </w:num>
  <w:num w:numId="21">
    <w:abstractNumId w:val="42"/>
  </w:num>
  <w:num w:numId="22">
    <w:abstractNumId w:val="44"/>
  </w:num>
  <w:num w:numId="23">
    <w:abstractNumId w:val="40"/>
  </w:num>
  <w:num w:numId="24">
    <w:abstractNumId w:val="79"/>
  </w:num>
  <w:num w:numId="25">
    <w:abstractNumId w:val="53"/>
  </w:num>
  <w:num w:numId="26">
    <w:abstractNumId w:val="49"/>
  </w:num>
  <w:num w:numId="27">
    <w:abstractNumId w:val="76"/>
  </w:num>
  <w:num w:numId="28">
    <w:abstractNumId w:val="62"/>
  </w:num>
  <w:num w:numId="29">
    <w:abstractNumId w:val="69"/>
  </w:num>
  <w:num w:numId="30">
    <w:abstractNumId w:val="3"/>
  </w:num>
  <w:num w:numId="31">
    <w:abstractNumId w:val="36"/>
  </w:num>
  <w:num w:numId="32">
    <w:abstractNumId w:val="2"/>
  </w:num>
  <w:num w:numId="33">
    <w:abstractNumId w:val="45"/>
  </w:num>
  <w:num w:numId="34">
    <w:abstractNumId w:val="12"/>
  </w:num>
  <w:num w:numId="35">
    <w:abstractNumId w:val="78"/>
  </w:num>
  <w:num w:numId="36">
    <w:abstractNumId w:val="63"/>
  </w:num>
  <w:num w:numId="37">
    <w:abstractNumId w:val="77"/>
  </w:num>
  <w:num w:numId="38">
    <w:abstractNumId w:val="17"/>
  </w:num>
  <w:num w:numId="39">
    <w:abstractNumId w:val="61"/>
  </w:num>
  <w:num w:numId="40">
    <w:abstractNumId w:val="15"/>
  </w:num>
  <w:num w:numId="41">
    <w:abstractNumId w:val="81"/>
  </w:num>
  <w:num w:numId="42">
    <w:abstractNumId w:val="31"/>
  </w:num>
  <w:num w:numId="43">
    <w:abstractNumId w:val="66"/>
  </w:num>
  <w:num w:numId="44">
    <w:abstractNumId w:val="21"/>
  </w:num>
  <w:num w:numId="45">
    <w:abstractNumId w:val="13"/>
  </w:num>
  <w:num w:numId="46">
    <w:abstractNumId w:val="38"/>
  </w:num>
  <w:num w:numId="47">
    <w:abstractNumId w:val="11"/>
  </w:num>
  <w:num w:numId="48">
    <w:abstractNumId w:val="46"/>
  </w:num>
  <w:num w:numId="49">
    <w:abstractNumId w:val="80"/>
  </w:num>
  <w:num w:numId="50">
    <w:abstractNumId w:val="47"/>
  </w:num>
  <w:num w:numId="51">
    <w:abstractNumId w:val="68"/>
  </w:num>
  <w:num w:numId="52">
    <w:abstractNumId w:val="72"/>
  </w:num>
  <w:num w:numId="53">
    <w:abstractNumId w:val="83"/>
  </w:num>
  <w:num w:numId="54">
    <w:abstractNumId w:val="1"/>
  </w:num>
  <w:num w:numId="55">
    <w:abstractNumId w:val="59"/>
  </w:num>
  <w:num w:numId="56">
    <w:abstractNumId w:val="75"/>
  </w:num>
  <w:num w:numId="57">
    <w:abstractNumId w:val="60"/>
  </w:num>
  <w:num w:numId="58">
    <w:abstractNumId w:val="20"/>
  </w:num>
  <w:num w:numId="59">
    <w:abstractNumId w:val="54"/>
  </w:num>
  <w:num w:numId="60">
    <w:abstractNumId w:val="6"/>
  </w:num>
  <w:num w:numId="61">
    <w:abstractNumId w:val="64"/>
  </w:num>
  <w:num w:numId="62">
    <w:abstractNumId w:val="55"/>
  </w:num>
  <w:num w:numId="63">
    <w:abstractNumId w:val="71"/>
  </w:num>
  <w:num w:numId="64">
    <w:abstractNumId w:val="56"/>
  </w:num>
  <w:num w:numId="65">
    <w:abstractNumId w:val="65"/>
  </w:num>
  <w:num w:numId="66">
    <w:abstractNumId w:val="48"/>
  </w:num>
  <w:num w:numId="67">
    <w:abstractNumId w:val="70"/>
  </w:num>
  <w:num w:numId="68">
    <w:abstractNumId w:val="43"/>
  </w:num>
  <w:num w:numId="69">
    <w:abstractNumId w:val="14"/>
  </w:num>
  <w:num w:numId="70">
    <w:abstractNumId w:val="5"/>
  </w:num>
  <w:num w:numId="71">
    <w:abstractNumId w:val="10"/>
  </w:num>
  <w:num w:numId="72">
    <w:abstractNumId w:val="19"/>
  </w:num>
  <w:num w:numId="73">
    <w:abstractNumId w:val="52"/>
  </w:num>
  <w:num w:numId="74">
    <w:abstractNumId w:val="23"/>
  </w:num>
  <w:num w:numId="75">
    <w:abstractNumId w:val="24"/>
  </w:num>
  <w:num w:numId="76">
    <w:abstractNumId w:val="67"/>
  </w:num>
  <w:num w:numId="77">
    <w:abstractNumId w:val="58"/>
  </w:num>
  <w:num w:numId="78">
    <w:abstractNumId w:val="9"/>
  </w:num>
  <w:num w:numId="79">
    <w:abstractNumId w:val="50"/>
  </w:num>
  <w:num w:numId="80">
    <w:abstractNumId w:val="8"/>
  </w:num>
  <w:num w:numId="81">
    <w:abstractNumId w:val="73"/>
  </w:num>
  <w:num w:numId="82">
    <w:abstractNumId w:val="32"/>
  </w:num>
  <w:num w:numId="83">
    <w:abstractNumId w:val="7"/>
  </w:num>
  <w:num w:numId="84">
    <w:abstractNumId w:val="4"/>
  </w:num>
  <w:num w:numId="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LMFkkhhnVlnBqoZVKDm/44UV5ZhcAg5GtQVTxShXMVRd2RAbSXntOxQwBrXY4exxkvjYDqEH92wzqagkcFGlqQ==" w:salt="0rBR+EyVSu3DLWIYKimw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C7"/>
    <w:rsid w:val="000033D2"/>
    <w:rsid w:val="00020490"/>
    <w:rsid w:val="000311F2"/>
    <w:rsid w:val="0003270B"/>
    <w:rsid w:val="00034506"/>
    <w:rsid w:val="00044D85"/>
    <w:rsid w:val="00060AA3"/>
    <w:rsid w:val="00064194"/>
    <w:rsid w:val="00064C7A"/>
    <w:rsid w:val="00076401"/>
    <w:rsid w:val="00095CDA"/>
    <w:rsid w:val="00097A87"/>
    <w:rsid w:val="000A1AEB"/>
    <w:rsid w:val="000B1615"/>
    <w:rsid w:val="000B4822"/>
    <w:rsid w:val="000C3174"/>
    <w:rsid w:val="000C5FBD"/>
    <w:rsid w:val="000D71C0"/>
    <w:rsid w:val="000F1498"/>
    <w:rsid w:val="000F43D3"/>
    <w:rsid w:val="00101E2E"/>
    <w:rsid w:val="00120D05"/>
    <w:rsid w:val="0012450E"/>
    <w:rsid w:val="00124C66"/>
    <w:rsid w:val="00127589"/>
    <w:rsid w:val="00134482"/>
    <w:rsid w:val="00160C42"/>
    <w:rsid w:val="00165EB0"/>
    <w:rsid w:val="00175D89"/>
    <w:rsid w:val="001775C3"/>
    <w:rsid w:val="001A12AC"/>
    <w:rsid w:val="001A5C54"/>
    <w:rsid w:val="001B0633"/>
    <w:rsid w:val="001B78D9"/>
    <w:rsid w:val="001C7183"/>
    <w:rsid w:val="001F680E"/>
    <w:rsid w:val="001F6F53"/>
    <w:rsid w:val="00202A15"/>
    <w:rsid w:val="00203FAF"/>
    <w:rsid w:val="00216A52"/>
    <w:rsid w:val="002240D2"/>
    <w:rsid w:val="0023606F"/>
    <w:rsid w:val="002370CA"/>
    <w:rsid w:val="002515C8"/>
    <w:rsid w:val="00257AB7"/>
    <w:rsid w:val="00263895"/>
    <w:rsid w:val="00274C7D"/>
    <w:rsid w:val="00282EF4"/>
    <w:rsid w:val="002857F8"/>
    <w:rsid w:val="00297053"/>
    <w:rsid w:val="002A0360"/>
    <w:rsid w:val="002A0397"/>
    <w:rsid w:val="002C11D3"/>
    <w:rsid w:val="002C6AD8"/>
    <w:rsid w:val="002D6C04"/>
    <w:rsid w:val="002D7627"/>
    <w:rsid w:val="002E7ACF"/>
    <w:rsid w:val="002F0B7E"/>
    <w:rsid w:val="003032A8"/>
    <w:rsid w:val="00311FED"/>
    <w:rsid w:val="00314B8F"/>
    <w:rsid w:val="00316C78"/>
    <w:rsid w:val="00322C64"/>
    <w:rsid w:val="00345123"/>
    <w:rsid w:val="003907EB"/>
    <w:rsid w:val="00391EE8"/>
    <w:rsid w:val="00393BB8"/>
    <w:rsid w:val="00394136"/>
    <w:rsid w:val="003A7EA7"/>
    <w:rsid w:val="003B5D45"/>
    <w:rsid w:val="003B6D46"/>
    <w:rsid w:val="003C07C6"/>
    <w:rsid w:val="003C10A3"/>
    <w:rsid w:val="003C1A43"/>
    <w:rsid w:val="003E5E3D"/>
    <w:rsid w:val="003F13A1"/>
    <w:rsid w:val="003F6967"/>
    <w:rsid w:val="003F725F"/>
    <w:rsid w:val="0040699D"/>
    <w:rsid w:val="0041686C"/>
    <w:rsid w:val="004226F8"/>
    <w:rsid w:val="00437C28"/>
    <w:rsid w:val="0044590A"/>
    <w:rsid w:val="00452C9C"/>
    <w:rsid w:val="0047461B"/>
    <w:rsid w:val="00490DEE"/>
    <w:rsid w:val="0049312F"/>
    <w:rsid w:val="00495968"/>
    <w:rsid w:val="004D0F07"/>
    <w:rsid w:val="0050389D"/>
    <w:rsid w:val="005168B4"/>
    <w:rsid w:val="00520CCC"/>
    <w:rsid w:val="005217B7"/>
    <w:rsid w:val="00522F02"/>
    <w:rsid w:val="00547B50"/>
    <w:rsid w:val="00572DEF"/>
    <w:rsid w:val="00574632"/>
    <w:rsid w:val="00575461"/>
    <w:rsid w:val="00585DF0"/>
    <w:rsid w:val="00593409"/>
    <w:rsid w:val="00597CC9"/>
    <w:rsid w:val="005A6F2E"/>
    <w:rsid w:val="005B1540"/>
    <w:rsid w:val="005C2228"/>
    <w:rsid w:val="005D1900"/>
    <w:rsid w:val="005D3057"/>
    <w:rsid w:val="005F4A84"/>
    <w:rsid w:val="00607391"/>
    <w:rsid w:val="00620B0A"/>
    <w:rsid w:val="00624432"/>
    <w:rsid w:val="00636CC7"/>
    <w:rsid w:val="00636EAA"/>
    <w:rsid w:val="00652043"/>
    <w:rsid w:val="00653AC4"/>
    <w:rsid w:val="0066169E"/>
    <w:rsid w:val="00672C5A"/>
    <w:rsid w:val="006768D8"/>
    <w:rsid w:val="0069457C"/>
    <w:rsid w:val="00696A9D"/>
    <w:rsid w:val="006A1270"/>
    <w:rsid w:val="006A2502"/>
    <w:rsid w:val="006A5DEE"/>
    <w:rsid w:val="006C1858"/>
    <w:rsid w:val="006C5E61"/>
    <w:rsid w:val="006D7DFE"/>
    <w:rsid w:val="006F3BC4"/>
    <w:rsid w:val="00722910"/>
    <w:rsid w:val="00736BEF"/>
    <w:rsid w:val="00760E7D"/>
    <w:rsid w:val="007654AB"/>
    <w:rsid w:val="0077212A"/>
    <w:rsid w:val="007735D2"/>
    <w:rsid w:val="00773D28"/>
    <w:rsid w:val="00784F4E"/>
    <w:rsid w:val="00790AEF"/>
    <w:rsid w:val="00794B75"/>
    <w:rsid w:val="007978A9"/>
    <w:rsid w:val="007B400A"/>
    <w:rsid w:val="007C1299"/>
    <w:rsid w:val="007D30D5"/>
    <w:rsid w:val="007D4849"/>
    <w:rsid w:val="007E0D69"/>
    <w:rsid w:val="007E23D9"/>
    <w:rsid w:val="007E69AC"/>
    <w:rsid w:val="00812AC6"/>
    <w:rsid w:val="00813217"/>
    <w:rsid w:val="00816ABF"/>
    <w:rsid w:val="008173CF"/>
    <w:rsid w:val="008225CD"/>
    <w:rsid w:val="0082748F"/>
    <w:rsid w:val="008503E3"/>
    <w:rsid w:val="00872AF8"/>
    <w:rsid w:val="008742A5"/>
    <w:rsid w:val="008743AF"/>
    <w:rsid w:val="0087440F"/>
    <w:rsid w:val="00874529"/>
    <w:rsid w:val="008917B1"/>
    <w:rsid w:val="008B0C06"/>
    <w:rsid w:val="008E287C"/>
    <w:rsid w:val="008F1CF5"/>
    <w:rsid w:val="0090324D"/>
    <w:rsid w:val="00906DF8"/>
    <w:rsid w:val="00913C32"/>
    <w:rsid w:val="00924BA6"/>
    <w:rsid w:val="009333FA"/>
    <w:rsid w:val="00955BEB"/>
    <w:rsid w:val="00957A78"/>
    <w:rsid w:val="00964666"/>
    <w:rsid w:val="009957C6"/>
    <w:rsid w:val="009960F2"/>
    <w:rsid w:val="009976E7"/>
    <w:rsid w:val="009A69D5"/>
    <w:rsid w:val="009B4A75"/>
    <w:rsid w:val="009C154C"/>
    <w:rsid w:val="009C327C"/>
    <w:rsid w:val="009E5B9B"/>
    <w:rsid w:val="009E76DB"/>
    <w:rsid w:val="009F544B"/>
    <w:rsid w:val="00A01E49"/>
    <w:rsid w:val="00A429C7"/>
    <w:rsid w:val="00A43632"/>
    <w:rsid w:val="00A43C9F"/>
    <w:rsid w:val="00A5279F"/>
    <w:rsid w:val="00A54589"/>
    <w:rsid w:val="00A8674F"/>
    <w:rsid w:val="00A877CB"/>
    <w:rsid w:val="00A91BCD"/>
    <w:rsid w:val="00AA6710"/>
    <w:rsid w:val="00AA7AFD"/>
    <w:rsid w:val="00AB293A"/>
    <w:rsid w:val="00AB2A42"/>
    <w:rsid w:val="00AC6640"/>
    <w:rsid w:val="00AD0B27"/>
    <w:rsid w:val="00AD19B0"/>
    <w:rsid w:val="00AE3A44"/>
    <w:rsid w:val="00AE7D04"/>
    <w:rsid w:val="00AF1D22"/>
    <w:rsid w:val="00B050A9"/>
    <w:rsid w:val="00B2052E"/>
    <w:rsid w:val="00B3072B"/>
    <w:rsid w:val="00B37A57"/>
    <w:rsid w:val="00B44FCE"/>
    <w:rsid w:val="00B535A2"/>
    <w:rsid w:val="00B7214B"/>
    <w:rsid w:val="00B76DA2"/>
    <w:rsid w:val="00B816BC"/>
    <w:rsid w:val="00B9056F"/>
    <w:rsid w:val="00BA19C2"/>
    <w:rsid w:val="00BC4579"/>
    <w:rsid w:val="00BC7038"/>
    <w:rsid w:val="00C1335D"/>
    <w:rsid w:val="00C17127"/>
    <w:rsid w:val="00C306F1"/>
    <w:rsid w:val="00C30C12"/>
    <w:rsid w:val="00C372DA"/>
    <w:rsid w:val="00C46A6F"/>
    <w:rsid w:val="00C6412F"/>
    <w:rsid w:val="00C64E07"/>
    <w:rsid w:val="00C67EAE"/>
    <w:rsid w:val="00CB36E5"/>
    <w:rsid w:val="00CC22E1"/>
    <w:rsid w:val="00CC5FA1"/>
    <w:rsid w:val="00CD6926"/>
    <w:rsid w:val="00CF0F4F"/>
    <w:rsid w:val="00CF75DD"/>
    <w:rsid w:val="00D0213C"/>
    <w:rsid w:val="00D04418"/>
    <w:rsid w:val="00D11BBD"/>
    <w:rsid w:val="00D14330"/>
    <w:rsid w:val="00D16520"/>
    <w:rsid w:val="00D2024C"/>
    <w:rsid w:val="00D24635"/>
    <w:rsid w:val="00D34B87"/>
    <w:rsid w:val="00D369E9"/>
    <w:rsid w:val="00D41F2C"/>
    <w:rsid w:val="00D4365C"/>
    <w:rsid w:val="00D6772B"/>
    <w:rsid w:val="00D8651D"/>
    <w:rsid w:val="00DA45A4"/>
    <w:rsid w:val="00DA4D2F"/>
    <w:rsid w:val="00DC2A70"/>
    <w:rsid w:val="00DD0C01"/>
    <w:rsid w:val="00DE6DCC"/>
    <w:rsid w:val="00DF7B64"/>
    <w:rsid w:val="00E1090E"/>
    <w:rsid w:val="00E27456"/>
    <w:rsid w:val="00E30100"/>
    <w:rsid w:val="00E31A18"/>
    <w:rsid w:val="00E345FA"/>
    <w:rsid w:val="00E36E44"/>
    <w:rsid w:val="00E45159"/>
    <w:rsid w:val="00E56635"/>
    <w:rsid w:val="00E62E2E"/>
    <w:rsid w:val="00E75C8F"/>
    <w:rsid w:val="00E818B4"/>
    <w:rsid w:val="00E85D73"/>
    <w:rsid w:val="00E9112B"/>
    <w:rsid w:val="00EA5AE0"/>
    <w:rsid w:val="00EA76AD"/>
    <w:rsid w:val="00EB1DF9"/>
    <w:rsid w:val="00EC2452"/>
    <w:rsid w:val="00ED4CEB"/>
    <w:rsid w:val="00EF55F9"/>
    <w:rsid w:val="00EF6A74"/>
    <w:rsid w:val="00EF6C5C"/>
    <w:rsid w:val="00F01072"/>
    <w:rsid w:val="00F03579"/>
    <w:rsid w:val="00F07050"/>
    <w:rsid w:val="00F27991"/>
    <w:rsid w:val="00F31572"/>
    <w:rsid w:val="00F3208C"/>
    <w:rsid w:val="00F37841"/>
    <w:rsid w:val="00F40B81"/>
    <w:rsid w:val="00F4608A"/>
    <w:rsid w:val="00F540B8"/>
    <w:rsid w:val="00F554C3"/>
    <w:rsid w:val="00F57685"/>
    <w:rsid w:val="00F72308"/>
    <w:rsid w:val="00F73FE6"/>
    <w:rsid w:val="00F75032"/>
    <w:rsid w:val="00F7797F"/>
    <w:rsid w:val="00FA0B33"/>
    <w:rsid w:val="00FB4342"/>
    <w:rsid w:val="00FB7AAB"/>
    <w:rsid w:val="00FC1BBB"/>
    <w:rsid w:val="00FC5AC6"/>
    <w:rsid w:val="00FD54B7"/>
    <w:rsid w:val="00FE0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0B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E1"/>
  </w:style>
  <w:style w:type="paragraph" w:styleId="Heading1">
    <w:name w:val="heading 1"/>
    <w:basedOn w:val="Normal"/>
    <w:next w:val="Normal"/>
    <w:link w:val="Heading1Char"/>
    <w:uiPriority w:val="9"/>
    <w:qFormat/>
    <w:rsid w:val="0040699D"/>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0699D"/>
    <w:pPr>
      <w:keepNext/>
      <w:keepLines/>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40699D"/>
    <w:pPr>
      <w:keepNext/>
      <w:keepLines/>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40699D"/>
    <w:pPr>
      <w:keepNext/>
      <w:keepLines/>
      <w:spacing w:before="200" w:after="0"/>
      <w:outlineLvl w:val="3"/>
    </w:pPr>
    <w:rPr>
      <w:rFonts w:ascii="Calibri" w:eastAsiaTheme="majorEastAsia" w:hAnsi="Calibri" w:cstheme="majorBidi"/>
      <w:b/>
      <w:bCs/>
      <w:iCs/>
      <w:color w:val="000000" w:themeColor="text1"/>
    </w:rPr>
  </w:style>
  <w:style w:type="paragraph" w:styleId="Heading5">
    <w:name w:val="heading 5"/>
    <w:basedOn w:val="Normal"/>
    <w:next w:val="Normal"/>
    <w:link w:val="Heading5Char"/>
    <w:uiPriority w:val="9"/>
    <w:unhideWhenUsed/>
    <w:qFormat/>
    <w:rsid w:val="00345123"/>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E3D"/>
    <w:pPr>
      <w:ind w:left="720"/>
      <w:contextualSpacing/>
    </w:pPr>
  </w:style>
  <w:style w:type="character" w:styleId="Hyperlink">
    <w:name w:val="Hyperlink"/>
    <w:basedOn w:val="DefaultParagraphFont"/>
    <w:uiPriority w:val="99"/>
    <w:unhideWhenUsed/>
    <w:rsid w:val="003E5E3D"/>
    <w:rPr>
      <w:color w:val="0000FF" w:themeColor="hyperlink"/>
      <w:u w:val="single"/>
    </w:rPr>
  </w:style>
  <w:style w:type="paragraph" w:customStyle="1" w:styleId="BiosafetyLevel3">
    <w:name w:val="Biosafety Level 3"/>
    <w:basedOn w:val="Normal"/>
    <w:qFormat/>
    <w:rsid w:val="00BA19C2"/>
    <w:pPr>
      <w:spacing w:after="0" w:line="240" w:lineRule="auto"/>
    </w:pPr>
    <w:rPr>
      <w:rFonts w:eastAsia="Times New Roman" w:cstheme="minorHAnsi"/>
      <w:b/>
      <w:bCs/>
      <w:iCs/>
    </w:rPr>
  </w:style>
  <w:style w:type="paragraph" w:styleId="BalloonText">
    <w:name w:val="Balloon Text"/>
    <w:basedOn w:val="Normal"/>
    <w:link w:val="BalloonTextChar"/>
    <w:uiPriority w:val="99"/>
    <w:semiHidden/>
    <w:unhideWhenUsed/>
    <w:rsid w:val="007C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99"/>
    <w:rPr>
      <w:rFonts w:ascii="Tahoma" w:hAnsi="Tahoma" w:cs="Tahoma"/>
      <w:sz w:val="16"/>
      <w:szCs w:val="16"/>
    </w:rPr>
  </w:style>
  <w:style w:type="paragraph" w:customStyle="1" w:styleId="Style">
    <w:name w:val="Style"/>
    <w:rsid w:val="00B44F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basedOn w:val="Normal"/>
    <w:rsid w:val="00B44FCE"/>
    <w:pPr>
      <w:pBdr>
        <w:top w:val="single" w:sz="4" w:space="1" w:color="auto"/>
        <w:left w:val="single" w:sz="4" w:space="4" w:color="auto"/>
        <w:bottom w:val="single" w:sz="4" w:space="1" w:color="auto"/>
        <w:right w:val="single" w:sz="4" w:space="4" w:color="auto"/>
      </w:pBdr>
      <w:shd w:val="clear" w:color="auto" w:fill="B3B3B3"/>
      <w:spacing w:after="0" w:line="240" w:lineRule="auto"/>
      <w:ind w:left="720" w:hanging="720"/>
    </w:pPr>
    <w:rPr>
      <w:rFonts w:eastAsia="Times New Roman" w:cstheme="minorHAnsi"/>
      <w:b/>
      <w:bCs/>
      <w:iCs/>
    </w:rPr>
  </w:style>
  <w:style w:type="paragraph" w:customStyle="1" w:styleId="Biosafetyappendix">
    <w:name w:val="Biosafety appendix"/>
    <w:basedOn w:val="Normal"/>
    <w:qFormat/>
    <w:rsid w:val="00B44FCE"/>
    <w:pPr>
      <w:pBdr>
        <w:bottom w:val="single" w:sz="8" w:space="4" w:color="auto"/>
      </w:pBdr>
      <w:spacing w:after="300" w:line="240" w:lineRule="auto"/>
      <w:contextualSpacing/>
    </w:pPr>
    <w:rPr>
      <w:rFonts w:eastAsiaTheme="majorEastAsia" w:cstheme="minorHAnsi"/>
      <w:b/>
      <w:spacing w:val="5"/>
      <w:kern w:val="28"/>
      <w:sz w:val="28"/>
      <w:szCs w:val="28"/>
    </w:rPr>
  </w:style>
  <w:style w:type="character" w:styleId="CommentReference">
    <w:name w:val="annotation reference"/>
    <w:basedOn w:val="DefaultParagraphFont"/>
    <w:uiPriority w:val="99"/>
    <w:semiHidden/>
    <w:rsid w:val="00311FED"/>
    <w:rPr>
      <w:sz w:val="16"/>
      <w:szCs w:val="16"/>
    </w:rPr>
  </w:style>
  <w:style w:type="paragraph" w:styleId="CommentText">
    <w:name w:val="annotation text"/>
    <w:basedOn w:val="Normal"/>
    <w:link w:val="CommentTextChar"/>
    <w:uiPriority w:val="99"/>
    <w:semiHidden/>
    <w:rsid w:val="00311FE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11FED"/>
    <w:rPr>
      <w:rFonts w:ascii="Times New Roman" w:eastAsia="Times New Roman" w:hAnsi="Times New Roman" w:cs="Times New Roman"/>
      <w:sz w:val="20"/>
      <w:szCs w:val="20"/>
    </w:rPr>
  </w:style>
  <w:style w:type="table" w:styleId="TableGrid">
    <w:name w:val="Table Grid"/>
    <w:basedOn w:val="TableNormal"/>
    <w:uiPriority w:val="59"/>
    <w:rsid w:val="00311F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0699D"/>
    <w:rPr>
      <w:rFonts w:eastAsiaTheme="majorEastAsia" w:cstheme="majorBidi"/>
      <w:b/>
      <w:bCs/>
      <w:sz w:val="32"/>
      <w:szCs w:val="28"/>
    </w:rPr>
  </w:style>
  <w:style w:type="paragraph" w:styleId="TOCHeading">
    <w:name w:val="TOC Heading"/>
    <w:basedOn w:val="Heading1"/>
    <w:next w:val="Normal"/>
    <w:uiPriority w:val="39"/>
    <w:semiHidden/>
    <w:unhideWhenUsed/>
    <w:qFormat/>
    <w:rsid w:val="0040699D"/>
    <w:pPr>
      <w:outlineLvl w:val="9"/>
    </w:pPr>
  </w:style>
  <w:style w:type="paragraph" w:styleId="TOC2">
    <w:name w:val="toc 2"/>
    <w:basedOn w:val="Normal"/>
    <w:next w:val="Normal"/>
    <w:autoRedefine/>
    <w:uiPriority w:val="39"/>
    <w:unhideWhenUsed/>
    <w:rsid w:val="0040699D"/>
    <w:pPr>
      <w:spacing w:after="100"/>
      <w:ind w:left="220"/>
    </w:pPr>
  </w:style>
  <w:style w:type="character" w:customStyle="1" w:styleId="Heading2Char">
    <w:name w:val="Heading 2 Char"/>
    <w:basedOn w:val="DefaultParagraphFont"/>
    <w:link w:val="Heading2"/>
    <w:uiPriority w:val="9"/>
    <w:rsid w:val="0040699D"/>
    <w:rPr>
      <w:rFonts w:eastAsiaTheme="majorEastAsia" w:cstheme="majorBidi"/>
      <w:b/>
      <w:bCs/>
      <w:color w:val="4F81BD" w:themeColor="accent1"/>
      <w:sz w:val="28"/>
      <w:szCs w:val="26"/>
    </w:rPr>
  </w:style>
  <w:style w:type="paragraph" w:styleId="TOC1">
    <w:name w:val="toc 1"/>
    <w:basedOn w:val="Normal"/>
    <w:next w:val="Normal"/>
    <w:autoRedefine/>
    <w:uiPriority w:val="39"/>
    <w:unhideWhenUsed/>
    <w:rsid w:val="0040699D"/>
    <w:pPr>
      <w:spacing w:after="100"/>
    </w:pPr>
  </w:style>
  <w:style w:type="character" w:customStyle="1" w:styleId="Heading3Char">
    <w:name w:val="Heading 3 Char"/>
    <w:basedOn w:val="DefaultParagraphFont"/>
    <w:link w:val="Heading3"/>
    <w:uiPriority w:val="9"/>
    <w:rsid w:val="0040699D"/>
    <w:rPr>
      <w:rFonts w:eastAsiaTheme="majorEastAsia" w:cstheme="majorBidi"/>
      <w:b/>
      <w:bCs/>
      <w:color w:val="000000" w:themeColor="text1"/>
      <w:sz w:val="24"/>
    </w:rPr>
  </w:style>
  <w:style w:type="character" w:customStyle="1" w:styleId="Heading4Char">
    <w:name w:val="Heading 4 Char"/>
    <w:basedOn w:val="DefaultParagraphFont"/>
    <w:link w:val="Heading4"/>
    <w:uiPriority w:val="9"/>
    <w:rsid w:val="0040699D"/>
    <w:rPr>
      <w:rFonts w:ascii="Calibri" w:eastAsiaTheme="majorEastAsia" w:hAnsi="Calibri" w:cstheme="majorBidi"/>
      <w:b/>
      <w:bCs/>
      <w:iCs/>
      <w:color w:val="000000" w:themeColor="text1"/>
    </w:rPr>
  </w:style>
  <w:style w:type="paragraph" w:styleId="TOC3">
    <w:name w:val="toc 3"/>
    <w:basedOn w:val="Normal"/>
    <w:next w:val="Normal"/>
    <w:autoRedefine/>
    <w:uiPriority w:val="39"/>
    <w:unhideWhenUsed/>
    <w:rsid w:val="0040699D"/>
    <w:pPr>
      <w:spacing w:after="100"/>
      <w:ind w:left="440"/>
    </w:pPr>
  </w:style>
  <w:style w:type="paragraph" w:customStyle="1" w:styleId="BiosafetyLevel2">
    <w:name w:val="Biosafety Level 2"/>
    <w:basedOn w:val="Level2"/>
    <w:qFormat/>
    <w:rsid w:val="000F43D3"/>
    <w:pPr>
      <w:pBdr>
        <w:top w:val="none" w:sz="0" w:space="0" w:color="auto"/>
        <w:left w:val="none" w:sz="0" w:space="0" w:color="auto"/>
        <w:bottom w:val="none" w:sz="0" w:space="0" w:color="auto"/>
        <w:right w:val="none" w:sz="0" w:space="0" w:color="auto"/>
      </w:pBdr>
      <w:shd w:val="clear" w:color="auto" w:fill="auto"/>
      <w:outlineLvl w:val="1"/>
    </w:pPr>
    <w:rPr>
      <w:sz w:val="26"/>
    </w:rPr>
  </w:style>
  <w:style w:type="character" w:customStyle="1" w:styleId="maintext">
    <w:name w:val="main text"/>
    <w:basedOn w:val="DefaultParagraphFont"/>
    <w:rsid w:val="00D34B87"/>
    <w:rPr>
      <w:rFonts w:ascii="Arial" w:hAnsi="Arial"/>
      <w:sz w:val="22"/>
    </w:rPr>
  </w:style>
  <w:style w:type="paragraph" w:styleId="NormalWeb">
    <w:name w:val="Normal (Web)"/>
    <w:basedOn w:val="Normal"/>
    <w:uiPriority w:val="99"/>
    <w:unhideWhenUsed/>
    <w:rsid w:val="005934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aliases w:val="Indented text"/>
    <w:basedOn w:val="DefaultParagraphFont"/>
    <w:uiPriority w:val="22"/>
    <w:qFormat/>
    <w:rsid w:val="00593409"/>
    <w:rPr>
      <w:b/>
      <w:bCs/>
    </w:rPr>
  </w:style>
  <w:style w:type="character" w:styleId="Emphasis">
    <w:name w:val="Emphasis"/>
    <w:basedOn w:val="DefaultParagraphFont"/>
    <w:uiPriority w:val="20"/>
    <w:qFormat/>
    <w:rsid w:val="00593409"/>
    <w:rPr>
      <w:i/>
      <w:iCs/>
    </w:rPr>
  </w:style>
  <w:style w:type="paragraph" w:styleId="BodyText">
    <w:name w:val="Body Text"/>
    <w:basedOn w:val="Normal"/>
    <w:link w:val="BodyTextChar"/>
    <w:rsid w:val="00E9112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9112B"/>
    <w:rPr>
      <w:rFonts w:ascii="Times New Roman" w:eastAsia="Times New Roman" w:hAnsi="Times New Roman" w:cs="Times New Roman"/>
      <w:sz w:val="24"/>
      <w:szCs w:val="24"/>
    </w:rPr>
  </w:style>
  <w:style w:type="paragraph" w:styleId="Subtitle">
    <w:name w:val="Subtitle"/>
    <w:aliases w:val="bullets text"/>
    <w:basedOn w:val="Normal"/>
    <w:link w:val="SubtitleChar"/>
    <w:qFormat/>
    <w:rsid w:val="00203FAF"/>
    <w:pPr>
      <w:tabs>
        <w:tab w:val="num" w:pos="360"/>
        <w:tab w:val="left" w:pos="900"/>
      </w:tabs>
      <w:spacing w:after="0" w:line="240" w:lineRule="auto"/>
      <w:ind w:left="360" w:hanging="360"/>
    </w:pPr>
    <w:rPr>
      <w:rFonts w:ascii="Arial" w:eastAsia="Times New Roman" w:hAnsi="Arial" w:cs="Arial"/>
    </w:rPr>
  </w:style>
  <w:style w:type="character" w:customStyle="1" w:styleId="SubtitleChar">
    <w:name w:val="Subtitle Char"/>
    <w:aliases w:val="bullets text Char"/>
    <w:basedOn w:val="DefaultParagraphFont"/>
    <w:link w:val="Subtitle"/>
    <w:rsid w:val="00203FAF"/>
    <w:rPr>
      <w:rFonts w:ascii="Arial" w:eastAsia="Times New Roman" w:hAnsi="Arial" w:cs="Arial"/>
    </w:rPr>
  </w:style>
  <w:style w:type="paragraph" w:styleId="Header">
    <w:name w:val="header"/>
    <w:basedOn w:val="Normal"/>
    <w:link w:val="HeaderChar"/>
    <w:unhideWhenUsed/>
    <w:rsid w:val="003A7EA7"/>
    <w:pPr>
      <w:tabs>
        <w:tab w:val="center" w:pos="4680"/>
        <w:tab w:val="right" w:pos="9360"/>
      </w:tabs>
      <w:spacing w:after="0" w:line="240" w:lineRule="auto"/>
    </w:pPr>
  </w:style>
  <w:style w:type="character" w:customStyle="1" w:styleId="HeaderChar">
    <w:name w:val="Header Char"/>
    <w:basedOn w:val="DefaultParagraphFont"/>
    <w:link w:val="Header"/>
    <w:rsid w:val="003A7EA7"/>
  </w:style>
  <w:style w:type="paragraph" w:styleId="Footer">
    <w:name w:val="footer"/>
    <w:basedOn w:val="Normal"/>
    <w:link w:val="FooterChar"/>
    <w:unhideWhenUsed/>
    <w:rsid w:val="003A7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A7"/>
  </w:style>
  <w:style w:type="character" w:styleId="FollowedHyperlink">
    <w:name w:val="FollowedHyperlink"/>
    <w:basedOn w:val="DefaultParagraphFont"/>
    <w:uiPriority w:val="99"/>
    <w:semiHidden/>
    <w:unhideWhenUsed/>
    <w:rsid w:val="00CF75DD"/>
    <w:rPr>
      <w:color w:val="800080" w:themeColor="followedHyperlink"/>
      <w:u w:val="single"/>
    </w:rPr>
  </w:style>
  <w:style w:type="character" w:customStyle="1" w:styleId="tgc">
    <w:name w:val="_tgc"/>
    <w:basedOn w:val="DefaultParagraphFont"/>
    <w:rsid w:val="001A12AC"/>
  </w:style>
  <w:style w:type="character" w:customStyle="1" w:styleId="Heading5Char">
    <w:name w:val="Heading 5 Char"/>
    <w:basedOn w:val="DefaultParagraphFont"/>
    <w:link w:val="Heading5"/>
    <w:uiPriority w:val="9"/>
    <w:rsid w:val="00345123"/>
    <w:rPr>
      <w:rFonts w:eastAsiaTheme="majorEastAsia" w:cstheme="majorBidi"/>
      <w:color w:val="243F60" w:themeColor="accent1" w:themeShade="7F"/>
    </w:rPr>
  </w:style>
  <w:style w:type="paragraph" w:styleId="BodyText2">
    <w:name w:val="Body Text 2"/>
    <w:basedOn w:val="Normal"/>
    <w:link w:val="BodyText2Char"/>
    <w:rsid w:val="003451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45123"/>
    <w:rPr>
      <w:rFonts w:ascii="Times New Roman" w:eastAsia="Times New Roman" w:hAnsi="Times New Roman" w:cs="Times New Roman"/>
      <w:sz w:val="24"/>
      <w:szCs w:val="24"/>
    </w:rPr>
  </w:style>
  <w:style w:type="character" w:customStyle="1" w:styleId="StyleBody9pt">
    <w:name w:val="Style +Body 9 pt"/>
    <w:basedOn w:val="DefaultParagraphFont"/>
    <w:rsid w:val="00345123"/>
    <w:rPr>
      <w:rFonts w:asciiTheme="minorHAnsi" w:hAnsiTheme="minorHAnsi"/>
      <w:sz w:val="18"/>
    </w:rPr>
  </w:style>
  <w:style w:type="paragraph" w:customStyle="1" w:styleId="BiosafetyLevel1">
    <w:name w:val="Biosafety Level 1"/>
    <w:basedOn w:val="Title"/>
    <w:qFormat/>
    <w:rsid w:val="00345123"/>
    <w:pPr>
      <w:pBdr>
        <w:bottom w:val="single" w:sz="8" w:space="4" w:color="auto"/>
      </w:pBdr>
    </w:pPr>
    <w:rPr>
      <w:rFonts w:asciiTheme="minorHAnsi" w:hAnsiTheme="minorHAnsi" w:cstheme="minorHAnsi"/>
      <w:b/>
      <w:color w:val="auto"/>
      <w:sz w:val="32"/>
      <w:szCs w:val="32"/>
    </w:rPr>
  </w:style>
  <w:style w:type="paragraph" w:styleId="Title">
    <w:name w:val="Title"/>
    <w:basedOn w:val="Normal"/>
    <w:next w:val="Normal"/>
    <w:link w:val="TitleChar"/>
    <w:uiPriority w:val="10"/>
    <w:qFormat/>
    <w:rsid w:val="00345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5123"/>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345123"/>
  </w:style>
  <w:style w:type="paragraph" w:styleId="NoSpacing">
    <w:name w:val="No Spacing"/>
    <w:uiPriority w:val="1"/>
    <w:qFormat/>
    <w:rsid w:val="00345123"/>
    <w:pPr>
      <w:spacing w:after="0" w:line="240" w:lineRule="auto"/>
    </w:pPr>
  </w:style>
  <w:style w:type="table" w:customStyle="1" w:styleId="LightList1">
    <w:name w:val="Light List1"/>
    <w:basedOn w:val="TableNormal"/>
    <w:uiPriority w:val="61"/>
    <w:rsid w:val="0034512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getitle">
    <w:name w:val="pagetitle"/>
    <w:basedOn w:val="Normal"/>
    <w:rsid w:val="00345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345123"/>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45123"/>
    <w:pPr>
      <w:spacing w:after="100" w:line="259" w:lineRule="auto"/>
      <w:ind w:left="660"/>
    </w:pPr>
    <w:rPr>
      <w:rFonts w:eastAsiaTheme="minorEastAsia"/>
    </w:rPr>
  </w:style>
  <w:style w:type="paragraph" w:styleId="TOC5">
    <w:name w:val="toc 5"/>
    <w:basedOn w:val="Normal"/>
    <w:next w:val="Normal"/>
    <w:autoRedefine/>
    <w:uiPriority w:val="39"/>
    <w:unhideWhenUsed/>
    <w:rsid w:val="00345123"/>
    <w:pPr>
      <w:spacing w:after="100" w:line="259" w:lineRule="auto"/>
      <w:ind w:left="880"/>
    </w:pPr>
    <w:rPr>
      <w:rFonts w:eastAsiaTheme="minorEastAsia"/>
    </w:rPr>
  </w:style>
  <w:style w:type="paragraph" w:styleId="TOC6">
    <w:name w:val="toc 6"/>
    <w:basedOn w:val="Normal"/>
    <w:next w:val="Normal"/>
    <w:autoRedefine/>
    <w:uiPriority w:val="39"/>
    <w:unhideWhenUsed/>
    <w:rsid w:val="00345123"/>
    <w:pPr>
      <w:spacing w:after="100" w:line="259" w:lineRule="auto"/>
      <w:ind w:left="1100"/>
    </w:pPr>
    <w:rPr>
      <w:rFonts w:eastAsiaTheme="minorEastAsia"/>
    </w:rPr>
  </w:style>
  <w:style w:type="paragraph" w:styleId="TOC7">
    <w:name w:val="toc 7"/>
    <w:basedOn w:val="Normal"/>
    <w:next w:val="Normal"/>
    <w:autoRedefine/>
    <w:uiPriority w:val="39"/>
    <w:unhideWhenUsed/>
    <w:rsid w:val="00345123"/>
    <w:pPr>
      <w:spacing w:after="100" w:line="259" w:lineRule="auto"/>
      <w:ind w:left="1320"/>
    </w:pPr>
    <w:rPr>
      <w:rFonts w:eastAsiaTheme="minorEastAsia"/>
    </w:rPr>
  </w:style>
  <w:style w:type="paragraph" w:styleId="TOC8">
    <w:name w:val="toc 8"/>
    <w:basedOn w:val="Normal"/>
    <w:next w:val="Normal"/>
    <w:autoRedefine/>
    <w:uiPriority w:val="39"/>
    <w:unhideWhenUsed/>
    <w:rsid w:val="00345123"/>
    <w:pPr>
      <w:spacing w:after="100" w:line="259" w:lineRule="auto"/>
      <w:ind w:left="1540"/>
    </w:pPr>
    <w:rPr>
      <w:rFonts w:eastAsiaTheme="minorEastAsia"/>
    </w:rPr>
  </w:style>
  <w:style w:type="paragraph" w:styleId="TOC9">
    <w:name w:val="toc 9"/>
    <w:basedOn w:val="Normal"/>
    <w:next w:val="Normal"/>
    <w:autoRedefine/>
    <w:uiPriority w:val="39"/>
    <w:unhideWhenUsed/>
    <w:rsid w:val="00345123"/>
    <w:pPr>
      <w:spacing w:after="100" w:line="259" w:lineRule="auto"/>
      <w:ind w:left="1760"/>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E1"/>
  </w:style>
  <w:style w:type="paragraph" w:styleId="Heading1">
    <w:name w:val="heading 1"/>
    <w:basedOn w:val="Normal"/>
    <w:next w:val="Normal"/>
    <w:link w:val="Heading1Char"/>
    <w:uiPriority w:val="9"/>
    <w:qFormat/>
    <w:rsid w:val="0040699D"/>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0699D"/>
    <w:pPr>
      <w:keepNext/>
      <w:keepLines/>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40699D"/>
    <w:pPr>
      <w:keepNext/>
      <w:keepLines/>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40699D"/>
    <w:pPr>
      <w:keepNext/>
      <w:keepLines/>
      <w:spacing w:before="200" w:after="0"/>
      <w:outlineLvl w:val="3"/>
    </w:pPr>
    <w:rPr>
      <w:rFonts w:ascii="Calibri" w:eastAsiaTheme="majorEastAsia" w:hAnsi="Calibri" w:cstheme="majorBidi"/>
      <w:b/>
      <w:bCs/>
      <w:iCs/>
      <w:color w:val="000000" w:themeColor="text1"/>
    </w:rPr>
  </w:style>
  <w:style w:type="paragraph" w:styleId="Heading5">
    <w:name w:val="heading 5"/>
    <w:basedOn w:val="Normal"/>
    <w:next w:val="Normal"/>
    <w:link w:val="Heading5Char"/>
    <w:uiPriority w:val="9"/>
    <w:unhideWhenUsed/>
    <w:qFormat/>
    <w:rsid w:val="00345123"/>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E3D"/>
    <w:pPr>
      <w:ind w:left="720"/>
      <w:contextualSpacing/>
    </w:pPr>
  </w:style>
  <w:style w:type="character" w:styleId="Hyperlink">
    <w:name w:val="Hyperlink"/>
    <w:basedOn w:val="DefaultParagraphFont"/>
    <w:uiPriority w:val="99"/>
    <w:unhideWhenUsed/>
    <w:rsid w:val="003E5E3D"/>
    <w:rPr>
      <w:color w:val="0000FF" w:themeColor="hyperlink"/>
      <w:u w:val="single"/>
    </w:rPr>
  </w:style>
  <w:style w:type="paragraph" w:customStyle="1" w:styleId="BiosafetyLevel3">
    <w:name w:val="Biosafety Level 3"/>
    <w:basedOn w:val="Normal"/>
    <w:qFormat/>
    <w:rsid w:val="00BA19C2"/>
    <w:pPr>
      <w:spacing w:after="0" w:line="240" w:lineRule="auto"/>
    </w:pPr>
    <w:rPr>
      <w:rFonts w:eastAsia="Times New Roman" w:cstheme="minorHAnsi"/>
      <w:b/>
      <w:bCs/>
      <w:iCs/>
    </w:rPr>
  </w:style>
  <w:style w:type="paragraph" w:styleId="BalloonText">
    <w:name w:val="Balloon Text"/>
    <w:basedOn w:val="Normal"/>
    <w:link w:val="BalloonTextChar"/>
    <w:uiPriority w:val="99"/>
    <w:semiHidden/>
    <w:unhideWhenUsed/>
    <w:rsid w:val="007C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99"/>
    <w:rPr>
      <w:rFonts w:ascii="Tahoma" w:hAnsi="Tahoma" w:cs="Tahoma"/>
      <w:sz w:val="16"/>
      <w:szCs w:val="16"/>
    </w:rPr>
  </w:style>
  <w:style w:type="paragraph" w:customStyle="1" w:styleId="Style">
    <w:name w:val="Style"/>
    <w:rsid w:val="00B44F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basedOn w:val="Normal"/>
    <w:rsid w:val="00B44FCE"/>
    <w:pPr>
      <w:pBdr>
        <w:top w:val="single" w:sz="4" w:space="1" w:color="auto"/>
        <w:left w:val="single" w:sz="4" w:space="4" w:color="auto"/>
        <w:bottom w:val="single" w:sz="4" w:space="1" w:color="auto"/>
        <w:right w:val="single" w:sz="4" w:space="4" w:color="auto"/>
      </w:pBdr>
      <w:shd w:val="clear" w:color="auto" w:fill="B3B3B3"/>
      <w:spacing w:after="0" w:line="240" w:lineRule="auto"/>
      <w:ind w:left="720" w:hanging="720"/>
    </w:pPr>
    <w:rPr>
      <w:rFonts w:eastAsia="Times New Roman" w:cstheme="minorHAnsi"/>
      <w:b/>
      <w:bCs/>
      <w:iCs/>
    </w:rPr>
  </w:style>
  <w:style w:type="paragraph" w:customStyle="1" w:styleId="Biosafetyappendix">
    <w:name w:val="Biosafety appendix"/>
    <w:basedOn w:val="Normal"/>
    <w:qFormat/>
    <w:rsid w:val="00B44FCE"/>
    <w:pPr>
      <w:pBdr>
        <w:bottom w:val="single" w:sz="8" w:space="4" w:color="auto"/>
      </w:pBdr>
      <w:spacing w:after="300" w:line="240" w:lineRule="auto"/>
      <w:contextualSpacing/>
    </w:pPr>
    <w:rPr>
      <w:rFonts w:eastAsiaTheme="majorEastAsia" w:cstheme="minorHAnsi"/>
      <w:b/>
      <w:spacing w:val="5"/>
      <w:kern w:val="28"/>
      <w:sz w:val="28"/>
      <w:szCs w:val="28"/>
    </w:rPr>
  </w:style>
  <w:style w:type="character" w:styleId="CommentReference">
    <w:name w:val="annotation reference"/>
    <w:basedOn w:val="DefaultParagraphFont"/>
    <w:uiPriority w:val="99"/>
    <w:semiHidden/>
    <w:rsid w:val="00311FED"/>
    <w:rPr>
      <w:sz w:val="16"/>
      <w:szCs w:val="16"/>
    </w:rPr>
  </w:style>
  <w:style w:type="paragraph" w:styleId="CommentText">
    <w:name w:val="annotation text"/>
    <w:basedOn w:val="Normal"/>
    <w:link w:val="CommentTextChar"/>
    <w:uiPriority w:val="99"/>
    <w:semiHidden/>
    <w:rsid w:val="00311FE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11FED"/>
    <w:rPr>
      <w:rFonts w:ascii="Times New Roman" w:eastAsia="Times New Roman" w:hAnsi="Times New Roman" w:cs="Times New Roman"/>
      <w:sz w:val="20"/>
      <w:szCs w:val="20"/>
    </w:rPr>
  </w:style>
  <w:style w:type="table" w:styleId="TableGrid">
    <w:name w:val="Table Grid"/>
    <w:basedOn w:val="TableNormal"/>
    <w:uiPriority w:val="59"/>
    <w:rsid w:val="00311F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0699D"/>
    <w:rPr>
      <w:rFonts w:eastAsiaTheme="majorEastAsia" w:cstheme="majorBidi"/>
      <w:b/>
      <w:bCs/>
      <w:sz w:val="32"/>
      <w:szCs w:val="28"/>
    </w:rPr>
  </w:style>
  <w:style w:type="paragraph" w:styleId="TOCHeading">
    <w:name w:val="TOC Heading"/>
    <w:basedOn w:val="Heading1"/>
    <w:next w:val="Normal"/>
    <w:uiPriority w:val="39"/>
    <w:semiHidden/>
    <w:unhideWhenUsed/>
    <w:qFormat/>
    <w:rsid w:val="0040699D"/>
    <w:pPr>
      <w:outlineLvl w:val="9"/>
    </w:pPr>
  </w:style>
  <w:style w:type="paragraph" w:styleId="TOC2">
    <w:name w:val="toc 2"/>
    <w:basedOn w:val="Normal"/>
    <w:next w:val="Normal"/>
    <w:autoRedefine/>
    <w:uiPriority w:val="39"/>
    <w:unhideWhenUsed/>
    <w:rsid w:val="0040699D"/>
    <w:pPr>
      <w:spacing w:after="100"/>
      <w:ind w:left="220"/>
    </w:pPr>
  </w:style>
  <w:style w:type="character" w:customStyle="1" w:styleId="Heading2Char">
    <w:name w:val="Heading 2 Char"/>
    <w:basedOn w:val="DefaultParagraphFont"/>
    <w:link w:val="Heading2"/>
    <w:uiPriority w:val="9"/>
    <w:rsid w:val="0040699D"/>
    <w:rPr>
      <w:rFonts w:eastAsiaTheme="majorEastAsia" w:cstheme="majorBidi"/>
      <w:b/>
      <w:bCs/>
      <w:color w:val="4F81BD" w:themeColor="accent1"/>
      <w:sz w:val="28"/>
      <w:szCs w:val="26"/>
    </w:rPr>
  </w:style>
  <w:style w:type="paragraph" w:styleId="TOC1">
    <w:name w:val="toc 1"/>
    <w:basedOn w:val="Normal"/>
    <w:next w:val="Normal"/>
    <w:autoRedefine/>
    <w:uiPriority w:val="39"/>
    <w:unhideWhenUsed/>
    <w:rsid w:val="0040699D"/>
    <w:pPr>
      <w:spacing w:after="100"/>
    </w:pPr>
  </w:style>
  <w:style w:type="character" w:customStyle="1" w:styleId="Heading3Char">
    <w:name w:val="Heading 3 Char"/>
    <w:basedOn w:val="DefaultParagraphFont"/>
    <w:link w:val="Heading3"/>
    <w:uiPriority w:val="9"/>
    <w:rsid w:val="0040699D"/>
    <w:rPr>
      <w:rFonts w:eastAsiaTheme="majorEastAsia" w:cstheme="majorBidi"/>
      <w:b/>
      <w:bCs/>
      <w:color w:val="000000" w:themeColor="text1"/>
      <w:sz w:val="24"/>
    </w:rPr>
  </w:style>
  <w:style w:type="character" w:customStyle="1" w:styleId="Heading4Char">
    <w:name w:val="Heading 4 Char"/>
    <w:basedOn w:val="DefaultParagraphFont"/>
    <w:link w:val="Heading4"/>
    <w:uiPriority w:val="9"/>
    <w:rsid w:val="0040699D"/>
    <w:rPr>
      <w:rFonts w:ascii="Calibri" w:eastAsiaTheme="majorEastAsia" w:hAnsi="Calibri" w:cstheme="majorBidi"/>
      <w:b/>
      <w:bCs/>
      <w:iCs/>
      <w:color w:val="000000" w:themeColor="text1"/>
    </w:rPr>
  </w:style>
  <w:style w:type="paragraph" w:styleId="TOC3">
    <w:name w:val="toc 3"/>
    <w:basedOn w:val="Normal"/>
    <w:next w:val="Normal"/>
    <w:autoRedefine/>
    <w:uiPriority w:val="39"/>
    <w:unhideWhenUsed/>
    <w:rsid w:val="0040699D"/>
    <w:pPr>
      <w:spacing w:after="100"/>
      <w:ind w:left="440"/>
    </w:pPr>
  </w:style>
  <w:style w:type="paragraph" w:customStyle="1" w:styleId="BiosafetyLevel2">
    <w:name w:val="Biosafety Level 2"/>
    <w:basedOn w:val="Level2"/>
    <w:qFormat/>
    <w:rsid w:val="000F43D3"/>
    <w:pPr>
      <w:pBdr>
        <w:top w:val="none" w:sz="0" w:space="0" w:color="auto"/>
        <w:left w:val="none" w:sz="0" w:space="0" w:color="auto"/>
        <w:bottom w:val="none" w:sz="0" w:space="0" w:color="auto"/>
        <w:right w:val="none" w:sz="0" w:space="0" w:color="auto"/>
      </w:pBdr>
      <w:shd w:val="clear" w:color="auto" w:fill="auto"/>
      <w:outlineLvl w:val="1"/>
    </w:pPr>
    <w:rPr>
      <w:sz w:val="26"/>
    </w:rPr>
  </w:style>
  <w:style w:type="character" w:customStyle="1" w:styleId="maintext">
    <w:name w:val="main text"/>
    <w:basedOn w:val="DefaultParagraphFont"/>
    <w:rsid w:val="00D34B87"/>
    <w:rPr>
      <w:rFonts w:ascii="Arial" w:hAnsi="Arial"/>
      <w:sz w:val="22"/>
    </w:rPr>
  </w:style>
  <w:style w:type="paragraph" w:styleId="NormalWeb">
    <w:name w:val="Normal (Web)"/>
    <w:basedOn w:val="Normal"/>
    <w:uiPriority w:val="99"/>
    <w:unhideWhenUsed/>
    <w:rsid w:val="005934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aliases w:val="Indented text"/>
    <w:basedOn w:val="DefaultParagraphFont"/>
    <w:uiPriority w:val="22"/>
    <w:qFormat/>
    <w:rsid w:val="00593409"/>
    <w:rPr>
      <w:b/>
      <w:bCs/>
    </w:rPr>
  </w:style>
  <w:style w:type="character" w:styleId="Emphasis">
    <w:name w:val="Emphasis"/>
    <w:basedOn w:val="DefaultParagraphFont"/>
    <w:uiPriority w:val="20"/>
    <w:qFormat/>
    <w:rsid w:val="00593409"/>
    <w:rPr>
      <w:i/>
      <w:iCs/>
    </w:rPr>
  </w:style>
  <w:style w:type="paragraph" w:styleId="BodyText">
    <w:name w:val="Body Text"/>
    <w:basedOn w:val="Normal"/>
    <w:link w:val="BodyTextChar"/>
    <w:rsid w:val="00E9112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9112B"/>
    <w:rPr>
      <w:rFonts w:ascii="Times New Roman" w:eastAsia="Times New Roman" w:hAnsi="Times New Roman" w:cs="Times New Roman"/>
      <w:sz w:val="24"/>
      <w:szCs w:val="24"/>
    </w:rPr>
  </w:style>
  <w:style w:type="paragraph" w:styleId="Subtitle">
    <w:name w:val="Subtitle"/>
    <w:aliases w:val="bullets text"/>
    <w:basedOn w:val="Normal"/>
    <w:link w:val="SubtitleChar"/>
    <w:qFormat/>
    <w:rsid w:val="00203FAF"/>
    <w:pPr>
      <w:tabs>
        <w:tab w:val="num" w:pos="360"/>
        <w:tab w:val="left" w:pos="900"/>
      </w:tabs>
      <w:spacing w:after="0" w:line="240" w:lineRule="auto"/>
      <w:ind w:left="360" w:hanging="360"/>
    </w:pPr>
    <w:rPr>
      <w:rFonts w:ascii="Arial" w:eastAsia="Times New Roman" w:hAnsi="Arial" w:cs="Arial"/>
    </w:rPr>
  </w:style>
  <w:style w:type="character" w:customStyle="1" w:styleId="SubtitleChar">
    <w:name w:val="Subtitle Char"/>
    <w:aliases w:val="bullets text Char"/>
    <w:basedOn w:val="DefaultParagraphFont"/>
    <w:link w:val="Subtitle"/>
    <w:rsid w:val="00203FAF"/>
    <w:rPr>
      <w:rFonts w:ascii="Arial" w:eastAsia="Times New Roman" w:hAnsi="Arial" w:cs="Arial"/>
    </w:rPr>
  </w:style>
  <w:style w:type="paragraph" w:styleId="Header">
    <w:name w:val="header"/>
    <w:basedOn w:val="Normal"/>
    <w:link w:val="HeaderChar"/>
    <w:unhideWhenUsed/>
    <w:rsid w:val="003A7EA7"/>
    <w:pPr>
      <w:tabs>
        <w:tab w:val="center" w:pos="4680"/>
        <w:tab w:val="right" w:pos="9360"/>
      </w:tabs>
      <w:spacing w:after="0" w:line="240" w:lineRule="auto"/>
    </w:pPr>
  </w:style>
  <w:style w:type="character" w:customStyle="1" w:styleId="HeaderChar">
    <w:name w:val="Header Char"/>
    <w:basedOn w:val="DefaultParagraphFont"/>
    <w:link w:val="Header"/>
    <w:rsid w:val="003A7EA7"/>
  </w:style>
  <w:style w:type="paragraph" w:styleId="Footer">
    <w:name w:val="footer"/>
    <w:basedOn w:val="Normal"/>
    <w:link w:val="FooterChar"/>
    <w:unhideWhenUsed/>
    <w:rsid w:val="003A7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A7"/>
  </w:style>
  <w:style w:type="character" w:styleId="FollowedHyperlink">
    <w:name w:val="FollowedHyperlink"/>
    <w:basedOn w:val="DefaultParagraphFont"/>
    <w:uiPriority w:val="99"/>
    <w:semiHidden/>
    <w:unhideWhenUsed/>
    <w:rsid w:val="00CF75DD"/>
    <w:rPr>
      <w:color w:val="800080" w:themeColor="followedHyperlink"/>
      <w:u w:val="single"/>
    </w:rPr>
  </w:style>
  <w:style w:type="character" w:customStyle="1" w:styleId="tgc">
    <w:name w:val="_tgc"/>
    <w:basedOn w:val="DefaultParagraphFont"/>
    <w:rsid w:val="001A12AC"/>
  </w:style>
  <w:style w:type="character" w:customStyle="1" w:styleId="Heading5Char">
    <w:name w:val="Heading 5 Char"/>
    <w:basedOn w:val="DefaultParagraphFont"/>
    <w:link w:val="Heading5"/>
    <w:uiPriority w:val="9"/>
    <w:rsid w:val="00345123"/>
    <w:rPr>
      <w:rFonts w:eastAsiaTheme="majorEastAsia" w:cstheme="majorBidi"/>
      <w:color w:val="243F60" w:themeColor="accent1" w:themeShade="7F"/>
    </w:rPr>
  </w:style>
  <w:style w:type="paragraph" w:styleId="BodyText2">
    <w:name w:val="Body Text 2"/>
    <w:basedOn w:val="Normal"/>
    <w:link w:val="BodyText2Char"/>
    <w:rsid w:val="003451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45123"/>
    <w:rPr>
      <w:rFonts w:ascii="Times New Roman" w:eastAsia="Times New Roman" w:hAnsi="Times New Roman" w:cs="Times New Roman"/>
      <w:sz w:val="24"/>
      <w:szCs w:val="24"/>
    </w:rPr>
  </w:style>
  <w:style w:type="character" w:customStyle="1" w:styleId="StyleBody9pt">
    <w:name w:val="Style +Body 9 pt"/>
    <w:basedOn w:val="DefaultParagraphFont"/>
    <w:rsid w:val="00345123"/>
    <w:rPr>
      <w:rFonts w:asciiTheme="minorHAnsi" w:hAnsiTheme="minorHAnsi"/>
      <w:sz w:val="18"/>
    </w:rPr>
  </w:style>
  <w:style w:type="paragraph" w:customStyle="1" w:styleId="BiosafetyLevel1">
    <w:name w:val="Biosafety Level 1"/>
    <w:basedOn w:val="Title"/>
    <w:qFormat/>
    <w:rsid w:val="00345123"/>
    <w:pPr>
      <w:pBdr>
        <w:bottom w:val="single" w:sz="8" w:space="4" w:color="auto"/>
      </w:pBdr>
    </w:pPr>
    <w:rPr>
      <w:rFonts w:asciiTheme="minorHAnsi" w:hAnsiTheme="minorHAnsi" w:cstheme="minorHAnsi"/>
      <w:b/>
      <w:color w:val="auto"/>
      <w:sz w:val="32"/>
      <w:szCs w:val="32"/>
    </w:rPr>
  </w:style>
  <w:style w:type="paragraph" w:styleId="Title">
    <w:name w:val="Title"/>
    <w:basedOn w:val="Normal"/>
    <w:next w:val="Normal"/>
    <w:link w:val="TitleChar"/>
    <w:uiPriority w:val="10"/>
    <w:qFormat/>
    <w:rsid w:val="00345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5123"/>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345123"/>
  </w:style>
  <w:style w:type="paragraph" w:styleId="NoSpacing">
    <w:name w:val="No Spacing"/>
    <w:uiPriority w:val="1"/>
    <w:qFormat/>
    <w:rsid w:val="00345123"/>
    <w:pPr>
      <w:spacing w:after="0" w:line="240" w:lineRule="auto"/>
    </w:pPr>
  </w:style>
  <w:style w:type="table" w:customStyle="1" w:styleId="LightList1">
    <w:name w:val="Light List1"/>
    <w:basedOn w:val="TableNormal"/>
    <w:uiPriority w:val="61"/>
    <w:rsid w:val="0034512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getitle">
    <w:name w:val="pagetitle"/>
    <w:basedOn w:val="Normal"/>
    <w:rsid w:val="00345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345123"/>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45123"/>
    <w:pPr>
      <w:spacing w:after="100" w:line="259" w:lineRule="auto"/>
      <w:ind w:left="660"/>
    </w:pPr>
    <w:rPr>
      <w:rFonts w:eastAsiaTheme="minorEastAsia"/>
    </w:rPr>
  </w:style>
  <w:style w:type="paragraph" w:styleId="TOC5">
    <w:name w:val="toc 5"/>
    <w:basedOn w:val="Normal"/>
    <w:next w:val="Normal"/>
    <w:autoRedefine/>
    <w:uiPriority w:val="39"/>
    <w:unhideWhenUsed/>
    <w:rsid w:val="00345123"/>
    <w:pPr>
      <w:spacing w:after="100" w:line="259" w:lineRule="auto"/>
      <w:ind w:left="880"/>
    </w:pPr>
    <w:rPr>
      <w:rFonts w:eastAsiaTheme="minorEastAsia"/>
    </w:rPr>
  </w:style>
  <w:style w:type="paragraph" w:styleId="TOC6">
    <w:name w:val="toc 6"/>
    <w:basedOn w:val="Normal"/>
    <w:next w:val="Normal"/>
    <w:autoRedefine/>
    <w:uiPriority w:val="39"/>
    <w:unhideWhenUsed/>
    <w:rsid w:val="00345123"/>
    <w:pPr>
      <w:spacing w:after="100" w:line="259" w:lineRule="auto"/>
      <w:ind w:left="1100"/>
    </w:pPr>
    <w:rPr>
      <w:rFonts w:eastAsiaTheme="minorEastAsia"/>
    </w:rPr>
  </w:style>
  <w:style w:type="paragraph" w:styleId="TOC7">
    <w:name w:val="toc 7"/>
    <w:basedOn w:val="Normal"/>
    <w:next w:val="Normal"/>
    <w:autoRedefine/>
    <w:uiPriority w:val="39"/>
    <w:unhideWhenUsed/>
    <w:rsid w:val="00345123"/>
    <w:pPr>
      <w:spacing w:after="100" w:line="259" w:lineRule="auto"/>
      <w:ind w:left="1320"/>
    </w:pPr>
    <w:rPr>
      <w:rFonts w:eastAsiaTheme="minorEastAsia"/>
    </w:rPr>
  </w:style>
  <w:style w:type="paragraph" w:styleId="TOC8">
    <w:name w:val="toc 8"/>
    <w:basedOn w:val="Normal"/>
    <w:next w:val="Normal"/>
    <w:autoRedefine/>
    <w:uiPriority w:val="39"/>
    <w:unhideWhenUsed/>
    <w:rsid w:val="00345123"/>
    <w:pPr>
      <w:spacing w:after="100" w:line="259" w:lineRule="auto"/>
      <w:ind w:left="1540"/>
    </w:pPr>
    <w:rPr>
      <w:rFonts w:eastAsiaTheme="minorEastAsia"/>
    </w:rPr>
  </w:style>
  <w:style w:type="paragraph" w:styleId="TOC9">
    <w:name w:val="toc 9"/>
    <w:basedOn w:val="Normal"/>
    <w:next w:val="Normal"/>
    <w:autoRedefine/>
    <w:uiPriority w:val="39"/>
    <w:unhideWhenUsed/>
    <w:rsid w:val="00345123"/>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7602">
      <w:bodyDiv w:val="1"/>
      <w:marLeft w:val="0"/>
      <w:marRight w:val="0"/>
      <w:marTop w:val="0"/>
      <w:marBottom w:val="0"/>
      <w:divBdr>
        <w:top w:val="none" w:sz="0" w:space="0" w:color="auto"/>
        <w:left w:val="none" w:sz="0" w:space="0" w:color="auto"/>
        <w:bottom w:val="none" w:sz="0" w:space="0" w:color="auto"/>
        <w:right w:val="none" w:sz="0" w:space="0" w:color="auto"/>
      </w:divBdr>
    </w:div>
    <w:div w:id="566571354">
      <w:bodyDiv w:val="1"/>
      <w:marLeft w:val="0"/>
      <w:marRight w:val="0"/>
      <w:marTop w:val="0"/>
      <w:marBottom w:val="0"/>
      <w:divBdr>
        <w:top w:val="none" w:sz="0" w:space="0" w:color="auto"/>
        <w:left w:val="none" w:sz="0" w:space="0" w:color="auto"/>
        <w:bottom w:val="none" w:sz="0" w:space="0" w:color="auto"/>
        <w:right w:val="none" w:sz="0" w:space="0" w:color="auto"/>
      </w:divBdr>
      <w:divsChild>
        <w:div w:id="1207521876">
          <w:marLeft w:val="0"/>
          <w:marRight w:val="0"/>
          <w:marTop w:val="0"/>
          <w:marBottom w:val="0"/>
          <w:divBdr>
            <w:top w:val="none" w:sz="0" w:space="0" w:color="auto"/>
            <w:left w:val="none" w:sz="0" w:space="0" w:color="auto"/>
            <w:bottom w:val="none" w:sz="0" w:space="0" w:color="auto"/>
            <w:right w:val="none" w:sz="0" w:space="0" w:color="auto"/>
          </w:divBdr>
        </w:div>
        <w:div w:id="1942294501">
          <w:marLeft w:val="0"/>
          <w:marRight w:val="0"/>
          <w:marTop w:val="0"/>
          <w:marBottom w:val="0"/>
          <w:divBdr>
            <w:top w:val="none" w:sz="0" w:space="0" w:color="auto"/>
            <w:left w:val="none" w:sz="0" w:space="0" w:color="auto"/>
            <w:bottom w:val="none" w:sz="0" w:space="0" w:color="auto"/>
            <w:right w:val="none" w:sz="0" w:space="0" w:color="auto"/>
          </w:divBdr>
        </w:div>
        <w:div w:id="1364551304">
          <w:marLeft w:val="0"/>
          <w:marRight w:val="0"/>
          <w:marTop w:val="0"/>
          <w:marBottom w:val="0"/>
          <w:divBdr>
            <w:top w:val="none" w:sz="0" w:space="0" w:color="auto"/>
            <w:left w:val="none" w:sz="0" w:space="0" w:color="auto"/>
            <w:bottom w:val="none" w:sz="0" w:space="0" w:color="auto"/>
            <w:right w:val="none" w:sz="0" w:space="0" w:color="auto"/>
          </w:divBdr>
        </w:div>
        <w:div w:id="92022153">
          <w:marLeft w:val="0"/>
          <w:marRight w:val="0"/>
          <w:marTop w:val="0"/>
          <w:marBottom w:val="0"/>
          <w:divBdr>
            <w:top w:val="none" w:sz="0" w:space="0" w:color="auto"/>
            <w:left w:val="none" w:sz="0" w:space="0" w:color="auto"/>
            <w:bottom w:val="none" w:sz="0" w:space="0" w:color="auto"/>
            <w:right w:val="none" w:sz="0" w:space="0" w:color="auto"/>
          </w:divBdr>
        </w:div>
        <w:div w:id="2103837512">
          <w:marLeft w:val="0"/>
          <w:marRight w:val="0"/>
          <w:marTop w:val="0"/>
          <w:marBottom w:val="0"/>
          <w:divBdr>
            <w:top w:val="none" w:sz="0" w:space="0" w:color="auto"/>
            <w:left w:val="none" w:sz="0" w:space="0" w:color="auto"/>
            <w:bottom w:val="none" w:sz="0" w:space="0" w:color="auto"/>
            <w:right w:val="none" w:sz="0" w:space="0" w:color="auto"/>
          </w:divBdr>
        </w:div>
        <w:div w:id="1690332412">
          <w:marLeft w:val="0"/>
          <w:marRight w:val="0"/>
          <w:marTop w:val="0"/>
          <w:marBottom w:val="0"/>
          <w:divBdr>
            <w:top w:val="none" w:sz="0" w:space="0" w:color="auto"/>
            <w:left w:val="none" w:sz="0" w:space="0" w:color="auto"/>
            <w:bottom w:val="none" w:sz="0" w:space="0" w:color="auto"/>
            <w:right w:val="none" w:sz="0" w:space="0" w:color="auto"/>
          </w:divBdr>
        </w:div>
      </w:divsChild>
    </w:div>
    <w:div w:id="829098913">
      <w:bodyDiv w:val="1"/>
      <w:marLeft w:val="0"/>
      <w:marRight w:val="0"/>
      <w:marTop w:val="0"/>
      <w:marBottom w:val="0"/>
      <w:divBdr>
        <w:top w:val="none" w:sz="0" w:space="0" w:color="auto"/>
        <w:left w:val="none" w:sz="0" w:space="0" w:color="auto"/>
        <w:bottom w:val="none" w:sz="0" w:space="0" w:color="auto"/>
        <w:right w:val="none" w:sz="0" w:space="0" w:color="auto"/>
      </w:divBdr>
      <w:divsChild>
        <w:div w:id="1424492932">
          <w:marLeft w:val="0"/>
          <w:marRight w:val="0"/>
          <w:marTop w:val="0"/>
          <w:marBottom w:val="0"/>
          <w:divBdr>
            <w:top w:val="none" w:sz="0" w:space="0" w:color="auto"/>
            <w:left w:val="none" w:sz="0" w:space="0" w:color="auto"/>
            <w:bottom w:val="none" w:sz="0" w:space="0" w:color="auto"/>
            <w:right w:val="none" w:sz="0" w:space="0" w:color="auto"/>
          </w:divBdr>
        </w:div>
        <w:div w:id="93981633">
          <w:marLeft w:val="0"/>
          <w:marRight w:val="0"/>
          <w:marTop w:val="0"/>
          <w:marBottom w:val="0"/>
          <w:divBdr>
            <w:top w:val="none" w:sz="0" w:space="0" w:color="auto"/>
            <w:left w:val="none" w:sz="0" w:space="0" w:color="auto"/>
            <w:bottom w:val="none" w:sz="0" w:space="0" w:color="auto"/>
            <w:right w:val="none" w:sz="0" w:space="0" w:color="auto"/>
          </w:divBdr>
        </w:div>
        <w:div w:id="1800144621">
          <w:marLeft w:val="0"/>
          <w:marRight w:val="0"/>
          <w:marTop w:val="0"/>
          <w:marBottom w:val="0"/>
          <w:divBdr>
            <w:top w:val="none" w:sz="0" w:space="0" w:color="auto"/>
            <w:left w:val="none" w:sz="0" w:space="0" w:color="auto"/>
            <w:bottom w:val="none" w:sz="0" w:space="0" w:color="auto"/>
            <w:right w:val="none" w:sz="0" w:space="0" w:color="auto"/>
          </w:divBdr>
        </w:div>
      </w:divsChild>
    </w:div>
    <w:div w:id="1020861729">
      <w:bodyDiv w:val="1"/>
      <w:marLeft w:val="54"/>
      <w:marRight w:val="54"/>
      <w:marTop w:val="54"/>
      <w:marBottom w:val="14"/>
      <w:divBdr>
        <w:top w:val="none" w:sz="0" w:space="0" w:color="auto"/>
        <w:left w:val="none" w:sz="0" w:space="0" w:color="auto"/>
        <w:bottom w:val="none" w:sz="0" w:space="0" w:color="auto"/>
        <w:right w:val="none" w:sz="0" w:space="0" w:color="auto"/>
      </w:divBdr>
      <w:divsChild>
        <w:div w:id="1577546456">
          <w:marLeft w:val="0"/>
          <w:marRight w:val="0"/>
          <w:marTop w:val="0"/>
          <w:marBottom w:val="0"/>
          <w:divBdr>
            <w:top w:val="none" w:sz="0" w:space="0" w:color="auto"/>
            <w:left w:val="none" w:sz="0" w:space="0" w:color="auto"/>
            <w:bottom w:val="none" w:sz="0" w:space="0" w:color="auto"/>
            <w:right w:val="none" w:sz="0" w:space="0" w:color="auto"/>
          </w:divBdr>
        </w:div>
        <w:div w:id="2036466747">
          <w:marLeft w:val="0"/>
          <w:marRight w:val="0"/>
          <w:marTop w:val="0"/>
          <w:marBottom w:val="0"/>
          <w:divBdr>
            <w:top w:val="none" w:sz="0" w:space="0" w:color="auto"/>
            <w:left w:val="none" w:sz="0" w:space="0" w:color="auto"/>
            <w:bottom w:val="none" w:sz="0" w:space="0" w:color="auto"/>
            <w:right w:val="none" w:sz="0" w:space="0" w:color="auto"/>
          </w:divBdr>
        </w:div>
        <w:div w:id="1723671332">
          <w:marLeft w:val="0"/>
          <w:marRight w:val="0"/>
          <w:marTop w:val="0"/>
          <w:marBottom w:val="0"/>
          <w:divBdr>
            <w:top w:val="none" w:sz="0" w:space="0" w:color="auto"/>
            <w:left w:val="none" w:sz="0" w:space="0" w:color="auto"/>
            <w:bottom w:val="none" w:sz="0" w:space="0" w:color="auto"/>
            <w:right w:val="none" w:sz="0" w:space="0" w:color="auto"/>
          </w:divBdr>
        </w:div>
      </w:divsChild>
    </w:div>
    <w:div w:id="1286279663">
      <w:bodyDiv w:val="1"/>
      <w:marLeft w:val="0"/>
      <w:marRight w:val="0"/>
      <w:marTop w:val="0"/>
      <w:marBottom w:val="0"/>
      <w:divBdr>
        <w:top w:val="none" w:sz="0" w:space="0" w:color="auto"/>
        <w:left w:val="none" w:sz="0" w:space="0" w:color="auto"/>
        <w:bottom w:val="none" w:sz="0" w:space="0" w:color="auto"/>
        <w:right w:val="none" w:sz="0" w:space="0" w:color="auto"/>
      </w:divBdr>
    </w:div>
    <w:div w:id="21187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phac-aspc.gc.ca/lab-bio/regul/ssba-abcse-eng.php" TargetMode="External"/><Relationship Id="rId11" Type="http://schemas.openxmlformats.org/officeDocument/2006/relationships/hyperlink" Target="mailto:health.safety@uregina.ca" TargetMode="External"/><Relationship Id="rId12" Type="http://schemas.openxmlformats.org/officeDocument/2006/relationships/image" Target="media/image1.png"/><Relationship Id="rId13" Type="http://schemas.openxmlformats.org/officeDocument/2006/relationships/hyperlink" Target="mailto:health.safety@uregina.ca" TargetMode="External"/><Relationship Id="rId14" Type="http://schemas.openxmlformats.org/officeDocument/2006/relationships/hyperlink" Target="mailto:health.safety@uregina.ca" TargetMode="External"/><Relationship Id="rId15" Type="http://schemas.openxmlformats.org/officeDocument/2006/relationships/hyperlink" Target="mailto:health.safety@uregina.ca" TargetMode="External"/><Relationship Id="rId16" Type="http://schemas.openxmlformats.org/officeDocument/2006/relationships/hyperlink" Target="http://laws.justice.gc.ca/eng/regulations/SOR-94-558/" TargetMode="External"/><Relationship Id="rId17" Type="http://schemas.openxmlformats.org/officeDocument/2006/relationships/hyperlink" Target="mailto:health.safety@uregina.ca" TargetMode="External"/><Relationship Id="rId18" Type="http://schemas.openxmlformats.org/officeDocument/2006/relationships/hyperlink" Target="mailto:health.safety@uregina.ca" TargetMode="External"/><Relationship Id="rId19" Type="http://schemas.openxmlformats.org/officeDocument/2006/relationships/hyperlink" Target="mailto:health.safety@uregina.ca" TargetMode="External"/><Relationship Id="rId60" Type="http://schemas.openxmlformats.org/officeDocument/2006/relationships/hyperlink" Target="https://www.uregina.ca/hr/hsw/laboratory-safety/biosafety/Research%20and%20Teaching1/index.html" TargetMode="External"/><Relationship Id="rId61" Type="http://schemas.openxmlformats.org/officeDocument/2006/relationships/hyperlink" Target="https://www.uregina.ca/hr/hsw/laboratory-safety/biosafety/Research%20and%20Teaching1/index.html" TargetMode="External"/><Relationship Id="rId62" Type="http://schemas.openxmlformats.org/officeDocument/2006/relationships/hyperlink" Target="http://www.phac-aspc.gc.ca/lab-bio/res/psds-ftss/index-eng.php" TargetMode="External"/><Relationship Id="rId63" Type="http://schemas.openxmlformats.org/officeDocument/2006/relationships/hyperlink" Target="http://phac-aspc.gc.ca/lab-bio/regul/ssba-abcse-eng.php" TargetMode="External"/><Relationship Id="rId64" Type="http://schemas.openxmlformats.org/officeDocument/2006/relationships/hyperlink" Target="http://www.inspection.gc.ca/plants/imports/airs/eng/1300127512994/1300127627409" TargetMode="External"/><Relationship Id="rId65" Type="http://schemas.openxmlformats.org/officeDocument/2006/relationships/hyperlink" Target="http://www.inspection.gc.ca/animals/biohazard-containment-and-safety/pathogen-imports/disease-agents/eng/1312495508549/1312497560331" TargetMode="External"/><Relationship Id="rId66" Type="http://schemas.openxmlformats.org/officeDocument/2006/relationships/image" Target="media/image2.gif"/><Relationship Id="rId67" Type="http://schemas.openxmlformats.org/officeDocument/2006/relationships/hyperlink" Target="http://www.inspection.gc.ca/plants/plant-protection/pests/regulated-pests/eng/1363317115207/1363317187811" TargetMode="External"/><Relationship Id="rId68" Type="http://schemas.openxmlformats.org/officeDocument/2006/relationships/hyperlink" Target="http://www.inspection.gc.ca/animals/aquatic-animals/imports/pathogens/facilities/eng/1377962925061/1377963021283" TargetMode="External"/><Relationship Id="rId69" Type="http://schemas.openxmlformats.org/officeDocument/2006/relationships/hyperlink" Target="mailto:importzoopath@inspection.gc.ca" TargetMode="External"/><Relationship Id="rId120" Type="http://schemas.openxmlformats.org/officeDocument/2006/relationships/hyperlink" Target="mailto:health.safety@uregina.ca" TargetMode="External"/><Relationship Id="rId121" Type="http://schemas.openxmlformats.org/officeDocument/2006/relationships/hyperlink" Target="mailto:health.safety@uregina.ca" TargetMode="External"/><Relationship Id="rId122" Type="http://schemas.openxmlformats.org/officeDocument/2006/relationships/hyperlink" Target="mailto:health.safety@uregina.ca" TargetMode="External"/><Relationship Id="rId123" Type="http://schemas.openxmlformats.org/officeDocument/2006/relationships/hyperlink" Target="http://www.uregina.ca/policy/browse-policy/policy-GOV-010-010.html" TargetMode="External"/><Relationship Id="rId124" Type="http://schemas.openxmlformats.org/officeDocument/2006/relationships/hyperlink" Target="mailto:Ara.Steininger@uregina.ca" TargetMode="External"/><Relationship Id="rId125" Type="http://schemas.openxmlformats.org/officeDocument/2006/relationships/hyperlink" Target="mailto:health.safety@uregina.ca" TargetMode="External"/><Relationship Id="rId126" Type="http://schemas.openxmlformats.org/officeDocument/2006/relationships/hyperlink" Target="mailto:health.safety@uregina.ca" TargetMode="External"/><Relationship Id="rId127" Type="http://schemas.openxmlformats.org/officeDocument/2006/relationships/hyperlink" Target="mailto:health.safety@uregina.ca" TargetMode="External"/><Relationship Id="rId128" Type="http://schemas.openxmlformats.org/officeDocument/2006/relationships/hyperlink" Target="mailto:health.safety@uregina.ca" TargetMode="External"/><Relationship Id="rId129" Type="http://schemas.openxmlformats.org/officeDocument/2006/relationships/hyperlink" Target="mailto:health.safety@uregina.ca" TargetMode="External"/><Relationship Id="rId40" Type="http://schemas.openxmlformats.org/officeDocument/2006/relationships/hyperlink" Target="https://www.uregina.ca/hr/hsw/laboratory-safety/procedures.html" TargetMode="External"/><Relationship Id="rId41" Type="http://schemas.openxmlformats.org/officeDocument/2006/relationships/hyperlink" Target="https://www.uregina.ca/hr/hsw/laboratory-safety/biosafety/Research%20and%20Teaching1/autoclave.html" TargetMode="External"/><Relationship Id="rId42" Type="http://schemas.openxmlformats.org/officeDocument/2006/relationships/hyperlink" Target="https://www.uregina.ca/hr/hsw/laboratory-safety/biosafety/Research%20and%20Teaching1/autoclave.html" TargetMode="External"/><Relationship Id="rId90" Type="http://schemas.openxmlformats.org/officeDocument/2006/relationships/image" Target="media/image8.jpeg"/><Relationship Id="rId91" Type="http://schemas.openxmlformats.org/officeDocument/2006/relationships/image" Target="media/image9.jpeg"/><Relationship Id="rId92" Type="http://schemas.openxmlformats.org/officeDocument/2006/relationships/image" Target="media/image10.jpeg"/><Relationship Id="rId93" Type="http://schemas.openxmlformats.org/officeDocument/2006/relationships/image" Target="media/image11.jpeg"/><Relationship Id="rId94" Type="http://schemas.openxmlformats.org/officeDocument/2006/relationships/image" Target="media/image12.jpeg"/><Relationship Id="rId95" Type="http://schemas.openxmlformats.org/officeDocument/2006/relationships/image" Target="media/image13.jpeg"/><Relationship Id="rId96" Type="http://schemas.openxmlformats.org/officeDocument/2006/relationships/image" Target="media/image14.jpeg"/><Relationship Id="rId101" Type="http://schemas.openxmlformats.org/officeDocument/2006/relationships/image" Target="media/image19.jpeg"/><Relationship Id="rId102" Type="http://schemas.openxmlformats.org/officeDocument/2006/relationships/image" Target="media/image20.jpeg"/><Relationship Id="rId103" Type="http://schemas.openxmlformats.org/officeDocument/2006/relationships/image" Target="media/image21.jpeg"/><Relationship Id="rId104" Type="http://schemas.openxmlformats.org/officeDocument/2006/relationships/image" Target="media/image22.jpeg"/><Relationship Id="rId105" Type="http://schemas.openxmlformats.org/officeDocument/2006/relationships/hyperlink" Target="mailto:health.safety@uregina.ca" TargetMode="External"/><Relationship Id="rId106" Type="http://schemas.openxmlformats.org/officeDocument/2006/relationships/hyperlink" Target="http://www.uregina.ca/hr/hse" TargetMode="External"/><Relationship Id="rId107" Type="http://schemas.openxmlformats.org/officeDocument/2006/relationships/hyperlink" Target="mailto:health.safety@uregina.ca" TargetMode="External"/><Relationship Id="rId108" Type="http://schemas.openxmlformats.org/officeDocument/2006/relationships/hyperlink" Target="http://www.uregina.ca/hr/hse" TargetMode="External"/><Relationship Id="rId109" Type="http://schemas.openxmlformats.org/officeDocument/2006/relationships/hyperlink" Target="mailto:health.safety@uregina.ca" TargetMode="External"/><Relationship Id="rId97" Type="http://schemas.openxmlformats.org/officeDocument/2006/relationships/image" Target="media/image15.jpeg"/><Relationship Id="rId98" Type="http://schemas.openxmlformats.org/officeDocument/2006/relationships/image" Target="media/image16.jpeg"/><Relationship Id="rId99" Type="http://schemas.openxmlformats.org/officeDocument/2006/relationships/image" Target="media/image17.jpeg"/><Relationship Id="rId43" Type="http://schemas.openxmlformats.org/officeDocument/2006/relationships/hyperlink" Target="mailto:health.safety@uregina.ca" TargetMode="External"/><Relationship Id="rId44" Type="http://schemas.openxmlformats.org/officeDocument/2006/relationships/hyperlink" Target="https://www.uregina.ca/hr/hsw/laboratory-safety/biosafety/Research%20and%20Teaching1/bio-ordering.html" TargetMode="External"/><Relationship Id="rId45" Type="http://schemas.openxmlformats.org/officeDocument/2006/relationships/hyperlink" Target="mailto:health.safety@uregina.ca" TargetMode="External"/><Relationship Id="rId46" Type="http://schemas.openxmlformats.org/officeDocument/2006/relationships/hyperlink" Target="http://www.uregina.ca/policy/browse-policy/policy-GOV-010-010.html" TargetMode="External"/><Relationship Id="rId47" Type="http://schemas.openxmlformats.org/officeDocument/2006/relationships/hyperlink" Target="https://www.uregina.ca/hr/hsw/laboratory-safety/biosafety/Research%20and%20Teaching1/bio-ordering.html" TargetMode="External"/><Relationship Id="rId48" Type="http://schemas.openxmlformats.org/officeDocument/2006/relationships/hyperlink" Target="mailto:health.safety@uregina.ca" TargetMode="External"/><Relationship Id="rId49" Type="http://schemas.openxmlformats.org/officeDocument/2006/relationships/hyperlink" Target="https://www.uregina.ca/hr/hsw/laboratory-safety/biosafety/Research%20and%20Teaching1/bio-ordering.html" TargetMode="External"/><Relationship Id="rId100" Type="http://schemas.openxmlformats.org/officeDocument/2006/relationships/image" Target="media/image18.jpeg"/><Relationship Id="rId20" Type="http://schemas.openxmlformats.org/officeDocument/2006/relationships/hyperlink" Target="mailto:health.safety@uregina.ca" TargetMode="External"/><Relationship Id="rId21" Type="http://schemas.openxmlformats.org/officeDocument/2006/relationships/hyperlink" Target="mailto:health.safety@uregina.ca" TargetMode="External"/><Relationship Id="rId22" Type="http://schemas.openxmlformats.org/officeDocument/2006/relationships/hyperlink" Target="mailto:health.safety@uregina.ca" TargetMode="External"/><Relationship Id="rId70" Type="http://schemas.openxmlformats.org/officeDocument/2006/relationships/hyperlink" Target="mailto:health.safety@uregina.ca" TargetMode="External"/><Relationship Id="rId71" Type="http://schemas.openxmlformats.org/officeDocument/2006/relationships/hyperlink" Target="mailto:health.safety@uregina.ca" TargetMode="External"/><Relationship Id="rId72" Type="http://schemas.openxmlformats.org/officeDocument/2006/relationships/hyperlink" Target="http://phac-aspc.gc.ca/lab-bio/regul/ssba-abcse-eng.php" TargetMode="External"/><Relationship Id="rId73" Type="http://schemas.openxmlformats.org/officeDocument/2006/relationships/hyperlink" Target="http://www.absa.org/riskgroups/index.html" TargetMode="External"/><Relationship Id="rId74" Type="http://schemas.openxmlformats.org/officeDocument/2006/relationships/hyperlink" Target="http://www.phac-aspc.gc.ca/lab-bio/res/psds-ftss/index-eng.php" TargetMode="External"/><Relationship Id="rId75" Type="http://schemas.openxmlformats.org/officeDocument/2006/relationships/hyperlink" Target="http://www.inspection.gc.ca/plants/plant-protection/pests/regulated-pests/eng/1363317115207/1363317187811" TargetMode="External"/><Relationship Id="rId76" Type="http://schemas.openxmlformats.org/officeDocument/2006/relationships/image" Target="media/image3.jpeg"/><Relationship Id="rId77" Type="http://schemas.openxmlformats.org/officeDocument/2006/relationships/hyperlink" Target="http://www.inspection.gc.ca/plants/plant-protection/pests/regulated-pests/eng/1363317115207/1363317187811" TargetMode="External"/><Relationship Id="rId78" Type="http://schemas.openxmlformats.org/officeDocument/2006/relationships/hyperlink" Target="http://www.inspection.gc.ca/plants/plant-protection/biocontainment/form-a-pp/eng/1392510539063/1392510598721" TargetMode="External"/><Relationship Id="rId79" Type="http://schemas.openxmlformats.org/officeDocument/2006/relationships/hyperlink" Target="mailto:health.safety@uregina.ca" TargetMode="External"/><Relationship Id="rId23" Type="http://schemas.openxmlformats.org/officeDocument/2006/relationships/hyperlink" Target="http://www.uregina.ca/hr/hse" TargetMode="External"/><Relationship Id="rId24" Type="http://schemas.openxmlformats.org/officeDocument/2006/relationships/hyperlink" Target="mailto:health.safety@uregina.ca" TargetMode="External"/><Relationship Id="rId25" Type="http://schemas.openxmlformats.org/officeDocument/2006/relationships/hyperlink" Target="http://www.uregina.ca/hr/hse" TargetMode="External"/><Relationship Id="rId26" Type="http://schemas.openxmlformats.org/officeDocument/2006/relationships/hyperlink" Target="mailto:health.safety@uregina.ca" TargetMode="External"/><Relationship Id="rId27" Type="http://schemas.openxmlformats.org/officeDocument/2006/relationships/hyperlink" Target="http://www.uregina.ca/hr/hse" TargetMode="External"/><Relationship Id="rId28" Type="http://schemas.openxmlformats.org/officeDocument/2006/relationships/hyperlink" Target="mailto:health.safety@uregina.ca" TargetMode="External"/><Relationship Id="rId29" Type="http://schemas.openxmlformats.org/officeDocument/2006/relationships/hyperlink" Target="https://www.uregina.ca/hr/hsw/safety-concern.html" TargetMode="External"/><Relationship Id="rId130" Type="http://schemas.openxmlformats.org/officeDocument/2006/relationships/hyperlink" Target="http://www.uregina.ca/hr/hse" TargetMode="External"/><Relationship Id="rId131" Type="http://schemas.openxmlformats.org/officeDocument/2006/relationships/hyperlink" Target="mailto:health.safety@uregina.ca" TargetMode="External"/><Relationship Id="rId132" Type="http://schemas.openxmlformats.org/officeDocument/2006/relationships/hyperlink" Target="mailto:health.safety@uregina.ca" TargetMode="External"/><Relationship Id="rId133" Type="http://schemas.openxmlformats.org/officeDocument/2006/relationships/hyperlink" Target="mailto:health.safety@uregina.ca" TargetMode="External"/><Relationship Id="rId134" Type="http://schemas.openxmlformats.org/officeDocument/2006/relationships/hyperlink" Target="mailto:health.safety@uregina.ca" TargetMode="External"/><Relationship Id="rId135" Type="http://schemas.openxmlformats.org/officeDocument/2006/relationships/hyperlink" Target="mailto:health.safety@uregina.ca" TargetMode="External"/><Relationship Id="rId136" Type="http://schemas.openxmlformats.org/officeDocument/2006/relationships/footer" Target="footer1.xml"/><Relationship Id="rId137" Type="http://schemas.openxmlformats.org/officeDocument/2006/relationships/fontTable" Target="fontTable.xml"/><Relationship Id="rId13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spection.gc.ca/plants/imports/airs/eng/1300127512994/1300127627409" TargetMode="External"/><Relationship Id="rId50" Type="http://schemas.openxmlformats.org/officeDocument/2006/relationships/hyperlink" Target="mailto:health.safety@uregina.ca" TargetMode="External"/><Relationship Id="rId51" Type="http://schemas.openxmlformats.org/officeDocument/2006/relationships/hyperlink" Target="https://www.uregina.ca/hr/hsw/laboratory-safety/biosafety/Research%20and%20Teaching1/bio-ordering.html" TargetMode="External"/><Relationship Id="rId52" Type="http://schemas.openxmlformats.org/officeDocument/2006/relationships/hyperlink" Target="mailto:health.safety@uregina.ca" TargetMode="External"/><Relationship Id="rId53" Type="http://schemas.openxmlformats.org/officeDocument/2006/relationships/hyperlink" Target="https://www.uregina.ca/hr/hsw/laboratory-safety/biosafety/Research%20and%20Teaching1/bio-ordering.html" TargetMode="External"/><Relationship Id="rId54" Type="http://schemas.openxmlformats.org/officeDocument/2006/relationships/hyperlink" Target="mailto:health.safety@uregina.ca" TargetMode="External"/><Relationship Id="rId55" Type="http://schemas.openxmlformats.org/officeDocument/2006/relationships/hyperlink" Target="https://www.uregina.ca/hr/hsw/laboratory-safety/biosafety/Research%20and%20Teaching1/bio-ordering.html" TargetMode="External"/><Relationship Id="rId56" Type="http://schemas.openxmlformats.org/officeDocument/2006/relationships/hyperlink" Target="mailto:health.safety@uregina.ca" TargetMode="External"/><Relationship Id="rId57" Type="http://schemas.openxmlformats.org/officeDocument/2006/relationships/hyperlink" Target="https://www.uregina.ca/hr/hsw/laboratory-safety/transportation-shipping-dgs.html" TargetMode="External"/><Relationship Id="rId58" Type="http://schemas.openxmlformats.org/officeDocument/2006/relationships/hyperlink" Target="mailto:health.safety@uregina.ca" TargetMode="External"/><Relationship Id="rId59" Type="http://schemas.openxmlformats.org/officeDocument/2006/relationships/hyperlink" Target="https://www.uregina.ca/hr/hsw/laboratory-safety/biosafety/Research%20and%20Teaching1/index.html" TargetMode="External"/><Relationship Id="rId110" Type="http://schemas.openxmlformats.org/officeDocument/2006/relationships/hyperlink" Target="mailto:health.safety@uregina.ca" TargetMode="External"/><Relationship Id="rId111" Type="http://schemas.openxmlformats.org/officeDocument/2006/relationships/hyperlink" Target="mailto:health.safety@uregina.ca" TargetMode="External"/><Relationship Id="rId112" Type="http://schemas.openxmlformats.org/officeDocument/2006/relationships/hyperlink" Target="mailto:health.safety@uregina.ca" TargetMode="External"/><Relationship Id="rId113" Type="http://schemas.openxmlformats.org/officeDocument/2006/relationships/hyperlink" Target="mailto:health.safety@uregina.ca" TargetMode="External"/><Relationship Id="rId114" Type="http://schemas.openxmlformats.org/officeDocument/2006/relationships/hyperlink" Target="mailto:health.safety@uregina.ca" TargetMode="External"/><Relationship Id="rId115" Type="http://schemas.openxmlformats.org/officeDocument/2006/relationships/hyperlink" Target="mailto:health.safety@uregina.ca" TargetMode="External"/><Relationship Id="rId116" Type="http://schemas.openxmlformats.org/officeDocument/2006/relationships/hyperlink" Target="mailto:health.safety@uregina.ca" TargetMode="External"/><Relationship Id="rId117" Type="http://schemas.openxmlformats.org/officeDocument/2006/relationships/hyperlink" Target="mailto:health.safety@uregina.ca" TargetMode="External"/><Relationship Id="rId118" Type="http://schemas.openxmlformats.org/officeDocument/2006/relationships/hyperlink" Target="mailto:health.safety@uregina.ca" TargetMode="External"/><Relationship Id="rId119" Type="http://schemas.openxmlformats.org/officeDocument/2006/relationships/hyperlink" Target="mailto:health.safety@uregina.ca" TargetMode="External"/><Relationship Id="rId30" Type="http://schemas.openxmlformats.org/officeDocument/2006/relationships/hyperlink" Target="mailto:health.safety@uregina.ca" TargetMode="External"/><Relationship Id="rId31" Type="http://schemas.openxmlformats.org/officeDocument/2006/relationships/hyperlink" Target="https://www.uregina.ca/hr/hsw/safety-concern.html" TargetMode="External"/><Relationship Id="rId32" Type="http://schemas.openxmlformats.org/officeDocument/2006/relationships/hyperlink" Target="mailto:health.safety@uregina.ca" TargetMode="External"/><Relationship Id="rId33" Type="http://schemas.openxmlformats.org/officeDocument/2006/relationships/hyperlink" Target="https://www.uregina.ca/hr/hsw/safety-concern.html" TargetMode="External"/><Relationship Id="rId34" Type="http://schemas.openxmlformats.org/officeDocument/2006/relationships/hyperlink" Target="mailto:health.safety@uregina.ca" TargetMode="External"/><Relationship Id="rId35" Type="http://schemas.openxmlformats.org/officeDocument/2006/relationships/hyperlink" Target="https://www.uregina.ca/hr/hsw/safety-concern.html" TargetMode="External"/><Relationship Id="rId36" Type="http://schemas.openxmlformats.org/officeDocument/2006/relationships/hyperlink" Target="mailto:health.safety@uregina.ca" TargetMode="External"/><Relationship Id="rId37" Type="http://schemas.openxmlformats.org/officeDocument/2006/relationships/hyperlink" Target="https://www.uregina.ca/hr/hsw/safety-concern.html" TargetMode="External"/><Relationship Id="rId38" Type="http://schemas.openxmlformats.org/officeDocument/2006/relationships/hyperlink" Target="mailto:health.safety@uregina.ca" TargetMode="External"/><Relationship Id="rId39" Type="http://schemas.openxmlformats.org/officeDocument/2006/relationships/hyperlink" Target="https://www.uregina.ca/hr/hsw/laboratory-safety/biosafety/Research%20and%20Teaching1/autoclave.html" TargetMode="External"/><Relationship Id="rId80" Type="http://schemas.openxmlformats.org/officeDocument/2006/relationships/hyperlink" Target="http://www.inspection.gc.ca/plants/plant-protection/biocontainment/biosafety-manual-requirements-checklist/eng/1359696391388/1363630455327" TargetMode="External"/><Relationship Id="rId81" Type="http://schemas.openxmlformats.org/officeDocument/2006/relationships/hyperlink" Target="http://www.inspection.gc.ca/plants/plant-protection/biocontainment/self-assessment-checklist/eng/1359612120660/1359612242816" TargetMode="External"/><Relationship Id="rId82" Type="http://schemas.openxmlformats.org/officeDocument/2006/relationships/hyperlink" Target="http://www.inspection.gc.ca/plants/plant-protection/biocontainment/plant-pest-containment-level-2/eng/1359694755601/1359694733741" TargetMode="External"/><Relationship Id="rId83" Type="http://schemas.openxmlformats.org/officeDocument/2006/relationships/hyperlink" Target="http://www.inspection.gc.ca/animals/aquatic-animals/imports/pathogens/facilities/eng/1377962925061/1377963021283" TargetMode="External"/><Relationship Id="rId84" Type="http://schemas.openxmlformats.org/officeDocument/2006/relationships/image" Target="media/image4.png"/><Relationship Id="rId85" Type="http://schemas.openxmlformats.org/officeDocument/2006/relationships/image" Target="media/image5.png"/><Relationship Id="rId86" Type="http://schemas.openxmlformats.org/officeDocument/2006/relationships/image" Target="media/image6.png"/><Relationship Id="rId87" Type="http://schemas.openxmlformats.org/officeDocument/2006/relationships/image" Target="media/image7.png"/><Relationship Id="rId88" Type="http://schemas.openxmlformats.org/officeDocument/2006/relationships/image" Target="media/image6.jpeg"/><Relationship Id="rId89"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52205-618D-5246-BCAF-B723A778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28972</Words>
  <Characters>165146</Characters>
  <Application>Microsoft Macintosh Word</Application>
  <DocSecurity>8</DocSecurity>
  <Lines>1376</Lines>
  <Paragraphs>387</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193731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Tianna Gross</dc:creator>
  <cp:lastModifiedBy>Karla Paragg</cp:lastModifiedBy>
  <cp:revision>2</cp:revision>
  <cp:lastPrinted>2015-07-28T16:54:00Z</cp:lastPrinted>
  <dcterms:created xsi:type="dcterms:W3CDTF">2018-05-15T22:04:00Z</dcterms:created>
  <dcterms:modified xsi:type="dcterms:W3CDTF">2018-05-15T22:04:00Z</dcterms:modified>
</cp:coreProperties>
</file>